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jc w:val="center"/>
        <w:rPr>
          <w:rFonts w:hint="default" w:ascii="仿宋_GB2312" w:eastAsia="仿宋_GB2312"/>
          <w:sz w:val="32"/>
          <w:szCs w:val="32"/>
          <w:lang w:val="en-US" w:eastAsia="zh-CN"/>
        </w:rPr>
      </w:pPr>
      <w:r>
        <w:rPr>
          <w:rFonts w:hint="eastAsia" w:ascii="仿宋_GB2312" w:eastAsia="仿宋_GB2312"/>
          <w:sz w:val="32"/>
          <w:szCs w:val="32"/>
          <w:lang w:eastAsia="zh-CN"/>
        </w:rPr>
        <w:t>淝政【</w:t>
      </w:r>
      <w:r>
        <w:rPr>
          <w:rFonts w:hint="eastAsia" w:ascii="仿宋_GB2312" w:eastAsia="仿宋_GB2312"/>
          <w:sz w:val="32"/>
          <w:szCs w:val="32"/>
          <w:lang w:val="en-US" w:eastAsia="zh-CN"/>
        </w:rPr>
        <w:t>2020</w:t>
      </w:r>
      <w:r>
        <w:rPr>
          <w:rFonts w:hint="eastAsia" w:ascii="仿宋_GB2312" w:eastAsia="仿宋_GB2312"/>
          <w:sz w:val="32"/>
          <w:szCs w:val="32"/>
          <w:lang w:eastAsia="zh-CN"/>
        </w:rPr>
        <w:t>】</w:t>
      </w:r>
      <w:r>
        <w:rPr>
          <w:rFonts w:hint="eastAsia" w:ascii="仿宋_GB2312" w:eastAsia="仿宋_GB2312"/>
          <w:sz w:val="32"/>
          <w:szCs w:val="32"/>
          <w:lang w:val="en-US" w:eastAsia="zh-CN"/>
        </w:rPr>
        <w:t>26号</w:t>
      </w:r>
    </w:p>
    <w:p>
      <w:pPr>
        <w:jc w:val="center"/>
        <w:rPr>
          <w:rFonts w:hint="eastAsia" w:ascii="仿宋_GB2312" w:eastAsia="仿宋_GB2312"/>
          <w:sz w:val="28"/>
          <w:szCs w:val="28"/>
        </w:rPr>
      </w:pP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207645</wp:posOffset>
                </wp:positionV>
                <wp:extent cx="5829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26670">
                          <a:noFill/>
                        </a:ln>
                      </wps:spPr>
                      <wps:bodyPr upright="1"/>
                    </wps:wsp>
                  </a:graphicData>
                </a:graphic>
              </wp:anchor>
            </w:drawing>
          </mc:Choice>
          <mc:Fallback>
            <w:pict>
              <v:line id="_x0000_s1026" o:spid="_x0000_s1026" o:spt="20" style="position:absolute;left:0pt;margin-left:-17.85pt;margin-top:16.35pt;height:0pt;width:459pt;z-index:251658240;mso-width-relative:page;mso-height-relative:page;" filled="f" stroked="f" coordsize="21600,21600" o:gfxdata="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hhnKmdoAAAAJAQAADwAAAAAAAAABACAAAAAiAAAAZHJzL2Rvd25y&#10;ZXYueG1sUEsBAhQAFAAAAAgAh07iQIVy8NGKAQAA6wIAAA4AAAAAAAAAAQAgAAAAKQEAAGRycy9l&#10;Mm9Eb2MueG1sUEsFBgAAAAAGAAYAWQEAACUFAAAAAA==&#10;">
                <v:fill on="f" focussize="0,0"/>
                <v:stroke on="f" weight="2.1pt"/>
                <v:imagedata o:title=""/>
                <o:lock v:ext="edit" aspectratio="f"/>
              </v:line>
            </w:pict>
          </mc:Fallback>
        </mc:AlternateContent>
      </w:r>
    </w:p>
    <w:p>
      <w:pPr>
        <w:jc w:val="center"/>
        <w:rPr>
          <w:rFonts w:ascii="黑体" w:hAnsi="黑体" w:eastAsia="黑体"/>
          <w:sz w:val="36"/>
          <w:szCs w:val="36"/>
        </w:rPr>
      </w:pPr>
      <w:r>
        <w:rPr>
          <w:rFonts w:hint="eastAsia" w:ascii="黑体" w:hAnsi="黑体" w:eastAsia="黑体"/>
          <w:sz w:val="36"/>
          <w:szCs w:val="36"/>
        </w:rPr>
        <w:t>关于印发</w:t>
      </w:r>
      <w:r>
        <w:rPr>
          <w:rFonts w:hint="eastAsia" w:ascii="黑体" w:hAnsi="黑体" w:eastAsia="黑体"/>
          <w:sz w:val="36"/>
          <w:szCs w:val="36"/>
          <w:lang w:eastAsia="zh-CN"/>
        </w:rPr>
        <w:t>《淝河乡</w:t>
      </w: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sz w:val="36"/>
          <w:szCs w:val="36"/>
        </w:rPr>
        <w:t>年小麦赤霉病防控工作方案</w:t>
      </w:r>
      <w:r>
        <w:rPr>
          <w:rFonts w:hint="eastAsia" w:ascii="黑体" w:hAnsi="黑体" w:eastAsia="黑体"/>
          <w:sz w:val="36"/>
          <w:szCs w:val="36"/>
          <w:lang w:eastAsia="zh-CN"/>
        </w:rPr>
        <w:t>》</w:t>
      </w:r>
      <w:r>
        <w:rPr>
          <w:rFonts w:hint="eastAsia" w:ascii="黑体" w:hAnsi="黑体" w:eastAsia="黑体"/>
          <w:sz w:val="36"/>
          <w:szCs w:val="36"/>
        </w:rPr>
        <w:t>的通</w:t>
      </w:r>
      <w:r>
        <w:rPr>
          <w:rFonts w:hint="eastAsia" w:ascii="黑体" w:hAnsi="黑体" w:eastAsia="黑体"/>
          <w:sz w:val="36"/>
          <w:szCs w:val="36"/>
          <w:lang w:val="en-US" w:eastAsia="zh-CN"/>
        </w:rPr>
        <w:t xml:space="preserve">  </w:t>
      </w:r>
      <w:r>
        <w:rPr>
          <w:rFonts w:hint="eastAsia" w:ascii="黑体" w:hAnsi="黑体" w:eastAsia="黑体"/>
          <w:sz w:val="36"/>
          <w:szCs w:val="36"/>
        </w:rPr>
        <w:t>知</w:t>
      </w:r>
    </w:p>
    <w:p>
      <w:pPr>
        <w:rPr>
          <w:rFonts w:ascii="仿宋_GB2312" w:eastAsia="仿宋_GB2312"/>
          <w:sz w:val="32"/>
          <w:szCs w:val="32"/>
        </w:rPr>
      </w:pP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各村、</w:t>
      </w:r>
      <w:r>
        <w:rPr>
          <w:rFonts w:hint="eastAsia" w:ascii="仿宋" w:hAnsi="仿宋" w:eastAsia="仿宋" w:cs="仿宋"/>
          <w:sz w:val="32"/>
          <w:szCs w:val="32"/>
          <w:lang w:eastAsia="zh-CN"/>
        </w:rPr>
        <w:t>乡</w:t>
      </w:r>
      <w:r>
        <w:rPr>
          <w:rFonts w:hint="eastAsia" w:ascii="仿宋" w:hAnsi="仿宋" w:eastAsia="仿宋" w:cs="仿宋"/>
          <w:sz w:val="32"/>
          <w:szCs w:val="32"/>
        </w:rPr>
        <w:t>直各单位：</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为强化小麦赤霉病防控工作，细化防控措施，结合我</w:t>
      </w:r>
      <w:r>
        <w:rPr>
          <w:rFonts w:hint="eastAsia" w:ascii="仿宋" w:hAnsi="仿宋" w:eastAsia="仿宋" w:cs="仿宋"/>
          <w:sz w:val="32"/>
          <w:szCs w:val="32"/>
          <w:lang w:eastAsia="zh-CN"/>
        </w:rPr>
        <w:t>乡</w:t>
      </w:r>
      <w:r>
        <w:rPr>
          <w:rFonts w:hint="eastAsia" w:ascii="仿宋" w:hAnsi="仿宋" w:eastAsia="仿宋" w:cs="仿宋"/>
          <w:sz w:val="32"/>
          <w:szCs w:val="32"/>
        </w:rPr>
        <w:t>实际，制定《</w:t>
      </w:r>
      <w:r>
        <w:rPr>
          <w:rFonts w:hint="eastAsia" w:ascii="仿宋" w:hAnsi="仿宋" w:eastAsia="仿宋" w:cs="仿宋"/>
          <w:sz w:val="32"/>
          <w:szCs w:val="32"/>
          <w:lang w:eastAsia="zh-CN"/>
        </w:rPr>
        <w:t>淝河乡</w:t>
      </w:r>
      <w:r>
        <w:rPr>
          <w:rFonts w:hint="eastAsia" w:ascii="仿宋" w:hAnsi="仿宋" w:eastAsia="仿宋" w:cs="仿宋"/>
          <w:sz w:val="32"/>
          <w:szCs w:val="32"/>
        </w:rPr>
        <w:t>2</w:t>
      </w:r>
      <w:r>
        <w:rPr>
          <w:rFonts w:hint="eastAsia" w:ascii="仿宋" w:hAnsi="仿宋" w:eastAsia="仿宋" w:cs="仿宋"/>
          <w:sz w:val="32"/>
          <w:szCs w:val="32"/>
          <w:lang w:val="en-US" w:eastAsia="zh-CN"/>
        </w:rPr>
        <w:t>020</w:t>
      </w:r>
      <w:r>
        <w:rPr>
          <w:rFonts w:hint="eastAsia" w:ascii="仿宋" w:hAnsi="仿宋" w:eastAsia="仿宋" w:cs="仿宋"/>
          <w:sz w:val="32"/>
          <w:szCs w:val="32"/>
        </w:rPr>
        <w:t>年小麦赤霉病防控工作方案》，现印发给你们，请各村民委员会、镇直各单位结合实际，贯彻落实。</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淝河乡</w:t>
      </w:r>
      <w:r>
        <w:rPr>
          <w:rFonts w:hint="eastAsia" w:ascii="仿宋" w:hAnsi="仿宋" w:eastAsia="仿宋" w:cs="仿宋"/>
          <w:sz w:val="32"/>
          <w:szCs w:val="32"/>
        </w:rPr>
        <w:t>人民政府</w:t>
      </w:r>
    </w:p>
    <w:p>
      <w:pPr>
        <w:rPr>
          <w:rFonts w:hint="eastAsia"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年4月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br w:type="page"/>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lang w:eastAsia="zh-CN"/>
        </w:rPr>
        <w:t>淝河乡</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年小麦赤霉病防控工作方案</w:t>
      </w:r>
    </w:p>
    <w:p>
      <w:pPr>
        <w:spacing w:line="560" w:lineRule="exact"/>
        <w:ind w:firstLine="470" w:firstLineChars="147"/>
        <w:rPr>
          <w:rFonts w:hint="eastAsia" w:ascii="仿宋" w:hAnsi="仿宋" w:eastAsia="仿宋" w:cs="仿宋"/>
          <w:sz w:val="32"/>
          <w:szCs w:val="32"/>
        </w:rPr>
      </w:pPr>
    </w:p>
    <w:p>
      <w:pPr>
        <w:spacing w:line="560" w:lineRule="exact"/>
        <w:ind w:firstLine="470" w:firstLineChars="147"/>
        <w:rPr>
          <w:rFonts w:hint="eastAsia" w:ascii="仿宋" w:hAnsi="仿宋" w:eastAsia="仿宋" w:cs="仿宋"/>
          <w:sz w:val="32"/>
          <w:szCs w:val="32"/>
        </w:rPr>
      </w:pPr>
      <w:r>
        <w:rPr>
          <w:rFonts w:hint="eastAsia" w:ascii="仿宋" w:hAnsi="仿宋" w:eastAsia="仿宋" w:cs="仿宋"/>
          <w:sz w:val="32"/>
          <w:szCs w:val="32"/>
        </w:rPr>
        <w:t>赤霉病是我县小麦重大灾害性病害，危害不仅导致产量大幅下降，而且严重影响品质。据县植保站预测，20</w:t>
      </w:r>
      <w:r>
        <w:rPr>
          <w:rFonts w:hint="eastAsia" w:ascii="仿宋" w:hAnsi="仿宋" w:eastAsia="仿宋" w:cs="仿宋"/>
          <w:sz w:val="32"/>
          <w:szCs w:val="32"/>
          <w:lang w:val="en-US" w:eastAsia="zh-CN"/>
        </w:rPr>
        <w:t>20</w:t>
      </w:r>
      <w:r>
        <w:rPr>
          <w:rFonts w:hint="eastAsia" w:ascii="仿宋" w:hAnsi="仿宋" w:eastAsia="仿宋" w:cs="仿宋"/>
          <w:sz w:val="32"/>
          <w:szCs w:val="32"/>
        </w:rPr>
        <w:t>年小麦赤霉病在我县呈偏重至大发生趋势，防控形势严峻，任务艰巨。为全力打好今年小麦赤霉病防控攻坚战，保障我</w:t>
      </w:r>
      <w:r>
        <w:rPr>
          <w:rFonts w:hint="eastAsia" w:ascii="仿宋" w:hAnsi="仿宋" w:eastAsia="仿宋" w:cs="仿宋"/>
          <w:sz w:val="32"/>
          <w:szCs w:val="32"/>
          <w:lang w:eastAsia="zh-CN"/>
        </w:rPr>
        <w:t>乡</w:t>
      </w:r>
      <w:r>
        <w:rPr>
          <w:rFonts w:hint="eastAsia" w:ascii="仿宋" w:hAnsi="仿宋" w:eastAsia="仿宋" w:cs="仿宋"/>
          <w:sz w:val="32"/>
          <w:szCs w:val="32"/>
        </w:rPr>
        <w:t>小麦生产安全，促进稳粮增收和提质增效，根据怀远县农业农村局制定的《怀远县20</w:t>
      </w:r>
      <w:r>
        <w:rPr>
          <w:rFonts w:hint="eastAsia" w:ascii="仿宋" w:hAnsi="仿宋" w:eastAsia="仿宋" w:cs="仿宋"/>
          <w:sz w:val="32"/>
          <w:szCs w:val="32"/>
          <w:lang w:val="en-US" w:eastAsia="zh-CN"/>
        </w:rPr>
        <w:t>20</w:t>
      </w:r>
      <w:r>
        <w:rPr>
          <w:rFonts w:hint="eastAsia" w:ascii="仿宋" w:hAnsi="仿宋" w:eastAsia="仿宋" w:cs="仿宋"/>
          <w:sz w:val="32"/>
          <w:szCs w:val="32"/>
        </w:rPr>
        <w:t>年小麦赤霉病防控工作方案》，结合实际，制定本方案。</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一、防控策略</w:t>
      </w:r>
    </w:p>
    <w:p>
      <w:pPr>
        <w:spacing w:line="560" w:lineRule="exact"/>
        <w:ind w:firstLine="470" w:firstLineChars="147"/>
        <w:rPr>
          <w:rFonts w:hint="eastAsia" w:ascii="仿宋" w:hAnsi="仿宋" w:eastAsia="仿宋" w:cs="仿宋"/>
          <w:sz w:val="32"/>
          <w:szCs w:val="32"/>
        </w:rPr>
      </w:pPr>
      <w:r>
        <w:rPr>
          <w:rFonts w:hint="eastAsia" w:ascii="仿宋" w:hAnsi="仿宋" w:eastAsia="仿宋" w:cs="仿宋"/>
          <w:sz w:val="32"/>
          <w:szCs w:val="32"/>
        </w:rPr>
        <w:t>坚持“预防为主、综合防治，分类指导，科学用药，节本增效”的防控策略。坚持“主动出击，见花打药”的关键技术，全面实施二次预防不动摇，选用对路农药和高效植保机械，大力推进专业化统防统治，确保防治效果。通过有效防治，最大限度地降低小麦赤霉病的危害。</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二、防治技术</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及时喷施对路药剂预防，同时加强肥水管理和降低田间湿度，控制赤霉病发生、降低毒素污染。为提高预防控制效果，努力做到“四个坚持”。</w:t>
      </w:r>
    </w:p>
    <w:p>
      <w:pPr>
        <w:spacing w:line="560" w:lineRule="exact"/>
        <w:ind w:firstLine="470" w:firstLineChars="147"/>
        <w:rPr>
          <w:rFonts w:hint="eastAsia" w:ascii="仿宋" w:hAnsi="仿宋" w:eastAsia="仿宋" w:cs="仿宋"/>
          <w:sz w:val="32"/>
          <w:szCs w:val="32"/>
        </w:rPr>
      </w:pPr>
      <w:r>
        <w:rPr>
          <w:rFonts w:hint="eastAsia" w:ascii="仿宋" w:hAnsi="仿宋" w:eastAsia="仿宋" w:cs="仿宋"/>
          <w:bCs/>
          <w:sz w:val="32"/>
          <w:szCs w:val="32"/>
        </w:rPr>
        <w:t>（一）</w:t>
      </w:r>
      <w:r>
        <w:rPr>
          <w:rFonts w:hint="eastAsia" w:ascii="仿宋" w:hAnsi="仿宋" w:eastAsia="仿宋" w:cs="仿宋"/>
          <w:sz w:val="32"/>
          <w:szCs w:val="32"/>
        </w:rPr>
        <w:t>坚持适期用药。全面实施二次用药预防，即首次用药掌握在小麦扬花初期，第一次用药后5－7天后开展第二次防治，根据气候变化等视情开展第三次防治。</w:t>
      </w:r>
    </w:p>
    <w:p>
      <w:pPr>
        <w:spacing w:line="560" w:lineRule="exact"/>
        <w:ind w:firstLine="470" w:firstLineChars="147"/>
        <w:rPr>
          <w:rFonts w:hint="eastAsia" w:ascii="仿宋" w:hAnsi="仿宋" w:eastAsia="仿宋" w:cs="仿宋"/>
          <w:sz w:val="32"/>
          <w:szCs w:val="32"/>
        </w:rPr>
      </w:pPr>
      <w:r>
        <w:rPr>
          <w:rFonts w:hint="eastAsia" w:ascii="仿宋" w:hAnsi="仿宋" w:eastAsia="仿宋" w:cs="仿宋"/>
          <w:sz w:val="32"/>
          <w:szCs w:val="32"/>
        </w:rPr>
        <w:t>（二）坚持合理选药。综合考虑药剂对赤霉病的防治效果，对白粉病和锈病的兼治作用等多方面因素，选择渗透性强、耐雨水冲刷、持效性好的高效对路农药，提倡使用复配制剂，慎用多菌灵单剂，推行不同作用机制的药剂交替轮换使用，避免或延缓抗药性的产生。</w:t>
      </w:r>
    </w:p>
    <w:p>
      <w:pPr>
        <w:spacing w:line="560" w:lineRule="exact"/>
        <w:ind w:firstLine="470" w:firstLineChars="147"/>
        <w:rPr>
          <w:rFonts w:hint="eastAsia" w:ascii="仿宋" w:hAnsi="仿宋" w:eastAsia="仿宋" w:cs="仿宋"/>
          <w:sz w:val="32"/>
          <w:szCs w:val="32"/>
          <w:lang w:eastAsia="zh-CN"/>
        </w:rPr>
      </w:pPr>
      <w:r>
        <w:rPr>
          <w:rFonts w:hint="eastAsia" w:ascii="仿宋" w:hAnsi="仿宋" w:eastAsia="仿宋" w:cs="仿宋"/>
          <w:sz w:val="32"/>
          <w:szCs w:val="32"/>
        </w:rPr>
        <w:t>（三）坚持科学施药。推荐使用自走式宽幅施药机械、植保无人机、电动喷雾器等施药器械，用足药量，对足水量，对准穗部，均匀喷雾。</w:t>
      </w:r>
      <w:r>
        <w:rPr>
          <w:rFonts w:hint="eastAsia" w:ascii="仿宋" w:hAnsi="仿宋" w:eastAsia="仿宋" w:cs="仿宋"/>
          <w:sz w:val="32"/>
          <w:szCs w:val="32"/>
          <w:lang w:eastAsia="zh-CN"/>
        </w:rPr>
        <w:t>植保无人机施药应应添加抗蒸发抗漂移助剂（或专用药剂），增加喷雾质量，保证防治效果。</w:t>
      </w:r>
    </w:p>
    <w:p>
      <w:pPr>
        <w:spacing w:line="560" w:lineRule="exact"/>
        <w:ind w:firstLine="470" w:firstLineChars="147"/>
        <w:rPr>
          <w:rFonts w:hint="eastAsia" w:ascii="仿宋" w:hAnsi="仿宋" w:eastAsia="仿宋" w:cs="仿宋"/>
          <w:sz w:val="32"/>
          <w:szCs w:val="32"/>
        </w:rPr>
      </w:pPr>
      <w:r>
        <w:rPr>
          <w:rFonts w:hint="eastAsia" w:ascii="仿宋" w:hAnsi="仿宋" w:eastAsia="仿宋" w:cs="仿宋"/>
          <w:sz w:val="32"/>
          <w:szCs w:val="32"/>
        </w:rPr>
        <w:t>（四）坚持一喷多效。以小麦赤霉病防控为重点，根据病虫发生情况，兼顾锈病、白粉病、穗期蚜虫、粘虫等病虫及早衰、干热风的防控。药、肥、生长调节剂混用，各计各量，一喷多防，保叶增重。</w:t>
      </w:r>
    </w:p>
    <w:p>
      <w:pPr>
        <w:spacing w:line="56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三、保障措施</w:t>
      </w:r>
    </w:p>
    <w:p>
      <w:pPr>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（一）加强组织领导。</w:t>
      </w:r>
      <w:r>
        <w:rPr>
          <w:rFonts w:hint="eastAsia" w:ascii="仿宋" w:hAnsi="仿宋" w:eastAsia="仿宋" w:cs="仿宋"/>
          <w:sz w:val="32"/>
          <w:szCs w:val="32"/>
          <w:lang w:eastAsia="zh-CN"/>
        </w:rPr>
        <w:t>乡</w:t>
      </w:r>
      <w:r>
        <w:rPr>
          <w:rFonts w:hint="eastAsia" w:ascii="仿宋" w:hAnsi="仿宋" w:eastAsia="仿宋" w:cs="仿宋"/>
          <w:sz w:val="32"/>
          <w:szCs w:val="32"/>
        </w:rPr>
        <w:t>成立</w:t>
      </w:r>
      <w:r>
        <w:rPr>
          <w:rFonts w:hint="eastAsia" w:ascii="仿宋" w:hAnsi="仿宋" w:eastAsia="仿宋" w:cs="仿宋"/>
          <w:sz w:val="32"/>
          <w:szCs w:val="32"/>
          <w:lang w:eastAsia="zh-CN"/>
        </w:rPr>
        <w:t>淝河乡</w:t>
      </w:r>
      <w:r>
        <w:rPr>
          <w:rFonts w:hint="eastAsia" w:ascii="仿宋" w:hAnsi="仿宋" w:eastAsia="仿宋" w:cs="仿宋"/>
          <w:sz w:val="32"/>
          <w:szCs w:val="32"/>
        </w:rPr>
        <w:t>小麦赤霉病防治工作领导小组，农技站统一组织培训全</w:t>
      </w:r>
      <w:r>
        <w:rPr>
          <w:rFonts w:hint="eastAsia" w:ascii="仿宋" w:hAnsi="仿宋" w:eastAsia="仿宋" w:cs="仿宋"/>
          <w:sz w:val="32"/>
          <w:szCs w:val="32"/>
          <w:lang w:eastAsia="zh-CN"/>
        </w:rPr>
        <w:t>乡</w:t>
      </w:r>
      <w:r>
        <w:rPr>
          <w:rFonts w:hint="eastAsia" w:ascii="仿宋" w:hAnsi="仿宋" w:eastAsia="仿宋" w:cs="仿宋"/>
          <w:sz w:val="32"/>
          <w:szCs w:val="32"/>
        </w:rPr>
        <w:t>小麦赤霉病防控工作。各村要认真履行职责，确保各项防控措施落地见效。各村要严格落实工作方案，推动小麦赤霉病防控关键技术入户到田。</w:t>
      </w:r>
    </w:p>
    <w:p>
      <w:pPr>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（二）强化示范带动。全</w:t>
      </w:r>
      <w:r>
        <w:rPr>
          <w:rFonts w:hint="eastAsia" w:ascii="仿宋" w:hAnsi="仿宋" w:eastAsia="仿宋" w:cs="仿宋"/>
          <w:sz w:val="32"/>
          <w:szCs w:val="32"/>
          <w:lang w:eastAsia="zh-CN"/>
        </w:rPr>
        <w:t>乡</w:t>
      </w:r>
      <w:r>
        <w:rPr>
          <w:rFonts w:hint="eastAsia" w:ascii="仿宋" w:hAnsi="仿宋" w:eastAsia="仿宋" w:cs="仿宋"/>
          <w:sz w:val="32"/>
          <w:szCs w:val="32"/>
        </w:rPr>
        <w:t>种植大户、家庭农场、农民专业合作社及</w:t>
      </w:r>
      <w:r>
        <w:rPr>
          <w:rFonts w:hint="eastAsia" w:ascii="仿宋" w:hAnsi="仿宋" w:eastAsia="仿宋" w:cs="仿宋"/>
          <w:sz w:val="32"/>
          <w:szCs w:val="32"/>
          <w:lang w:eastAsia="zh-CN"/>
        </w:rPr>
        <w:t>万亩示范片</w:t>
      </w:r>
      <w:r>
        <w:rPr>
          <w:rFonts w:hint="eastAsia" w:ascii="仿宋" w:hAnsi="仿宋" w:eastAsia="仿宋" w:cs="仿宋"/>
          <w:sz w:val="32"/>
          <w:szCs w:val="32"/>
        </w:rPr>
        <w:t>共</w:t>
      </w:r>
      <w:r>
        <w:rPr>
          <w:rFonts w:hint="eastAsia" w:ascii="仿宋" w:hAnsi="仿宋" w:eastAsia="仿宋" w:cs="仿宋"/>
          <w:sz w:val="32"/>
          <w:szCs w:val="32"/>
          <w:lang w:eastAsia="zh-CN"/>
        </w:rPr>
        <w:t>计</w:t>
      </w:r>
      <w:r>
        <w:rPr>
          <w:rFonts w:hint="eastAsia" w:ascii="仿宋" w:hAnsi="仿宋" w:eastAsia="仿宋" w:cs="仿宋"/>
          <w:color w:val="000000" w:themeColor="text1"/>
          <w:sz w:val="32"/>
          <w:szCs w:val="32"/>
          <w:lang w:val="en-US" w:eastAsia="zh-CN"/>
          <w14:textFill>
            <w14:solidFill>
              <w14:schemeClr w14:val="tx1"/>
            </w14:solidFill>
          </w14:textFill>
        </w:rPr>
        <w:t>35000</w:t>
      </w:r>
      <w:r>
        <w:rPr>
          <w:rFonts w:hint="eastAsia" w:ascii="仿宋" w:hAnsi="仿宋" w:eastAsia="仿宋" w:cs="仿宋"/>
          <w:sz w:val="32"/>
          <w:szCs w:val="32"/>
          <w:lang w:val="en-US" w:eastAsia="zh-CN"/>
        </w:rPr>
        <w:t>余</w:t>
      </w:r>
      <w:r>
        <w:rPr>
          <w:rFonts w:hint="eastAsia" w:ascii="仿宋" w:hAnsi="仿宋" w:eastAsia="仿宋" w:cs="仿宋"/>
          <w:sz w:val="32"/>
          <w:szCs w:val="32"/>
        </w:rPr>
        <w:t>亩，由县农业农村局统一发放药剂15%丙唑·戊唑醇悬浮剂，用于小麦赤霉病防控两遍用药。</w:t>
      </w:r>
      <w:r>
        <w:rPr>
          <w:rFonts w:hint="eastAsia" w:ascii="仿宋" w:hAnsi="仿宋" w:eastAsia="仿宋" w:cs="仿宋"/>
          <w:sz w:val="32"/>
          <w:szCs w:val="32"/>
          <w:lang w:eastAsia="zh-CN"/>
        </w:rPr>
        <w:t>淝河乡</w:t>
      </w:r>
      <w:r>
        <w:rPr>
          <w:rFonts w:hint="eastAsia" w:ascii="仿宋" w:hAnsi="仿宋" w:eastAsia="仿宋" w:cs="仿宋"/>
          <w:sz w:val="32"/>
          <w:szCs w:val="32"/>
          <w:lang w:val="en-US" w:eastAsia="zh-CN"/>
        </w:rPr>
        <w:t>2019--2020年度优质小麦单品种万亩示范片中涉及的人流转土地新型经营主体在发放两遍防控药剂的基础上增幅20%发放，</w:t>
      </w:r>
      <w:r>
        <w:rPr>
          <w:rFonts w:hint="eastAsia" w:ascii="仿宋" w:hAnsi="仿宋" w:eastAsia="仿宋" w:cs="仿宋"/>
          <w:sz w:val="32"/>
          <w:szCs w:val="32"/>
        </w:rPr>
        <w:t>通过</w:t>
      </w:r>
      <w:r>
        <w:rPr>
          <w:rFonts w:hint="eastAsia" w:ascii="仿宋" w:hAnsi="仿宋" w:eastAsia="仿宋" w:cs="仿宋"/>
          <w:sz w:val="32"/>
          <w:szCs w:val="32"/>
          <w:lang w:eastAsia="zh-CN"/>
        </w:rPr>
        <w:t>万亩示范片和</w:t>
      </w:r>
      <w:r>
        <w:rPr>
          <w:rFonts w:hint="eastAsia" w:ascii="仿宋" w:hAnsi="仿宋" w:eastAsia="仿宋" w:cs="仿宋"/>
          <w:sz w:val="32"/>
          <w:szCs w:val="32"/>
        </w:rPr>
        <w:t>新型经营主体对小麦赤霉病的防控，示范带动全</w:t>
      </w:r>
      <w:r>
        <w:rPr>
          <w:rFonts w:hint="eastAsia" w:ascii="仿宋" w:hAnsi="仿宋" w:eastAsia="仿宋" w:cs="仿宋"/>
          <w:sz w:val="32"/>
          <w:szCs w:val="32"/>
          <w:lang w:eastAsia="zh-CN"/>
        </w:rPr>
        <w:t>乡</w:t>
      </w:r>
      <w:r>
        <w:rPr>
          <w:rFonts w:hint="eastAsia" w:ascii="仿宋" w:hAnsi="仿宋" w:eastAsia="仿宋" w:cs="仿宋"/>
          <w:sz w:val="32"/>
          <w:szCs w:val="32"/>
        </w:rPr>
        <w:t>小麦赤霉病防控的普遍开展。</w:t>
      </w:r>
    </w:p>
    <w:p>
      <w:pPr>
        <w:spacing w:line="560" w:lineRule="exact"/>
        <w:ind w:firstLine="633" w:firstLineChars="198"/>
        <w:rPr>
          <w:rFonts w:hint="eastAsia" w:ascii="仿宋" w:hAnsi="仿宋" w:eastAsia="仿宋" w:cs="仿宋"/>
          <w:sz w:val="32"/>
          <w:szCs w:val="32"/>
        </w:rPr>
      </w:pPr>
      <w:r>
        <w:rPr>
          <w:rFonts w:hint="eastAsia" w:ascii="仿宋" w:hAnsi="仿宋" w:eastAsia="仿宋" w:cs="仿宋"/>
          <w:sz w:val="32"/>
          <w:szCs w:val="32"/>
        </w:rPr>
        <w:t>（三）加大宣传力度。强化赤霉病防控信息的宣传工作，</w:t>
      </w:r>
      <w:r>
        <w:rPr>
          <w:rFonts w:hint="eastAsia" w:ascii="仿宋" w:hAnsi="仿宋" w:eastAsia="仿宋" w:cs="仿宋"/>
          <w:sz w:val="32"/>
          <w:szCs w:val="32"/>
          <w:lang w:eastAsia="zh-CN"/>
        </w:rPr>
        <w:t>充分</w:t>
      </w:r>
      <w:r>
        <w:rPr>
          <w:rFonts w:hint="eastAsia" w:ascii="仿宋" w:hAnsi="仿宋" w:eastAsia="仿宋" w:cs="仿宋"/>
          <w:sz w:val="32"/>
          <w:szCs w:val="32"/>
        </w:rPr>
        <w:t>利用</w:t>
      </w:r>
      <w:r>
        <w:rPr>
          <w:rFonts w:hint="eastAsia" w:ascii="仿宋" w:hAnsi="仿宋" w:eastAsia="仿宋" w:cs="仿宋"/>
          <w:sz w:val="32"/>
          <w:szCs w:val="32"/>
          <w:lang w:eastAsia="zh-CN"/>
        </w:rPr>
        <w:t>淝河集</w:t>
      </w:r>
      <w:r>
        <w:rPr>
          <w:rFonts w:hint="eastAsia" w:ascii="仿宋" w:hAnsi="仿宋" w:eastAsia="仿宋" w:cs="仿宋"/>
          <w:sz w:val="32"/>
          <w:szCs w:val="32"/>
        </w:rPr>
        <w:t>人流量大的特点，集中发放技术明白纸；</w:t>
      </w:r>
      <w:r>
        <w:rPr>
          <w:rFonts w:hint="eastAsia" w:ascii="仿宋" w:hAnsi="仿宋" w:eastAsia="仿宋" w:cs="仿宋"/>
          <w:sz w:val="32"/>
          <w:szCs w:val="32"/>
          <w:lang w:eastAsia="zh-CN"/>
        </w:rPr>
        <w:t>采用主要路段、农区、广播循环播报等形式，</w:t>
      </w:r>
      <w:r>
        <w:rPr>
          <w:rFonts w:hint="eastAsia" w:ascii="仿宋" w:hAnsi="仿宋" w:eastAsia="仿宋" w:cs="仿宋"/>
          <w:sz w:val="32"/>
          <w:szCs w:val="32"/>
        </w:rPr>
        <w:t>全方位、多时段，宣传赤霉病防控信息。充分利用</w:t>
      </w:r>
      <w:r>
        <w:rPr>
          <w:rFonts w:hint="eastAsia" w:ascii="仿宋" w:hAnsi="仿宋" w:eastAsia="仿宋" w:cs="仿宋"/>
          <w:sz w:val="32"/>
          <w:szCs w:val="32"/>
          <w:lang w:eastAsia="zh-CN"/>
        </w:rPr>
        <w:t>手机客户端（</w:t>
      </w:r>
      <w:r>
        <w:rPr>
          <w:rFonts w:hint="eastAsia" w:ascii="仿宋" w:hAnsi="仿宋" w:eastAsia="仿宋" w:cs="仿宋"/>
          <w:sz w:val="32"/>
          <w:szCs w:val="32"/>
          <w:lang w:val="en-US" w:eastAsia="zh-CN"/>
        </w:rPr>
        <w:t>App</w:t>
      </w:r>
      <w:r>
        <w:rPr>
          <w:rFonts w:hint="eastAsia" w:ascii="仿宋" w:hAnsi="仿宋" w:eastAsia="仿宋" w:cs="仿宋"/>
          <w:sz w:val="32"/>
          <w:szCs w:val="32"/>
          <w:lang w:eastAsia="zh-CN"/>
        </w:rPr>
        <w:t>）</w:t>
      </w:r>
      <w:r>
        <w:rPr>
          <w:rFonts w:hint="eastAsia" w:ascii="仿宋" w:hAnsi="仿宋" w:eastAsia="仿宋" w:cs="仿宋"/>
          <w:sz w:val="32"/>
          <w:szCs w:val="32"/>
        </w:rPr>
        <w:t>微信群、QQ群、手机短信、</w:t>
      </w:r>
      <w:r>
        <w:rPr>
          <w:rFonts w:hint="eastAsia" w:ascii="仿宋" w:hAnsi="仿宋" w:eastAsia="仿宋" w:cs="仿宋"/>
          <w:sz w:val="32"/>
          <w:szCs w:val="32"/>
          <w:lang w:eastAsia="zh-CN"/>
        </w:rPr>
        <w:t>语音电话、网络、</w:t>
      </w:r>
      <w:r>
        <w:rPr>
          <w:rFonts w:hint="eastAsia" w:ascii="仿宋" w:hAnsi="仿宋" w:eastAsia="仿宋" w:cs="仿宋"/>
          <w:sz w:val="32"/>
          <w:szCs w:val="32"/>
        </w:rPr>
        <w:t>明白纸、现场会等多种媒体和途径，第一时间把防治信息和防治技术传递到各村委会组织和广大农民手里。</w:t>
      </w:r>
    </w:p>
    <w:p>
      <w:pPr>
        <w:spacing w:line="560" w:lineRule="exact"/>
        <w:ind w:firstLine="476" w:firstLineChars="149"/>
        <w:rPr>
          <w:rFonts w:hint="eastAsia" w:ascii="仿宋" w:hAnsi="仿宋" w:eastAsia="仿宋" w:cs="仿宋"/>
          <w:sz w:val="32"/>
          <w:szCs w:val="32"/>
        </w:rPr>
      </w:pPr>
      <w:r>
        <w:rPr>
          <w:rFonts w:hint="eastAsia" w:ascii="仿宋" w:hAnsi="仿宋" w:eastAsia="仿宋" w:cs="仿宋"/>
          <w:sz w:val="32"/>
          <w:szCs w:val="32"/>
        </w:rPr>
        <w:t>（四）强化技术指导。</w:t>
      </w:r>
      <w:r>
        <w:rPr>
          <w:rFonts w:hint="eastAsia" w:ascii="仿宋" w:hAnsi="仿宋" w:eastAsia="仿宋" w:cs="仿宋"/>
          <w:sz w:val="32"/>
          <w:szCs w:val="32"/>
          <w:lang w:eastAsia="zh-CN"/>
        </w:rPr>
        <w:t>淝河乡</w:t>
      </w:r>
      <w:r>
        <w:rPr>
          <w:rFonts w:hint="eastAsia" w:ascii="仿宋" w:hAnsi="仿宋" w:eastAsia="仿宋" w:cs="仿宋"/>
          <w:sz w:val="32"/>
          <w:szCs w:val="32"/>
        </w:rPr>
        <w:t>农技站及时组织调度全部农技人员，负责全</w:t>
      </w:r>
      <w:r>
        <w:rPr>
          <w:rFonts w:hint="eastAsia" w:ascii="仿宋" w:hAnsi="仿宋" w:eastAsia="仿宋" w:cs="仿宋"/>
          <w:sz w:val="32"/>
          <w:szCs w:val="32"/>
          <w:lang w:eastAsia="zh-CN"/>
        </w:rPr>
        <w:t>乡</w:t>
      </w:r>
      <w:r>
        <w:rPr>
          <w:rFonts w:hint="eastAsia" w:ascii="仿宋" w:hAnsi="仿宋" w:eastAsia="仿宋" w:cs="仿宋"/>
          <w:sz w:val="32"/>
          <w:szCs w:val="32"/>
        </w:rPr>
        <w:t>小麦赤霉病防控技术指导和服务。加强对新型农业经营主体（种植大户、家庭农场、农民专业合作社等）、科技示范户和广大农民的赤霉病防控技术培训。在赤霉病防治关键时期，组织农技人员包村联户，深入田间地头，开展赤霉病防控督导与服务。</w:t>
      </w:r>
    </w:p>
    <w:p>
      <w:pPr>
        <w:spacing w:line="560" w:lineRule="exact"/>
        <w:ind w:firstLine="476" w:firstLineChars="149"/>
        <w:rPr>
          <w:rFonts w:hint="eastAsia" w:ascii="仿宋" w:hAnsi="仿宋" w:eastAsia="仿宋" w:cs="仿宋"/>
          <w:sz w:val="32"/>
          <w:szCs w:val="32"/>
        </w:rPr>
      </w:pPr>
      <w:r>
        <w:rPr>
          <w:rFonts w:hint="eastAsia" w:ascii="仿宋" w:hAnsi="仿宋" w:eastAsia="仿宋" w:cs="仿宋"/>
          <w:bCs/>
          <w:sz w:val="32"/>
          <w:szCs w:val="32"/>
        </w:rPr>
        <w:t>（五）推进统防统治。</w:t>
      </w:r>
      <w:r>
        <w:rPr>
          <w:rFonts w:hint="eastAsia" w:ascii="仿宋" w:hAnsi="仿宋" w:eastAsia="仿宋" w:cs="仿宋"/>
          <w:bCs/>
          <w:sz w:val="32"/>
          <w:szCs w:val="32"/>
          <w:lang w:eastAsia="zh-CN"/>
        </w:rPr>
        <w:t>大力推进以全承包为主、代防代治为辅的专业化服务，利用农业社会化服务项目扶持作业规模较大的区域化统防统治组织，对防治作业给与补贴或以奖代补。</w:t>
      </w:r>
      <w:r>
        <w:rPr>
          <w:rFonts w:hint="eastAsia" w:ascii="仿宋" w:hAnsi="仿宋" w:eastAsia="仿宋" w:cs="仿宋"/>
          <w:sz w:val="32"/>
          <w:szCs w:val="32"/>
        </w:rPr>
        <w:t>发挥村委会作用，组织赤霉病统一防控。鼓励专业化防治组织、新型农业经营主体对外出务工农户、缺少劳力户和困难户代防代治，提高赤霉病防治覆盖率。</w:t>
      </w:r>
    </w:p>
    <w:p>
      <w:pPr>
        <w:spacing w:line="56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下阶段</w:t>
      </w:r>
      <w:r>
        <w:rPr>
          <w:rFonts w:hint="eastAsia" w:ascii="仿宋" w:hAnsi="仿宋" w:eastAsia="仿宋" w:cs="仿宋"/>
          <w:sz w:val="32"/>
          <w:szCs w:val="32"/>
        </w:rPr>
        <w:t>重点工作</w:t>
      </w:r>
    </w:p>
    <w:p>
      <w:pPr>
        <w:spacing w:line="560" w:lineRule="exact"/>
        <w:ind w:firstLine="321" w:firstLineChars="100"/>
        <w:rPr>
          <w:rFonts w:hint="eastAsia" w:ascii="仿宋" w:hAnsi="仿宋" w:eastAsia="仿宋" w:cs="仿宋"/>
          <w:sz w:val="32"/>
          <w:szCs w:val="32"/>
          <w:lang w:eastAsia="zh-CN"/>
        </w:rPr>
      </w:pPr>
      <w:r>
        <w:rPr>
          <w:rFonts w:hint="eastAsia" w:ascii="仿宋" w:hAnsi="仿宋" w:eastAsia="仿宋" w:cs="仿宋"/>
          <w:b/>
          <w:bCs/>
          <w:color w:val="404040"/>
          <w:kern w:val="0"/>
          <w:sz w:val="32"/>
          <w:szCs w:val="32"/>
        </w:rPr>
        <w:t>（一）开展</w:t>
      </w:r>
      <w:r>
        <w:rPr>
          <w:rFonts w:hint="eastAsia" w:ascii="仿宋" w:hAnsi="仿宋" w:eastAsia="仿宋" w:cs="仿宋"/>
          <w:b/>
          <w:bCs/>
          <w:color w:val="404040"/>
          <w:kern w:val="0"/>
          <w:sz w:val="32"/>
          <w:szCs w:val="32"/>
          <w:lang w:eastAsia="zh-CN"/>
        </w:rPr>
        <w:t>系统检测</w:t>
      </w:r>
      <w:r>
        <w:rPr>
          <w:rFonts w:hint="eastAsia" w:ascii="仿宋" w:hAnsi="仿宋" w:eastAsia="仿宋" w:cs="仿宋"/>
          <w:color w:val="404040"/>
          <w:kern w:val="0"/>
          <w:sz w:val="32"/>
          <w:szCs w:val="32"/>
        </w:rPr>
        <w:t>。</w:t>
      </w:r>
      <w:r>
        <w:rPr>
          <w:rFonts w:hint="eastAsia" w:ascii="仿宋" w:hAnsi="仿宋" w:eastAsia="仿宋" w:cs="仿宋"/>
          <w:sz w:val="32"/>
          <w:szCs w:val="32"/>
        </w:rPr>
        <w:t>4月</w:t>
      </w:r>
      <w:r>
        <w:rPr>
          <w:rFonts w:hint="eastAsia" w:ascii="仿宋" w:hAnsi="仿宋" w:eastAsia="仿宋" w:cs="仿宋"/>
          <w:sz w:val="32"/>
          <w:szCs w:val="32"/>
          <w:lang w:eastAsia="zh-CN"/>
        </w:rPr>
        <w:t>上、中</w:t>
      </w:r>
      <w:r>
        <w:rPr>
          <w:rFonts w:hint="eastAsia" w:ascii="仿宋" w:hAnsi="仿宋" w:eastAsia="仿宋" w:cs="仿宋"/>
          <w:sz w:val="32"/>
          <w:szCs w:val="32"/>
        </w:rPr>
        <w:t>旬，</w:t>
      </w:r>
      <w:r>
        <w:rPr>
          <w:rFonts w:hint="eastAsia" w:ascii="仿宋" w:hAnsi="仿宋" w:eastAsia="仿宋" w:cs="仿宋"/>
          <w:sz w:val="32"/>
          <w:szCs w:val="32"/>
          <w:lang w:eastAsia="zh-CN"/>
        </w:rPr>
        <w:t>监测稻桩带菌率和子囊壳发育进度，及时发布</w:t>
      </w:r>
      <w:r>
        <w:rPr>
          <w:rFonts w:hint="eastAsia" w:ascii="仿宋" w:hAnsi="仿宋" w:eastAsia="仿宋" w:cs="仿宋"/>
          <w:sz w:val="32"/>
          <w:szCs w:val="32"/>
        </w:rPr>
        <w:t>开展小麦赤霉病</w:t>
      </w:r>
      <w:r>
        <w:rPr>
          <w:rFonts w:hint="eastAsia" w:ascii="仿宋" w:hAnsi="仿宋" w:eastAsia="仿宋" w:cs="仿宋"/>
          <w:sz w:val="32"/>
          <w:szCs w:val="32"/>
          <w:lang w:eastAsia="zh-CN"/>
        </w:rPr>
        <w:t>发生趋势预报。</w:t>
      </w:r>
    </w:p>
    <w:p>
      <w:pPr>
        <w:spacing w:line="560" w:lineRule="exact"/>
        <w:ind w:firstLine="321" w:firstLineChars="100"/>
        <w:rPr>
          <w:rFonts w:hint="eastAsia" w:ascii="仿宋" w:hAnsi="仿宋" w:eastAsia="仿宋" w:cs="仿宋"/>
          <w:color w:val="404040"/>
          <w:kern w:val="0"/>
          <w:sz w:val="32"/>
          <w:szCs w:val="32"/>
          <w:lang w:val="en-US" w:eastAsia="zh-CN"/>
        </w:rPr>
      </w:pPr>
      <w:r>
        <w:rPr>
          <w:rFonts w:hint="eastAsia" w:ascii="仿宋" w:hAnsi="仿宋" w:eastAsia="仿宋" w:cs="仿宋"/>
          <w:b/>
          <w:bCs/>
          <w:color w:val="404040"/>
          <w:kern w:val="0"/>
          <w:sz w:val="32"/>
          <w:szCs w:val="32"/>
        </w:rPr>
        <w:t>（二）</w:t>
      </w:r>
      <w:r>
        <w:rPr>
          <w:rFonts w:hint="eastAsia" w:ascii="仿宋" w:hAnsi="仿宋" w:eastAsia="仿宋" w:cs="仿宋"/>
          <w:b/>
          <w:bCs/>
          <w:color w:val="404040"/>
          <w:kern w:val="0"/>
          <w:sz w:val="32"/>
          <w:szCs w:val="32"/>
          <w:lang w:eastAsia="zh-CN"/>
        </w:rPr>
        <w:t>开展技术培训</w:t>
      </w:r>
      <w:r>
        <w:rPr>
          <w:rFonts w:hint="eastAsia" w:ascii="仿宋" w:hAnsi="仿宋" w:eastAsia="仿宋" w:cs="仿宋"/>
          <w:color w:val="404040"/>
          <w:kern w:val="0"/>
          <w:sz w:val="32"/>
          <w:szCs w:val="32"/>
          <w:lang w:eastAsia="zh-CN"/>
        </w:rPr>
        <w:t>。</w:t>
      </w:r>
      <w:r>
        <w:rPr>
          <w:rFonts w:hint="eastAsia" w:ascii="仿宋" w:hAnsi="仿宋" w:eastAsia="仿宋" w:cs="仿宋"/>
          <w:color w:val="404040"/>
          <w:kern w:val="0"/>
          <w:sz w:val="32"/>
          <w:szCs w:val="32"/>
          <w:lang w:val="en-US" w:eastAsia="zh-CN"/>
        </w:rPr>
        <w:t>4月中旬，开展小麦赤霉病防治技术培训。</w:t>
      </w:r>
    </w:p>
    <w:p>
      <w:pPr>
        <w:spacing w:line="560" w:lineRule="exact"/>
        <w:ind w:firstLine="321" w:firstLineChars="100"/>
        <w:rPr>
          <w:rFonts w:hint="eastAsia" w:ascii="仿宋" w:hAnsi="仿宋" w:eastAsia="仿宋" w:cs="仿宋"/>
          <w:sz w:val="32"/>
          <w:szCs w:val="32"/>
        </w:rPr>
      </w:pPr>
      <w:r>
        <w:rPr>
          <w:rFonts w:hint="eastAsia" w:ascii="仿宋" w:hAnsi="仿宋" w:eastAsia="仿宋" w:cs="仿宋"/>
          <w:b/>
          <w:bCs/>
          <w:color w:val="404040"/>
          <w:kern w:val="0"/>
          <w:sz w:val="32"/>
          <w:szCs w:val="32"/>
          <w:lang w:eastAsia="zh-CN"/>
        </w:rPr>
        <w:t>（三）</w:t>
      </w:r>
      <w:r>
        <w:rPr>
          <w:rFonts w:hint="eastAsia" w:ascii="仿宋" w:hAnsi="仿宋" w:eastAsia="仿宋" w:cs="仿宋"/>
          <w:b/>
          <w:bCs/>
          <w:color w:val="404040"/>
          <w:kern w:val="0"/>
          <w:sz w:val="32"/>
          <w:szCs w:val="32"/>
        </w:rPr>
        <w:t>开展督查督导</w:t>
      </w:r>
      <w:r>
        <w:rPr>
          <w:rFonts w:hint="eastAsia" w:ascii="仿宋" w:hAnsi="仿宋" w:eastAsia="仿宋" w:cs="仿宋"/>
          <w:color w:val="404040"/>
          <w:kern w:val="0"/>
          <w:sz w:val="32"/>
          <w:szCs w:val="32"/>
        </w:rPr>
        <w:t>。</w:t>
      </w:r>
      <w:r>
        <w:rPr>
          <w:rFonts w:hint="eastAsia" w:ascii="仿宋" w:hAnsi="仿宋" w:eastAsia="仿宋" w:cs="仿宋"/>
          <w:sz w:val="32"/>
          <w:szCs w:val="32"/>
        </w:rPr>
        <w:t>4月</w:t>
      </w:r>
      <w:r>
        <w:rPr>
          <w:rFonts w:hint="eastAsia" w:ascii="仿宋" w:hAnsi="仿宋" w:eastAsia="仿宋" w:cs="仿宋"/>
          <w:sz w:val="32"/>
          <w:szCs w:val="32"/>
          <w:lang w:eastAsia="zh-CN"/>
        </w:rPr>
        <w:t>中旬</w:t>
      </w:r>
      <w:r>
        <w:rPr>
          <w:rFonts w:hint="eastAsia" w:ascii="仿宋" w:hAnsi="仿宋" w:eastAsia="仿宋" w:cs="仿宋"/>
          <w:sz w:val="32"/>
          <w:szCs w:val="32"/>
        </w:rPr>
        <w:t>至5月上旬，组织开展赤霉病防控督导，推动小麦赤霉病防控工作落实。</w:t>
      </w:r>
    </w:p>
    <w:p>
      <w:pPr>
        <w:spacing w:line="560" w:lineRule="exact"/>
        <w:ind w:firstLine="320" w:firstLineChars="100"/>
        <w:rPr>
          <w:rFonts w:hint="eastAsia" w:ascii="仿宋" w:hAnsi="仿宋" w:eastAsia="仿宋" w:cs="仿宋"/>
          <w:sz w:val="32"/>
          <w:szCs w:val="32"/>
          <w:lang w:eastAsia="zh-CN"/>
        </w:rPr>
      </w:pPr>
      <w:r>
        <w:rPr>
          <w:rFonts w:hint="eastAsia" w:ascii="仿宋" w:hAnsi="仿宋" w:eastAsia="仿宋" w:cs="仿宋"/>
          <w:color w:val="404040"/>
          <w:kern w:val="0"/>
          <w:sz w:val="32"/>
          <w:szCs w:val="32"/>
        </w:rPr>
        <w:t>（</w:t>
      </w:r>
      <w:r>
        <w:rPr>
          <w:rFonts w:hint="eastAsia" w:ascii="仿宋" w:hAnsi="仿宋" w:eastAsia="仿宋" w:cs="仿宋"/>
          <w:b/>
          <w:bCs/>
          <w:color w:val="404040"/>
          <w:kern w:val="0"/>
          <w:sz w:val="32"/>
          <w:szCs w:val="32"/>
          <w:lang w:eastAsia="zh-CN"/>
        </w:rPr>
        <w:t>四</w:t>
      </w:r>
      <w:r>
        <w:rPr>
          <w:rFonts w:hint="eastAsia" w:ascii="仿宋" w:hAnsi="仿宋" w:eastAsia="仿宋" w:cs="仿宋"/>
          <w:b/>
          <w:bCs/>
          <w:color w:val="404040"/>
          <w:kern w:val="0"/>
          <w:sz w:val="32"/>
          <w:szCs w:val="32"/>
        </w:rPr>
        <w:t>）开展总结评估</w:t>
      </w:r>
      <w:r>
        <w:rPr>
          <w:rFonts w:hint="eastAsia" w:ascii="仿宋" w:hAnsi="仿宋" w:eastAsia="仿宋" w:cs="仿宋"/>
          <w:color w:val="404040"/>
          <w:kern w:val="0"/>
          <w:sz w:val="32"/>
          <w:szCs w:val="32"/>
        </w:rPr>
        <w:t>。</w:t>
      </w:r>
      <w:r>
        <w:rPr>
          <w:rFonts w:hint="eastAsia" w:ascii="仿宋" w:hAnsi="仿宋" w:eastAsia="仿宋" w:cs="仿宋"/>
          <w:sz w:val="32"/>
          <w:szCs w:val="32"/>
        </w:rPr>
        <w:t>5月下旬至6月上旬，总结20</w:t>
      </w:r>
      <w:r>
        <w:rPr>
          <w:rFonts w:hint="eastAsia" w:ascii="仿宋" w:hAnsi="仿宋" w:eastAsia="仿宋" w:cs="仿宋"/>
          <w:sz w:val="32"/>
          <w:szCs w:val="32"/>
          <w:lang w:val="en-US" w:eastAsia="zh-CN"/>
        </w:rPr>
        <w:t>20</w:t>
      </w:r>
      <w:r>
        <w:rPr>
          <w:rFonts w:hint="eastAsia" w:ascii="仿宋" w:hAnsi="仿宋" w:eastAsia="仿宋" w:cs="仿宋"/>
          <w:sz w:val="32"/>
          <w:szCs w:val="32"/>
        </w:rPr>
        <w:t>年全</w:t>
      </w:r>
      <w:r>
        <w:rPr>
          <w:rFonts w:hint="eastAsia" w:ascii="仿宋" w:hAnsi="仿宋" w:eastAsia="仿宋" w:cs="仿宋"/>
          <w:sz w:val="32"/>
          <w:szCs w:val="32"/>
          <w:lang w:eastAsia="zh-CN"/>
        </w:rPr>
        <w:t>乡</w:t>
      </w:r>
      <w:r>
        <w:rPr>
          <w:rFonts w:hint="eastAsia" w:ascii="仿宋" w:hAnsi="仿宋" w:eastAsia="仿宋" w:cs="仿宋"/>
          <w:sz w:val="32"/>
          <w:szCs w:val="32"/>
        </w:rPr>
        <w:t>赤霉病发生与防控情况，评估防控成效与危害损失。</w:t>
      </w:r>
      <w:r>
        <w:rPr>
          <w:rFonts w:hint="eastAsia" w:ascii="仿宋" w:hAnsi="仿宋" w:eastAsia="仿宋" w:cs="仿宋"/>
          <w:sz w:val="32"/>
          <w:szCs w:val="32"/>
          <w:lang w:eastAsia="zh-CN"/>
        </w:rPr>
        <w:t>开展赤霉病防治农药品种使用情况调查，评价不同农药品种防治效果。</w:t>
      </w:r>
    </w:p>
    <w:p>
      <w:pPr>
        <w:spacing w:line="560" w:lineRule="exact"/>
        <w:ind w:firstLine="320" w:firstLineChars="100"/>
        <w:rPr>
          <w:rFonts w:hint="eastAsia" w:ascii="仿宋" w:hAnsi="仿宋" w:eastAsia="仿宋" w:cs="仿宋"/>
          <w:sz w:val="32"/>
          <w:szCs w:val="32"/>
          <w:lang w:eastAsia="zh-CN"/>
        </w:rPr>
      </w:pPr>
    </w:p>
    <w:p>
      <w:pPr>
        <w:spacing w:line="560" w:lineRule="exact"/>
        <w:ind w:firstLine="320" w:firstLineChars="100"/>
        <w:rPr>
          <w:rFonts w:hint="eastAsia" w:ascii="仿宋" w:hAnsi="仿宋" w:eastAsia="仿宋" w:cs="仿宋"/>
          <w:sz w:val="32"/>
          <w:szCs w:val="32"/>
          <w:lang w:eastAsia="zh-CN"/>
        </w:rPr>
      </w:pPr>
    </w:p>
    <w:p>
      <w:pPr>
        <w:spacing w:line="560" w:lineRule="exact"/>
        <w:ind w:firstLine="320" w:firstLineChars="100"/>
        <w:rPr>
          <w:rFonts w:hint="eastAsia" w:ascii="仿宋" w:hAnsi="仿宋" w:eastAsia="仿宋" w:cs="仿宋"/>
          <w:sz w:val="32"/>
          <w:szCs w:val="32"/>
          <w:lang w:eastAsia="zh-CN"/>
        </w:rPr>
      </w:pPr>
    </w:p>
    <w:p>
      <w:pPr>
        <w:spacing w:line="560" w:lineRule="exact"/>
        <w:ind w:firstLine="320" w:firstLineChars="100"/>
        <w:rPr>
          <w:rFonts w:hint="eastAsia" w:ascii="仿宋" w:hAnsi="仿宋" w:eastAsia="仿宋" w:cs="仿宋"/>
          <w:sz w:val="32"/>
          <w:szCs w:val="32"/>
          <w:lang w:eastAsia="zh-CN"/>
        </w:rPr>
      </w:pPr>
    </w:p>
    <w:p>
      <w:pPr>
        <w:spacing w:line="640" w:lineRule="exact"/>
        <w:jc w:val="both"/>
        <w:rPr>
          <w:rFonts w:hint="default"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rPr>
          <w:rFonts w:hint="eastAsia" w:ascii="仿宋" w:hAnsi="仿宋" w:eastAsia="仿宋" w:cs="仿宋"/>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20553"/>
    <w:rsid w:val="03D64DB7"/>
    <w:rsid w:val="04FD3050"/>
    <w:rsid w:val="0B87423E"/>
    <w:rsid w:val="122A212B"/>
    <w:rsid w:val="209E35DE"/>
    <w:rsid w:val="2EE333E1"/>
    <w:rsid w:val="35C91B99"/>
    <w:rsid w:val="628E57C7"/>
    <w:rsid w:val="71E20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kern w:val="0"/>
      <w:sz w:val="18"/>
      <w:szCs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2020-04-09T04:33:00Z</dcterms:created>
  <dc:creator>钱</dc:creator>
  <cp:lastModifiedBy>孔明</cp:lastModifiedBy>
  <cp:lastPrinted>2020-04-09T06:53:37Z</cp:lastPrinted>
  <dcterms:modified xsi:type="dcterms:W3CDTF">2020-04-09T07:05:43Z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