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</w:p>
    <w:p>
      <w:pPr>
        <w:spacing w:line="220" w:lineRule="atLeas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建档立卡贫困户住房安全动态监测机制</w:t>
      </w:r>
    </w:p>
    <w:p>
      <w:pPr>
        <w:spacing w:line="220" w:lineRule="atLeas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问题解答</w:t>
      </w:r>
    </w:p>
    <w:p>
      <w:pPr>
        <w:spacing w:after="0"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一、监测对象</w:t>
      </w:r>
    </w:p>
    <w:p>
      <w:pPr>
        <w:spacing w:after="0"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建档立卡贫困户，范围以脱贫攻坚住房安全有保障信息平台（脱贫攻坚住房安全有保障核验小助手）中建档立卡贫困户对象信息为准。</w:t>
      </w:r>
    </w:p>
    <w:p>
      <w:pPr>
        <w:spacing w:after="0"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二、安全类型</w:t>
      </w:r>
    </w:p>
    <w:p>
      <w:pPr>
        <w:spacing w:after="0"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脱贫攻坚住房安全有保障，有三种方式，分别为鉴定安全、改造安全、保障安全。</w:t>
      </w:r>
    </w:p>
    <w:p>
      <w:pPr>
        <w:spacing w:after="0"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1.鉴定安全。</w:t>
      </w:r>
      <w:r>
        <w:rPr>
          <w:rFonts w:hint="eastAsia" w:ascii="仿宋_GB2312" w:eastAsia="仿宋_GB2312"/>
          <w:sz w:val="32"/>
          <w:szCs w:val="32"/>
        </w:rPr>
        <w:t>指对建档立卡贫困户原住房进行鉴定或者评定，经鉴定或者评定，房屋等级为A级或者B级的，为鉴定安全。</w:t>
      </w:r>
    </w:p>
    <w:p>
      <w:pPr>
        <w:spacing w:after="0"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2.改造安全。</w:t>
      </w:r>
      <w:r>
        <w:rPr>
          <w:rFonts w:hint="eastAsia" w:ascii="仿宋_GB2312" w:eastAsia="仿宋_GB2312"/>
          <w:sz w:val="32"/>
          <w:szCs w:val="32"/>
        </w:rPr>
        <w:t>指对建档立卡贫困户C级和D级危房，由政府资助资金，通过农村危房改造、易地扶贫搬迁、生态移民、水库移民和避险搬迁等建设项目解决贫困户住房安全问题。</w:t>
      </w:r>
    </w:p>
    <w:p>
      <w:pPr>
        <w:spacing w:after="0"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3.保障安全。</w:t>
      </w:r>
      <w:r>
        <w:rPr>
          <w:rFonts w:hint="eastAsia" w:ascii="仿宋_GB2312" w:eastAsia="仿宋_GB2312"/>
          <w:sz w:val="32"/>
          <w:szCs w:val="32"/>
        </w:rPr>
        <w:t>指采取集体公租房、辛福大院、敬（养）老院、租赁闲置农房、投亲靠友、政府补贴租房、货币补助等方式保障建档立卡贫困户住房安全。</w:t>
      </w:r>
    </w:p>
    <w:p>
      <w:pPr>
        <w:spacing w:after="0"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三、现场核验</w:t>
      </w:r>
    </w:p>
    <w:p>
      <w:pPr>
        <w:spacing w:after="0"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建档立卡贫困户住房安全核验工作由村支书、村主任、驻村第一书记、驻村工作队干部现场核验。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A2024"/>
    <w:rsid w:val="000A6725"/>
    <w:rsid w:val="000B2525"/>
    <w:rsid w:val="000F6CA3"/>
    <w:rsid w:val="00116708"/>
    <w:rsid w:val="001948F7"/>
    <w:rsid w:val="002C102E"/>
    <w:rsid w:val="00302CDB"/>
    <w:rsid w:val="00323B43"/>
    <w:rsid w:val="003D37D8"/>
    <w:rsid w:val="00426133"/>
    <w:rsid w:val="004358AB"/>
    <w:rsid w:val="004A5FE3"/>
    <w:rsid w:val="005521B8"/>
    <w:rsid w:val="006763AA"/>
    <w:rsid w:val="00766A27"/>
    <w:rsid w:val="00776E76"/>
    <w:rsid w:val="008B7726"/>
    <w:rsid w:val="008F1066"/>
    <w:rsid w:val="00A146FA"/>
    <w:rsid w:val="00A9004A"/>
    <w:rsid w:val="00AF5DB4"/>
    <w:rsid w:val="00CB2042"/>
    <w:rsid w:val="00CF02C9"/>
    <w:rsid w:val="00D31D50"/>
    <w:rsid w:val="00DB3A56"/>
    <w:rsid w:val="00DD2C5D"/>
    <w:rsid w:val="00E35199"/>
    <w:rsid w:val="00E760E5"/>
    <w:rsid w:val="00EA77BE"/>
    <w:rsid w:val="00F5327C"/>
    <w:rsid w:val="00FE0140"/>
    <w:rsid w:val="00FE0208"/>
    <w:rsid w:val="1F2B613E"/>
    <w:rsid w:val="2E6E3E7A"/>
    <w:rsid w:val="4E0B51CF"/>
    <w:rsid w:val="62F71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58</Words>
  <Characters>332</Characters>
  <Lines>2</Lines>
  <Paragraphs>1</Paragraphs>
  <TotalTime>17</TotalTime>
  <ScaleCrop>false</ScaleCrop>
  <LinksUpToDate>false</LinksUpToDate>
  <CharactersWithSpaces>389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2020-06-12T00:22:00Z</dcterms:created>
  <dc:creator>LLX</dc:creator>
  <cp:lastModifiedBy>24</cp:lastModifiedBy>
  <dcterms:modified xsi:type="dcterms:W3CDTF">2021-11-15T00:43:32Z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102BBB5923FE47CFB93DABCE69A5C1DD</vt:lpwstr>
  </property>
</Properties>
</file>