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2022年住建局村镇科职责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2022年我单位村镇科承担的主要目标任务是：全县各乡镇上报的160户危房改造和市里下达的30户危房改造共计190户危房改造任务，围绕上诉目标，我单位将从以下几个方面抓好落实：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1.持续巩固脱贫攻坚成果，加强对2万户稳定脱贫胡、300户监测对象关注和帮扶，提升“</w:t>
      </w:r>
      <w:r>
        <w:rPr>
          <w:rFonts w:hint="eastAsia"/>
          <w:sz w:val="32"/>
          <w:szCs w:val="32"/>
          <w:lang w:val="en-US" w:eastAsia="zh-CN"/>
        </w:rPr>
        <w:t>两不愁三保障水平</w:t>
      </w:r>
      <w:r>
        <w:rPr>
          <w:rFonts w:hint="eastAsia"/>
          <w:sz w:val="32"/>
          <w:szCs w:val="32"/>
          <w:lang w:val="en-US" w:eastAsia="zh-CN"/>
        </w:rPr>
        <w:t>”。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2.继续做好农村低收入群体住房安全有保障动态监测工作。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发现一户，改造一户，确保全县农村低收入群体住房安全。</w:t>
      </w:r>
    </w:p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B4E38"/>
    <w:rsid w:val="7F9B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2021-12-28T01:55:00Z</dcterms:created>
  <dc:creator>24</dc:creator>
  <cp:lastModifiedBy>24</cp:lastModifiedBy>
  <dcterms:modified xsi:type="dcterms:W3CDTF">2021-12-28T02:02:57Z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07B67CF52574408480724047195C1596</vt:lpwstr>
  </property>
</Properties>
</file>