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44"/>
          <w:szCs w:val="44"/>
          <w:bdr w:val="none" w:color="auto" w:sz="0" w:space="0"/>
          <w:shd w:val="clear" w:fill="FFFFFF"/>
          <w:lang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282828"/>
          <w:spacing w:val="0"/>
          <w:sz w:val="44"/>
          <w:szCs w:val="44"/>
          <w:shd w:val="clear" w:fill="FFFFFF"/>
        </w:rPr>
        <w:t>农村危房改造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eastAsia="zh-CN"/>
        </w:rPr>
        <w:t>评定标准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ascii="微软雅黑" w:hAnsi="微软雅黑" w:eastAsia="微软雅黑" w:cs="微软雅黑"/>
          <w:i w:val="0"/>
          <w:iCs w:val="0"/>
          <w:caps w:val="0"/>
          <w:color w:val="282828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282828"/>
          <w:spacing w:val="0"/>
          <w:sz w:val="30"/>
          <w:szCs w:val="30"/>
          <w:bdr w:val="none" w:color="auto" w:sz="0" w:space="0"/>
          <w:shd w:val="clear" w:fill="FFFFFF"/>
        </w:rPr>
        <w:t>申请改造条件：农村危房改造补助对象是指居住在危房中的建档立卡贫困户、低保户、农村分散供养特困人员、贫困残疾人家庭等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6</w:t>
      </w:r>
      <w:bookmarkStart w:id="0" w:name="_GoBack"/>
      <w:bookmarkEnd w:id="0"/>
      <w:r>
        <w:rPr>
          <w:rFonts w:ascii="仿宋" w:hAnsi="仿宋" w:eastAsia="仿宋" w:cs="仿宋"/>
          <w:i w:val="0"/>
          <w:iCs w:val="0"/>
          <w:caps w:val="0"/>
          <w:color w:val="282828"/>
          <w:spacing w:val="0"/>
          <w:sz w:val="30"/>
          <w:szCs w:val="30"/>
          <w:bdr w:val="none" w:color="auto" w:sz="0" w:space="0"/>
          <w:shd w:val="clear" w:fill="FFFFFF"/>
        </w:rPr>
        <w:t>类重点对象。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0"/>
          <w:szCs w:val="30"/>
          <w:bdr w:val="none" w:color="auto" w:sz="0" w:space="0"/>
          <w:shd w:val="clear" w:fill="FFFFFF"/>
        </w:rPr>
        <w:t>危房鉴定标准：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评定等级为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0"/>
          <w:szCs w:val="30"/>
          <w:bdr w:val="none" w:color="auto" w:sz="0" w:space="0"/>
          <w:shd w:val="clear" w:fill="FFFFFF"/>
        </w:rPr>
        <w:t>A、B、C、D四个等级。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A级：结构承载力能满足正常使用要求，未发现危险点，房屋结构安全；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B级：结构承载力基本满足正常使用要求，个别结构构件处于危险状态，但不影响主体结构，基本满足正常使用要求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C级：部分承重结构承载力不能满足正常使用要求，局部出现险情，构成局部危房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D级：承重结构承载力已不能满足正常使用要求，房屋整体出现险情，构成整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栋危房。</w:t>
      </w:r>
    </w:p>
    <w:p>
      <w:pPr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E3903"/>
    <w:rsid w:val="4CA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2022-02-16T01:37:00Z</dcterms:created>
  <dc:creator>24</dc:creator>
  <cp:lastModifiedBy>24</cp:lastModifiedBy>
  <dcterms:modified xsi:type="dcterms:W3CDTF">2022-02-16T01:38:48Z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F0A88E514B724578A78018B248C5B65B</vt:lpwstr>
  </property>
</Properties>
</file>