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2022年村镇科上半年工作汇报</w:t>
      </w:r>
    </w:p>
    <w:p>
      <w:pPr>
        <w:numPr>
          <w:numId w:val="0"/>
        </w:numP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一、农村危房改造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333333"/>
          <w:spacing w:val="0"/>
          <w:sz w:val="32"/>
          <w:szCs w:val="32"/>
          <w:shd w:val="clear" w:fill="FFFFFF"/>
        </w:rPr>
        <w:t>根据上级危房改造相关政策要求，今年调整并扩大政策支持覆盖范围，在往年对于农村贫困户、低保户、农村分散供养特困人员等住房实施危房改造的基础上，助力巩固脱贫攻坚成果和乡村振兴，把因病因灾因意外事故等刚性支出较大或收入大幅度缩减导致基本生活出现严重困难家庭等、易返贫致贫户的住房列入危房改造审核的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333333"/>
          <w:spacing w:val="0"/>
          <w:sz w:val="32"/>
          <w:szCs w:val="32"/>
          <w:shd w:val="clear" w:fill="FFFFFF"/>
        </w:rPr>
        <w:t>经过年初对以上</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6</w:t>
      </w:r>
      <w:r>
        <w:rPr>
          <w:rFonts w:hint="eastAsia" w:ascii="仿宋_GB2312" w:hAnsi="仿宋_GB2312" w:eastAsia="仿宋_GB2312" w:cs="仿宋_GB2312"/>
          <w:b w:val="0"/>
          <w:bCs w:val="0"/>
          <w:i w:val="0"/>
          <w:iCs w:val="0"/>
          <w:caps w:val="0"/>
          <w:color w:val="333333"/>
          <w:spacing w:val="0"/>
          <w:sz w:val="32"/>
          <w:szCs w:val="32"/>
          <w:shd w:val="clear" w:fill="FFFFFF"/>
        </w:rPr>
        <w:t>类困难群体住房安全性排查上报，</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今年计划改造农村危房</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190户，目前190户已全部开工，竣工15</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0户，计划9月份完成验收和拨款工作。</w:t>
      </w:r>
    </w:p>
    <w:p>
      <w:pPr>
        <w:numPr>
          <w:numId w:val="0"/>
        </w:numP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二、农村自建房排查工作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atLeast"/>
        <w:ind w:right="0" w:firstLine="320" w:firstLineChars="1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sz w:val="32"/>
          <w:szCs w:val="32"/>
          <w:lang w:val="en-US" w:eastAsia="zh-CN"/>
        </w:rPr>
        <w:t>1.根据省住建厅要深刻汲取湖南长沙“4.29”自建房倒塌事故教训会议以后，怀远县住建局高度重视，立即召开会议，积极部署相关自建房排查工作。</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一是成立专班，迅速行动。二是全面排查，不留死角。坚持“全面摸底、分类排查、压实推进”的原则。三是强化措施，夯实责任。结合排查情况及危房鉴定类别，分类进行整改。存在严重安全隐患的，一律封门上锁钉警示牌，并做好住户的转移和安置工作，切实做到“危房不住人、人不住危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atLeast"/>
        <w:ind w:right="0" w:rightChars="0" w:firstLine="320" w:firstLineChars="1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sz w:val="32"/>
          <w:szCs w:val="32"/>
          <w:lang w:val="en-US" w:eastAsia="zh-CN"/>
        </w:rPr>
        <w:t>2.抽调相关人员，分成6个组对各乡镇自建房排查开展情况进行督导，目前已排查农村</w:t>
      </w:r>
      <w:r>
        <w:rPr>
          <w:rFonts w:hint="eastAsia" w:ascii="仿宋_GB2312" w:hAnsi="仿宋_GB2312" w:eastAsia="仿宋_GB2312" w:cs="仿宋_GB2312"/>
          <w:b w:val="0"/>
          <w:bCs w:val="0"/>
          <w:sz w:val="32"/>
          <w:szCs w:val="32"/>
        </w:rPr>
        <w:t>自建房225442户，其中2</w:t>
      </w:r>
      <w:r>
        <w:rPr>
          <w:rFonts w:hint="eastAsia" w:ascii="仿宋_GB2312" w:hAnsi="仿宋_GB2312" w:eastAsia="仿宋_GB2312" w:cs="仿宋_GB2312"/>
          <w:b w:val="0"/>
          <w:bCs w:val="0"/>
          <w:sz w:val="32"/>
          <w:szCs w:val="32"/>
          <w:lang w:val="en-US" w:eastAsia="zh-CN"/>
        </w:rPr>
        <w:t>07</w:t>
      </w:r>
      <w:r>
        <w:rPr>
          <w:rFonts w:hint="eastAsia" w:ascii="仿宋_GB2312" w:hAnsi="仿宋_GB2312" w:eastAsia="仿宋_GB2312" w:cs="仿宋_GB2312"/>
          <w:b w:val="0"/>
          <w:bCs w:val="0"/>
          <w:sz w:val="32"/>
          <w:szCs w:val="32"/>
        </w:rPr>
        <w:t>户房屋存在出隐患房屋。</w:t>
      </w:r>
      <w:r>
        <w:rPr>
          <w:rFonts w:hint="eastAsia" w:ascii="仿宋_GB2312" w:hAnsi="仿宋_GB2312" w:eastAsia="仿宋_GB2312" w:cs="仿宋_GB2312"/>
          <w:b w:val="0"/>
          <w:bCs w:val="0"/>
          <w:sz w:val="32"/>
          <w:szCs w:val="32"/>
          <w:lang w:eastAsia="zh-CN"/>
        </w:rPr>
        <w:t>下一</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加大排查力度，对排查出来的问题，实行销号管理，因户施策，高标准、高质量进行整改，切实保障人民群众生命财产安全，积极和乡镇对接做好业务指导联合相关单位做好督查工作。</w:t>
      </w:r>
    </w:p>
    <w:p>
      <w:pPr>
        <w:numPr>
          <w:numId w:val="0"/>
        </w:numPr>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4155279F"/>
    <w:rsid w:val="4155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2022-07-01T00:20:00Z</dcterms:created>
  <dc:creator>24</dc:creator>
  <cp:lastModifiedBy>24</cp:lastModifiedBy>
  <dcterms:modified xsi:type="dcterms:W3CDTF">2022-07-01T00:42:16Z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0363483AEDF947A2868603A50945FD41</vt:lpwstr>
  </property>
</Properties>
</file>