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3" w:rsidRDefault="00C25025" w:rsidP="00C25025">
      <w:pPr>
        <w:jc w:val="center"/>
        <w:rPr>
          <w:rFonts w:ascii="方正粗宋_GBK" w:eastAsia="方正粗宋_GBK"/>
          <w:sz w:val="44"/>
          <w:szCs w:val="44"/>
        </w:rPr>
      </w:pPr>
      <w:r w:rsidRPr="00C25025">
        <w:rPr>
          <w:rFonts w:ascii="方正粗宋_GBK" w:eastAsia="方正粗宋_GBK" w:hint="eastAsia"/>
          <w:sz w:val="44"/>
          <w:szCs w:val="44"/>
        </w:rPr>
        <w:t>专业测试考生须知</w:t>
      </w:r>
    </w:p>
    <w:p w:rsidR="00C25025" w:rsidRPr="00864D49" w:rsidRDefault="00864D49" w:rsidP="00C25025">
      <w:pPr>
        <w:spacing w:line="500" w:lineRule="exact"/>
        <w:ind w:firstLineChars="200" w:firstLine="640"/>
        <w:rPr>
          <w:rFonts w:ascii="黑体" w:eastAsia="黑体" w:hAnsi="黑体" w:cs="楷体" w:hint="eastAsia"/>
          <w:sz w:val="32"/>
          <w:szCs w:val="32"/>
          <w:shd w:val="clear" w:color="auto" w:fill="FFFFFF"/>
        </w:rPr>
      </w:pPr>
      <w:r w:rsidRPr="00864D49">
        <w:rPr>
          <w:rFonts w:ascii="黑体" w:eastAsia="黑体" w:hAnsi="黑体" w:cs="楷体" w:hint="eastAsia"/>
          <w:sz w:val="32"/>
          <w:szCs w:val="32"/>
          <w:shd w:val="clear" w:color="auto" w:fill="FFFFFF"/>
        </w:rPr>
        <w:t>一、</w:t>
      </w:r>
      <w:r w:rsidR="00C25025" w:rsidRPr="00864D49">
        <w:rPr>
          <w:rFonts w:ascii="黑体" w:eastAsia="黑体" w:hAnsi="黑体" w:cs="楷体" w:hint="eastAsia"/>
          <w:sz w:val="32"/>
          <w:szCs w:val="32"/>
          <w:shd w:val="clear" w:color="auto" w:fill="FFFFFF"/>
        </w:rPr>
        <w:t>专业测试的内容、形式</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专业测试包括教案设计、上课（无生上课）两项。专业测试设定最低分数线60分，未达到最低分数线的考生，不予进入体检和考察环节。</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专业测试工作结束后，根据报考人员的总成绩（总成绩=笔试合成成绩÷1.2×30%+专业测试成绩×70%，在统计过程中均保留小数点后两位，四舍五入），按照与公布的岗位招聘计划数1:1比例，从高分到低分依次等额确定拟参加体检、考察人员名单（若出现总成绩并列的情况，则依次以报考人员的专业测试成绩、笔试成绩、笔试中“学科专业知识”成绩为依据，从高分到低分确定。</w:t>
      </w:r>
      <w:bookmarkStart w:id="0" w:name="_GoBack"/>
      <w:bookmarkEnd w:id="0"/>
      <w:r w:rsidRPr="005817DE">
        <w:rPr>
          <w:rFonts w:ascii="仿宋" w:eastAsia="仿宋" w:hAnsi="仿宋" w:cs="仿宋_GB2312" w:hint="eastAsia"/>
          <w:kern w:val="2"/>
          <w:sz w:val="32"/>
          <w:szCs w:val="32"/>
          <w:shd w:val="clear" w:color="auto" w:fill="FFFFFF"/>
        </w:rPr>
        <w:t>）。</w:t>
      </w:r>
    </w:p>
    <w:p w:rsidR="00C25025" w:rsidRPr="00864D49" w:rsidRDefault="00864D49" w:rsidP="00C25025">
      <w:pPr>
        <w:spacing w:line="500" w:lineRule="exact"/>
        <w:ind w:firstLineChars="200" w:firstLine="640"/>
        <w:rPr>
          <w:rFonts w:ascii="黑体" w:eastAsia="黑体" w:hAnsi="黑体" w:cs="楷体" w:hint="eastAsia"/>
          <w:sz w:val="32"/>
          <w:szCs w:val="32"/>
          <w:shd w:val="clear" w:color="auto" w:fill="FFFFFF"/>
        </w:rPr>
      </w:pPr>
      <w:r>
        <w:rPr>
          <w:rFonts w:ascii="黑体" w:eastAsia="黑体" w:hAnsi="黑体" w:cs="楷体" w:hint="eastAsia"/>
          <w:sz w:val="32"/>
          <w:szCs w:val="32"/>
          <w:shd w:val="clear" w:color="auto" w:fill="FFFFFF"/>
        </w:rPr>
        <w:t>二、</w:t>
      </w:r>
      <w:r w:rsidR="00C25025" w:rsidRPr="00864D49">
        <w:rPr>
          <w:rFonts w:ascii="黑体" w:eastAsia="黑体" w:hAnsi="黑体" w:cs="楷体" w:hint="eastAsia"/>
          <w:sz w:val="32"/>
          <w:szCs w:val="32"/>
          <w:shd w:val="clear" w:color="auto" w:fill="FFFFFF"/>
        </w:rPr>
        <w:t>专业测试程序</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1.考生进场：</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考生于专业测试当日上午</w:t>
      </w:r>
      <w:r w:rsidR="00864D49">
        <w:rPr>
          <w:rFonts w:ascii="仿宋" w:eastAsia="仿宋" w:hAnsi="仿宋" w:cs="仿宋_GB2312" w:hint="eastAsia"/>
          <w:kern w:val="2"/>
          <w:sz w:val="32"/>
          <w:szCs w:val="32"/>
          <w:shd w:val="clear" w:color="auto" w:fill="FFFFFF"/>
        </w:rPr>
        <w:t>7</w:t>
      </w:r>
      <w:r w:rsidRPr="005817DE">
        <w:rPr>
          <w:rFonts w:ascii="仿宋" w:eastAsia="仿宋" w:hAnsi="仿宋" w:cs="仿宋_GB2312" w:hint="eastAsia"/>
          <w:kern w:val="2"/>
          <w:sz w:val="32"/>
          <w:szCs w:val="32"/>
          <w:shd w:val="clear" w:color="auto" w:fill="FFFFFF"/>
        </w:rPr>
        <w:t>:</w:t>
      </w:r>
      <w:r w:rsidR="00864D49">
        <w:rPr>
          <w:rFonts w:ascii="仿宋" w:eastAsia="仿宋" w:hAnsi="仿宋" w:cs="仿宋_GB2312" w:hint="eastAsia"/>
          <w:kern w:val="2"/>
          <w:sz w:val="32"/>
          <w:szCs w:val="32"/>
          <w:shd w:val="clear" w:color="auto" w:fill="FFFFFF"/>
        </w:rPr>
        <w:t>0</w:t>
      </w:r>
      <w:r w:rsidRPr="005817DE">
        <w:rPr>
          <w:rFonts w:ascii="仿宋" w:eastAsia="仿宋" w:hAnsi="仿宋" w:cs="仿宋_GB2312" w:hint="eastAsia"/>
          <w:kern w:val="2"/>
          <w:sz w:val="32"/>
          <w:szCs w:val="32"/>
          <w:shd w:val="clear" w:color="auto" w:fill="FFFFFF"/>
        </w:rPr>
        <w:t>0之前持本人专业测试通知书、笔试准考证和本人有效居民身份证或社会保障卡(均为原件)到达专业测试考点，并进入怀远县新城实验学校报到，并按照工作人员指引按组别排队</w:t>
      </w:r>
      <w:proofErr w:type="gramStart"/>
      <w:r w:rsidRPr="005817DE">
        <w:rPr>
          <w:rFonts w:ascii="仿宋" w:eastAsia="仿宋" w:hAnsi="仿宋" w:cs="仿宋_GB2312" w:hint="eastAsia"/>
          <w:kern w:val="2"/>
          <w:sz w:val="32"/>
          <w:szCs w:val="32"/>
          <w:shd w:val="clear" w:color="auto" w:fill="FFFFFF"/>
        </w:rPr>
        <w:t>进入候考室</w:t>
      </w:r>
      <w:proofErr w:type="gramEnd"/>
      <w:r w:rsidRPr="005817DE">
        <w:rPr>
          <w:rFonts w:ascii="仿宋" w:eastAsia="仿宋" w:hAnsi="仿宋" w:cs="仿宋_GB2312" w:hint="eastAsia"/>
          <w:kern w:val="2"/>
          <w:sz w:val="32"/>
          <w:szCs w:val="32"/>
          <w:shd w:val="clear" w:color="auto" w:fill="FFFFFF"/>
        </w:rPr>
        <w:t>。</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考生</w:t>
      </w:r>
      <w:proofErr w:type="gramStart"/>
      <w:r w:rsidRPr="005817DE">
        <w:rPr>
          <w:rFonts w:ascii="仿宋" w:eastAsia="仿宋" w:hAnsi="仿宋" w:cs="仿宋_GB2312" w:hint="eastAsia"/>
          <w:kern w:val="2"/>
          <w:sz w:val="32"/>
          <w:szCs w:val="32"/>
          <w:shd w:val="clear" w:color="auto" w:fill="FFFFFF"/>
        </w:rPr>
        <w:t>进入候考室</w:t>
      </w:r>
      <w:proofErr w:type="gramEnd"/>
      <w:r w:rsidRPr="005817DE">
        <w:rPr>
          <w:rFonts w:ascii="仿宋" w:eastAsia="仿宋" w:hAnsi="仿宋" w:cs="仿宋_GB2312" w:hint="eastAsia"/>
          <w:kern w:val="2"/>
          <w:sz w:val="32"/>
          <w:szCs w:val="32"/>
          <w:shd w:val="clear" w:color="auto" w:fill="FFFFFF"/>
        </w:rPr>
        <w:t>，</w:t>
      </w:r>
      <w:r w:rsidRPr="005817DE">
        <w:rPr>
          <w:rFonts w:ascii="仿宋" w:eastAsia="仿宋" w:hAnsi="仿宋" w:cs="仿宋_GB2312" w:hint="eastAsia"/>
          <w:b/>
          <w:color w:val="FF0000"/>
          <w:kern w:val="2"/>
          <w:sz w:val="32"/>
          <w:szCs w:val="32"/>
          <w:shd w:val="clear" w:color="auto" w:fill="FFFFFF"/>
        </w:rPr>
        <w:t>缴纳专业测试费用后，</w:t>
      </w:r>
      <w:r w:rsidRPr="005817DE">
        <w:rPr>
          <w:rFonts w:ascii="仿宋" w:eastAsia="仿宋" w:hAnsi="仿宋" w:cs="仿宋_GB2312" w:hint="eastAsia"/>
          <w:kern w:val="2"/>
          <w:sz w:val="32"/>
          <w:szCs w:val="32"/>
          <w:shd w:val="clear" w:color="auto" w:fill="FFFFFF"/>
        </w:rPr>
        <w:t>所有通讯工具等电子设备须立即上交工作人员统一保管，专业测试结束后，由考生到手机发放处领取，凡不按规定上交通讯工具(无论是否关机)的视为违纪，取消专业测试资格。</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2.抽签确定专业测试顺序</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根据分组情况进行抽签，并领取抽签条。</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3.备课</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lastRenderedPageBreak/>
        <w:t>①考生按抽签确定的专业测试顺序由工作人员引导至备课室，按照发放的课题和提供的教材复印件，在提供的备课纸上并在规定时间内完成备课，撰写教学设计(教案)。</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②备课时间为40分钟。</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③备课结束后，由工作人员引导进入中转站。</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注意：教案设计任何地方不得出现关于考生本人的信息。</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4.专业测试</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①考生由工作人员引导至对应的专业测试室进行专业测试。</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②开始专业测试前，场内监督人员核对考生抽签条和教案设计，然后开始专业测试。</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③每人专业测试时间不得超过15分钟。</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④考生专业测试结束后，考生将教案设计交给评委人员，立即离开专业测试室，并在指定位置候分。待下一位考生专业测试结束后，由场内监督人员带回专业测试室，主考现场宣布所得成绩。</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⑤宣布成绩后，考生要立即离开专业测试室和考点，不得在专业测试</w:t>
      </w:r>
      <w:proofErr w:type="gramStart"/>
      <w:r w:rsidRPr="005817DE">
        <w:rPr>
          <w:rFonts w:ascii="仿宋" w:eastAsia="仿宋" w:hAnsi="仿宋" w:cs="仿宋_GB2312" w:hint="eastAsia"/>
          <w:kern w:val="2"/>
          <w:sz w:val="32"/>
          <w:szCs w:val="32"/>
          <w:shd w:val="clear" w:color="auto" w:fill="FFFFFF"/>
        </w:rPr>
        <w:t>室附近</w:t>
      </w:r>
      <w:proofErr w:type="gramEnd"/>
      <w:r w:rsidRPr="005817DE">
        <w:rPr>
          <w:rFonts w:ascii="仿宋" w:eastAsia="仿宋" w:hAnsi="仿宋" w:cs="仿宋_GB2312" w:hint="eastAsia"/>
          <w:kern w:val="2"/>
          <w:sz w:val="32"/>
          <w:szCs w:val="32"/>
          <w:shd w:val="clear" w:color="auto" w:fill="FFFFFF"/>
        </w:rPr>
        <w:t>和考点逗留。</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说明：所有学科均在普通教室进行专业测试，不提供多媒体教学设备，不得使用笔记本、“小蜜蜂”等电子设备。注意：考生在专业测试时不得以任何形式向考官和专业测试室工作人员提供本人信息，否则取消专业测试资格。</w:t>
      </w:r>
      <w:r w:rsidRPr="005817DE">
        <w:rPr>
          <w:rFonts w:ascii="Calibri" w:eastAsia="仿宋" w:hAnsi="Calibri" w:cs="Calibri"/>
          <w:kern w:val="2"/>
          <w:sz w:val="32"/>
          <w:szCs w:val="32"/>
          <w:shd w:val="clear" w:color="auto" w:fill="FFFFFF"/>
        </w:rPr>
        <w:t>        </w:t>
      </w:r>
    </w:p>
    <w:p w:rsidR="00C25025" w:rsidRPr="00864D49" w:rsidRDefault="00864D49" w:rsidP="00C25025">
      <w:pPr>
        <w:spacing w:line="500" w:lineRule="exact"/>
        <w:ind w:firstLineChars="200" w:firstLine="640"/>
        <w:rPr>
          <w:rFonts w:ascii="黑体" w:eastAsia="黑体" w:hAnsi="黑体" w:cs="楷体" w:hint="eastAsia"/>
          <w:sz w:val="32"/>
          <w:szCs w:val="32"/>
          <w:shd w:val="clear" w:color="auto" w:fill="FFFFFF"/>
        </w:rPr>
      </w:pPr>
      <w:r>
        <w:rPr>
          <w:rFonts w:ascii="黑体" w:eastAsia="黑体" w:hAnsi="黑体" w:cs="楷体" w:hint="eastAsia"/>
          <w:sz w:val="32"/>
          <w:szCs w:val="32"/>
          <w:shd w:val="clear" w:color="auto" w:fill="FFFFFF"/>
        </w:rPr>
        <w:t>三、</w:t>
      </w:r>
      <w:r w:rsidR="00C25025" w:rsidRPr="00864D49">
        <w:rPr>
          <w:rFonts w:ascii="黑体" w:eastAsia="黑体" w:hAnsi="黑体" w:cs="楷体" w:hint="eastAsia"/>
          <w:sz w:val="32"/>
          <w:szCs w:val="32"/>
          <w:shd w:val="clear" w:color="auto" w:fill="FFFFFF"/>
        </w:rPr>
        <w:t>专业测试当天需携带的相关材料</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1.本人有效身份证件、笔试准考证。</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2.本人“通信大数据行程卡”“安康码”和按规定应出具</w:t>
      </w:r>
      <w:r w:rsidR="00864D49">
        <w:rPr>
          <w:rFonts w:ascii="仿宋" w:eastAsia="仿宋" w:hAnsi="仿宋" w:cs="仿宋_GB2312" w:hint="eastAsia"/>
          <w:kern w:val="2"/>
          <w:sz w:val="32"/>
          <w:szCs w:val="32"/>
          <w:shd w:val="clear" w:color="auto" w:fill="FFFFFF"/>
        </w:rPr>
        <w:t>48小时内</w:t>
      </w:r>
      <w:r w:rsidRPr="005817DE">
        <w:rPr>
          <w:rFonts w:ascii="仿宋" w:eastAsia="仿宋" w:hAnsi="仿宋" w:cs="仿宋_GB2312" w:hint="eastAsia"/>
          <w:kern w:val="2"/>
          <w:sz w:val="32"/>
          <w:szCs w:val="32"/>
          <w:shd w:val="clear" w:color="auto" w:fill="FFFFFF"/>
        </w:rPr>
        <w:t>的“核酸检测阴性证明”（纸质或电子版均可，具</w:t>
      </w:r>
      <w:r w:rsidRPr="005817DE">
        <w:rPr>
          <w:rFonts w:ascii="仿宋" w:eastAsia="仿宋" w:hAnsi="仿宋" w:cs="仿宋_GB2312" w:hint="eastAsia"/>
          <w:kern w:val="2"/>
          <w:sz w:val="32"/>
          <w:szCs w:val="32"/>
          <w:shd w:val="clear" w:color="auto" w:fill="FFFFFF"/>
        </w:rPr>
        <w:lastRenderedPageBreak/>
        <w:t>体要求详见《2022年怀远县中小学教师招聘专业测试疫情防控温馨提示》）。</w:t>
      </w:r>
    </w:p>
    <w:p w:rsidR="00C25025" w:rsidRPr="005817DE" w:rsidRDefault="00C25025" w:rsidP="00C25025">
      <w:pPr>
        <w:pStyle w:val="a3"/>
        <w:widowControl/>
        <w:shd w:val="clear" w:color="auto" w:fill="FFFFFF"/>
        <w:spacing w:before="0" w:beforeAutospacing="0" w:after="0" w:afterAutospacing="0" w:line="500" w:lineRule="exact"/>
        <w:ind w:firstLineChars="200" w:firstLine="640"/>
        <w:jc w:val="both"/>
        <w:rPr>
          <w:rFonts w:ascii="仿宋" w:eastAsia="仿宋" w:hAnsi="仿宋" w:cs="仿宋_GB2312" w:hint="eastAsia"/>
          <w:kern w:val="2"/>
          <w:sz w:val="32"/>
          <w:szCs w:val="32"/>
          <w:shd w:val="clear" w:color="auto" w:fill="FFFFFF"/>
        </w:rPr>
      </w:pPr>
      <w:r w:rsidRPr="005817DE">
        <w:rPr>
          <w:rFonts w:ascii="仿宋" w:eastAsia="仿宋" w:hAnsi="仿宋" w:cs="仿宋_GB2312" w:hint="eastAsia"/>
          <w:kern w:val="2"/>
          <w:sz w:val="32"/>
          <w:szCs w:val="32"/>
          <w:shd w:val="clear" w:color="auto" w:fill="FFFFFF"/>
        </w:rPr>
        <w:t>3.2022年怀远县中小学教师招聘专业测试考生健康承诺书（见附件3）。</w:t>
      </w:r>
    </w:p>
    <w:p w:rsidR="00C25025" w:rsidRPr="00C25025" w:rsidRDefault="00C25025" w:rsidP="00C25025">
      <w:pPr>
        <w:jc w:val="center"/>
        <w:rPr>
          <w:rFonts w:ascii="方正粗宋_GBK" w:eastAsia="方正粗宋_GBK" w:hint="eastAsia"/>
          <w:sz w:val="44"/>
          <w:szCs w:val="44"/>
        </w:rPr>
      </w:pPr>
    </w:p>
    <w:sectPr w:rsidR="00C25025" w:rsidRPr="00C25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25"/>
    <w:rsid w:val="0001434D"/>
    <w:rsid w:val="000C5FA3"/>
    <w:rsid w:val="00864D49"/>
    <w:rsid w:val="00C2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C06D"/>
  <w15:chartTrackingRefBased/>
  <w15:docId w15:val="{831EBB23-8FA8-43D4-9178-73907D91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025"/>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2022-08-08T06:03:00Z</dcterms:created>
  <dcterms:modified xsi:type="dcterms:W3CDTF">2022-08-08T06:14:00Z</dcterms:modified>
</cp:coreProperties>
</file>