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sz w:val="32"/>
          <w:szCs w:val="32"/>
        </w:rPr>
      </w:pPr>
      <w:r>
        <w:rPr>
          <w:rFonts w:ascii="Times New Roman" w:hAnsi="Times New Roman" w:eastAsia="黑体"/>
          <w:color w:val="000000"/>
          <w:sz w:val="32"/>
          <w:szCs w:val="32"/>
        </w:rPr>
        <w:t>附件3</w:t>
      </w:r>
    </w:p>
    <w:p>
      <w:pPr>
        <w:jc w:val="center"/>
        <w:rPr>
          <w:rFonts w:hint="eastAsia" w:ascii="宋体" w:hAnsi="宋体" w:eastAsia="宋体" w:cs="宋体"/>
          <w:color w:val="000000"/>
          <w:sz w:val="44"/>
          <w:szCs w:val="44"/>
        </w:rPr>
      </w:pPr>
      <w:r>
        <w:rPr>
          <w:rFonts w:hint="eastAsia" w:ascii="宋体" w:hAnsi="宋体" w:eastAsia="宋体" w:cs="宋体"/>
          <w:color w:val="000000"/>
          <w:sz w:val="44"/>
          <w:szCs w:val="44"/>
        </w:rPr>
        <w:t>项目支出绩效评价报告</w:t>
      </w:r>
    </w:p>
    <w:p>
      <w:pPr>
        <w:rPr>
          <w:rFonts w:hint="eastAsia" w:ascii="宋体" w:hAnsi="宋体" w:eastAsia="宋体" w:cs="宋体"/>
          <w:color w:val="000000"/>
          <w:sz w:val="44"/>
          <w:szCs w:val="44"/>
        </w:rPr>
      </w:pPr>
    </w:p>
    <w:p>
      <w:pPr>
        <w:rPr>
          <w:rFonts w:hint="eastAsia" w:ascii="宋体" w:hAnsi="宋体" w:eastAsia="宋体" w:cs="宋体"/>
          <w:color w:val="000000"/>
          <w:sz w:val="44"/>
          <w:szCs w:val="44"/>
        </w:rPr>
      </w:pPr>
    </w:p>
    <w:p>
      <w:pPr>
        <w:rPr>
          <w:rFonts w:hint="eastAsia" w:ascii="宋体" w:hAnsi="宋体" w:eastAsia="宋体" w:cs="宋体"/>
          <w:color w:val="000000"/>
          <w:sz w:val="44"/>
          <w:szCs w:val="44"/>
        </w:rPr>
      </w:pPr>
    </w:p>
    <w:p>
      <w:pPr>
        <w:jc w:val="center"/>
        <w:rPr>
          <w:rFonts w:hint="eastAsia" w:ascii="宋体" w:hAnsi="宋体" w:eastAsia="宋体" w:cs="宋体"/>
          <w:bCs/>
          <w:color w:val="000000"/>
          <w:sz w:val="44"/>
          <w:szCs w:val="44"/>
          <w:lang w:val="en-US" w:eastAsia="zh-CN"/>
        </w:rPr>
      </w:pPr>
      <w:r>
        <w:rPr>
          <w:rFonts w:hint="eastAsia" w:ascii="宋体" w:hAnsi="宋体" w:eastAsia="宋体" w:cs="宋体"/>
          <w:bCs/>
          <w:color w:val="000000"/>
          <w:sz w:val="44"/>
          <w:szCs w:val="44"/>
          <w:lang w:val="en-US" w:eastAsia="zh-CN"/>
        </w:rPr>
        <w:t>怀远县</w:t>
      </w:r>
      <w:r>
        <w:rPr>
          <w:rFonts w:hint="eastAsia" w:ascii="宋体" w:hAnsi="宋体" w:cs="宋体"/>
          <w:bCs/>
          <w:color w:val="000000"/>
          <w:sz w:val="44"/>
          <w:szCs w:val="44"/>
          <w:lang w:val="en-US" w:eastAsia="zh-CN"/>
        </w:rPr>
        <w:t>常坟镇</w:t>
      </w:r>
      <w:r>
        <w:rPr>
          <w:rFonts w:hint="eastAsia" w:ascii="宋体" w:hAnsi="宋体" w:eastAsia="宋体" w:cs="宋体"/>
          <w:bCs/>
          <w:color w:val="000000"/>
          <w:sz w:val="44"/>
          <w:szCs w:val="44"/>
          <w:lang w:val="en-US" w:eastAsia="zh-CN"/>
        </w:rPr>
        <w:t>人民政府</w:t>
      </w:r>
    </w:p>
    <w:p>
      <w:pPr>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lang w:val="en-US" w:eastAsia="zh-CN"/>
        </w:rPr>
        <w:t>202</w:t>
      </w:r>
      <w:r>
        <w:rPr>
          <w:rFonts w:hint="eastAsia" w:ascii="宋体" w:hAnsi="宋体" w:cs="宋体"/>
          <w:bCs/>
          <w:color w:val="000000"/>
          <w:sz w:val="44"/>
          <w:szCs w:val="44"/>
          <w:lang w:val="en-US" w:eastAsia="zh-CN"/>
        </w:rPr>
        <w:t>1</w:t>
      </w:r>
      <w:r>
        <w:rPr>
          <w:rFonts w:hint="eastAsia" w:ascii="宋体" w:hAnsi="宋体" w:eastAsia="宋体" w:cs="宋体"/>
          <w:bCs/>
          <w:color w:val="000000"/>
          <w:sz w:val="44"/>
          <w:szCs w:val="44"/>
          <w:lang w:val="en-US" w:eastAsia="zh-CN"/>
        </w:rPr>
        <w:t>年人大经费</w:t>
      </w:r>
      <w:r>
        <w:rPr>
          <w:rFonts w:hint="eastAsia" w:ascii="宋体" w:hAnsi="宋体" w:eastAsia="宋体" w:cs="宋体"/>
          <w:bCs/>
          <w:color w:val="000000"/>
          <w:sz w:val="44"/>
          <w:szCs w:val="44"/>
        </w:rPr>
        <w:t>项目支出绩效评价报告</w:t>
      </w:r>
    </w:p>
    <w:p>
      <w:pPr>
        <w:jc w:val="center"/>
        <w:rPr>
          <w:rFonts w:asciiTheme="majorEastAsia" w:hAnsiTheme="majorEastAsia" w:eastAsiaTheme="majorEastAsia"/>
          <w:b/>
          <w:sz w:val="32"/>
          <w:szCs w:val="32"/>
        </w:rPr>
      </w:pPr>
      <w:r>
        <w:rPr>
          <w:rFonts w:hint="eastAsia" w:ascii="宋体" w:hAnsi="宋体" w:eastAsia="宋体" w:cs="宋体"/>
          <w:b w:val="0"/>
          <w:bCs/>
          <w:sz w:val="36"/>
          <w:szCs w:val="36"/>
          <w:lang w:val="en-US" w:eastAsia="zh-CN"/>
        </w:rPr>
        <w:t>怀</w:t>
      </w:r>
      <w:r>
        <w:rPr>
          <w:rFonts w:hint="eastAsia" w:ascii="宋体" w:hAnsi="宋体" w:cs="宋体"/>
          <w:b w:val="0"/>
          <w:bCs/>
          <w:sz w:val="36"/>
          <w:szCs w:val="36"/>
          <w:lang w:val="en-US" w:eastAsia="zh-CN"/>
        </w:rPr>
        <w:t>常</w:t>
      </w:r>
      <w:r>
        <w:rPr>
          <w:rFonts w:hint="eastAsia" w:ascii="宋体" w:hAnsi="宋体" w:eastAsia="宋体" w:cs="宋体"/>
          <w:b w:val="0"/>
          <w:bCs/>
          <w:sz w:val="36"/>
          <w:szCs w:val="36"/>
        </w:rPr>
        <w:t>绩评字（202</w:t>
      </w:r>
      <w:r>
        <w:rPr>
          <w:rFonts w:hint="eastAsia" w:ascii="宋体" w:hAnsi="宋体" w:cs="宋体"/>
          <w:b w:val="0"/>
          <w:bCs/>
          <w:sz w:val="36"/>
          <w:szCs w:val="36"/>
          <w:lang w:val="en-US" w:eastAsia="zh-CN"/>
        </w:rPr>
        <w:t>1</w:t>
      </w:r>
      <w:r>
        <w:rPr>
          <w:rFonts w:hint="eastAsia" w:ascii="宋体" w:hAnsi="宋体" w:eastAsia="宋体" w:cs="宋体"/>
          <w:b w:val="0"/>
          <w:bCs/>
          <w:sz w:val="36"/>
          <w:szCs w:val="36"/>
        </w:rPr>
        <w:t>）第</w:t>
      </w:r>
      <w:r>
        <w:rPr>
          <w:rFonts w:hint="eastAsia" w:ascii="宋体" w:hAnsi="宋体" w:eastAsia="宋体" w:cs="宋体"/>
          <w:b w:val="0"/>
          <w:bCs/>
          <w:sz w:val="36"/>
          <w:szCs w:val="36"/>
          <w:lang w:val="en-US" w:eastAsia="zh-CN"/>
        </w:rPr>
        <w:t>1</w:t>
      </w:r>
      <w:r>
        <w:rPr>
          <w:rFonts w:hint="eastAsia" w:ascii="宋体" w:hAnsi="宋体" w:eastAsia="宋体" w:cs="宋体"/>
          <w:b w:val="0"/>
          <w:bCs/>
          <w:sz w:val="36"/>
          <w:szCs w:val="36"/>
        </w:rPr>
        <w:t>号</w:t>
      </w: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黑体"/>
          <w:color w:val="000000"/>
          <w:sz w:val="32"/>
          <w:szCs w:val="32"/>
        </w:rPr>
      </w:pPr>
      <w:r>
        <w:rPr>
          <w:rFonts w:ascii="Times New Roman" w:hAnsi="Times New Roman" w:eastAsia="黑体"/>
          <w:color w:val="000000"/>
          <w:sz w:val="32"/>
          <w:szCs w:val="32"/>
        </w:rPr>
        <w:t>20</w:t>
      </w:r>
      <w:r>
        <w:rPr>
          <w:rFonts w:hint="eastAsia" w:ascii="Times New Roman" w:hAnsi="Times New Roman" w:eastAsia="黑体"/>
          <w:color w:val="000000"/>
          <w:sz w:val="32"/>
          <w:szCs w:val="32"/>
          <w:lang w:val="en-US" w:eastAsia="zh-CN"/>
        </w:rPr>
        <w:t>21</w:t>
      </w:r>
      <w:r>
        <w:rPr>
          <w:rFonts w:ascii="Times New Roman" w:hAnsi="Times New Roman" w:eastAsia="黑体"/>
          <w:color w:val="000000"/>
          <w:sz w:val="32"/>
          <w:szCs w:val="32"/>
        </w:rPr>
        <w:t>年</w:t>
      </w:r>
      <w:r>
        <w:rPr>
          <w:rFonts w:hint="eastAsia" w:ascii="Times New Roman" w:hAnsi="Times New Roman" w:eastAsia="黑体"/>
          <w:color w:val="000000"/>
          <w:sz w:val="32"/>
          <w:szCs w:val="32"/>
          <w:lang w:val="en-US" w:eastAsia="zh-CN"/>
        </w:rPr>
        <w:t>4</w:t>
      </w:r>
      <w:r>
        <w:rPr>
          <w:rFonts w:ascii="Times New Roman" w:hAnsi="Times New Roman" w:eastAsia="黑体"/>
          <w:color w:val="000000"/>
          <w:sz w:val="32"/>
          <w:szCs w:val="32"/>
        </w:rPr>
        <w:t>月</w:t>
      </w:r>
    </w:p>
    <w:p>
      <w:pPr>
        <w:jc w:val="center"/>
        <w:rPr>
          <w:rFonts w:eastAsia="楷体"/>
          <w:color w:val="000000"/>
          <w:sz w:val="32"/>
          <w:szCs w:val="32"/>
        </w:rPr>
      </w:pPr>
    </w:p>
    <w:p>
      <w:pPr>
        <w:jc w:val="center"/>
        <w:rPr>
          <w:rFonts w:eastAsia="楷体"/>
          <w:color w:val="000000"/>
          <w:sz w:val="32"/>
          <w:szCs w:val="32"/>
        </w:rPr>
      </w:pPr>
    </w:p>
    <w:p>
      <w:pPr>
        <w:jc w:val="center"/>
        <w:rPr>
          <w:rFonts w:eastAsia="楷体"/>
          <w:color w:val="000000"/>
          <w:sz w:val="32"/>
          <w:szCs w:val="32"/>
        </w:rPr>
      </w:pPr>
    </w:p>
    <w:p>
      <w:pPr>
        <w:jc w:val="center"/>
        <w:rPr>
          <w:rFonts w:eastAsia="楷体"/>
          <w:color w:val="000000"/>
          <w:sz w:val="32"/>
          <w:szCs w:val="32"/>
        </w:rPr>
      </w:pPr>
    </w:p>
    <w:p>
      <w:pPr>
        <w:jc w:val="center"/>
        <w:rPr>
          <w:rFonts w:eastAsia="楷体"/>
          <w:color w:val="000000"/>
          <w:sz w:val="32"/>
          <w:szCs w:val="32"/>
        </w:rPr>
      </w:pPr>
    </w:p>
    <w:p>
      <w:pPr>
        <w:jc w:val="center"/>
        <w:rPr>
          <w:rFonts w:eastAsia="楷体"/>
          <w:color w:val="000000"/>
          <w:sz w:val="32"/>
          <w:szCs w:val="32"/>
        </w:rPr>
      </w:pPr>
    </w:p>
    <w:p>
      <w:pPr>
        <w:keepNext w:val="0"/>
        <w:keepLines w:val="0"/>
        <w:widowControl/>
        <w:suppressLineNumbers w:val="0"/>
        <w:jc w:val="center"/>
      </w:pPr>
      <w:r>
        <w:rPr>
          <w:rFonts w:ascii="黑体" w:hAnsi="宋体" w:eastAsia="黑体" w:cs="黑体"/>
          <w:color w:val="000000"/>
          <w:kern w:val="0"/>
          <w:sz w:val="48"/>
          <w:szCs w:val="48"/>
          <w:lang w:val="en-US" w:eastAsia="zh-CN" w:bidi="ar"/>
        </w:rPr>
        <w:t>目 录</w:t>
      </w:r>
    </w:p>
    <w:p>
      <w:pPr>
        <w:keepNext w:val="0"/>
        <w:keepLines w:val="0"/>
        <w:widowControl/>
        <w:suppressLineNumbers w:val="0"/>
        <w:jc w:val="left"/>
      </w:pPr>
      <w:r>
        <w:rPr>
          <w:rFonts w:ascii="仿宋_GB2312" w:hAnsi="仿宋_GB2312" w:eastAsia="仿宋_GB2312" w:cs="仿宋_GB2312"/>
          <w:b/>
          <w:bCs/>
          <w:color w:val="000000"/>
          <w:kern w:val="0"/>
          <w:sz w:val="36"/>
          <w:szCs w:val="36"/>
          <w:lang w:val="en-US" w:eastAsia="zh-CN" w:bidi="ar"/>
        </w:rPr>
        <w:t xml:space="preserve">第一部分 </w:t>
      </w:r>
      <w:r>
        <w:rPr>
          <w:rFonts w:ascii="Times New Roman" w:hAnsi="Times New Roman" w:eastAsia="黑体"/>
          <w:color w:val="000000"/>
          <w:sz w:val="32"/>
          <w:szCs w:val="32"/>
        </w:rPr>
        <w:t>项目基本情况</w:t>
      </w:r>
      <w:r>
        <w:rPr>
          <w:rFonts w:ascii="仿宋_GB2312" w:hAnsi="仿宋_GB2312" w:eastAsia="仿宋_GB2312" w:cs="仿宋_GB2312"/>
          <w:b/>
          <w:bCs/>
          <w:color w:val="000000"/>
          <w:kern w:val="0"/>
          <w:sz w:val="36"/>
          <w:szCs w:val="36"/>
          <w:lang w:val="en-US" w:eastAsia="zh-CN" w:bidi="ar"/>
        </w:rPr>
        <w:t xml:space="preserve"> </w:t>
      </w:r>
    </w:p>
    <w:p>
      <w:pPr>
        <w:keepNext w:val="0"/>
        <w:keepLines w:val="0"/>
        <w:widowControl/>
        <w:suppressLineNumbers w:val="0"/>
        <w:ind w:firstLine="1280" w:firstLineChars="400"/>
        <w:jc w:val="left"/>
      </w:pPr>
      <w:r>
        <w:rPr>
          <w:rFonts w:hint="eastAsia" w:ascii="楷体_GB2312" w:hAnsi="楷体_GB2312" w:eastAsia="楷体_GB2312" w:cs="楷体_GB2312"/>
          <w:color w:val="000000"/>
          <w:sz w:val="32"/>
          <w:szCs w:val="32"/>
        </w:rPr>
        <w:t>（一）项目概况。</w:t>
      </w:r>
      <w:r>
        <w:rPr>
          <w:rFonts w:ascii="仿宋_GB2312" w:hAnsi="仿宋_GB2312" w:eastAsia="仿宋_GB2312" w:cs="仿宋_GB2312"/>
          <w:color w:val="000000"/>
          <w:kern w:val="0"/>
          <w:sz w:val="36"/>
          <w:szCs w:val="36"/>
          <w:lang w:val="en-US" w:eastAsia="zh-CN" w:bidi="ar"/>
        </w:rPr>
        <w:t xml:space="preserve"> </w:t>
      </w:r>
    </w:p>
    <w:p>
      <w:pPr>
        <w:tabs>
          <w:tab w:val="left" w:pos="500"/>
        </w:tabs>
        <w:spacing w:line="560" w:lineRule="exact"/>
        <w:ind w:firstLine="1280" w:firstLineChars="4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（二）项目绩效目标。</w:t>
      </w:r>
    </w:p>
    <w:p>
      <w:pPr>
        <w:tabs>
          <w:tab w:val="left" w:pos="500"/>
        </w:tabs>
        <w:spacing w:line="560" w:lineRule="exact"/>
        <w:rPr>
          <w:rFonts w:eastAsia="黑体"/>
          <w:color w:val="000000"/>
          <w:sz w:val="32"/>
          <w:szCs w:val="32"/>
        </w:rPr>
      </w:pPr>
      <w:r>
        <w:rPr>
          <w:rFonts w:ascii="仿宋_GB2312" w:hAnsi="仿宋_GB2312" w:eastAsia="仿宋_GB2312" w:cs="仿宋_GB2312"/>
          <w:b/>
          <w:bCs/>
          <w:color w:val="000000"/>
          <w:kern w:val="0"/>
          <w:sz w:val="36"/>
          <w:szCs w:val="36"/>
          <w:lang w:val="en-US" w:eastAsia="zh-CN" w:bidi="ar"/>
        </w:rPr>
        <w:t xml:space="preserve">第二部分 </w:t>
      </w:r>
      <w:r>
        <w:rPr>
          <w:rFonts w:ascii="Times New Roman" w:hAnsi="Times New Roman" w:eastAsia="黑体"/>
          <w:color w:val="000000"/>
          <w:sz w:val="32"/>
          <w:szCs w:val="32"/>
        </w:rPr>
        <w:t>绩效评价工作开展情况</w:t>
      </w:r>
    </w:p>
    <w:p>
      <w:pPr>
        <w:keepNext w:val="0"/>
        <w:keepLines w:val="0"/>
        <w:widowControl/>
        <w:suppressLineNumbers w:val="0"/>
        <w:jc w:val="left"/>
        <w:rPr>
          <w:rFonts w:ascii="楷体_GB2312" w:hAnsi="楷体_GB2312" w:eastAsia="楷体_GB2312" w:cs="楷体_GB2312"/>
          <w:color w:val="000000"/>
          <w:sz w:val="32"/>
          <w:szCs w:val="32"/>
        </w:rPr>
      </w:pPr>
      <w:r>
        <w:rPr>
          <w:rFonts w:ascii="仿宋_GB2312" w:hAnsi="仿宋_GB2312" w:eastAsia="仿宋_GB2312" w:cs="仿宋_GB2312"/>
          <w:b/>
          <w:bCs/>
          <w:color w:val="000000"/>
          <w:kern w:val="0"/>
          <w:sz w:val="36"/>
          <w:szCs w:val="36"/>
          <w:lang w:val="en-US" w:eastAsia="zh-CN" w:bidi="ar"/>
        </w:rPr>
        <w:t xml:space="preserve"> </w:t>
      </w:r>
      <w:r>
        <w:rPr>
          <w:rFonts w:hint="eastAsia" w:ascii="仿宋_GB2312" w:hAnsi="仿宋_GB2312" w:eastAsia="仿宋_GB2312" w:cs="仿宋_GB2312"/>
          <w:b/>
          <w:bCs/>
          <w:color w:val="000000"/>
          <w:kern w:val="0"/>
          <w:sz w:val="36"/>
          <w:szCs w:val="36"/>
          <w:lang w:val="en-US" w:eastAsia="zh-CN" w:bidi="ar"/>
        </w:rPr>
        <w:t xml:space="preserve">      </w:t>
      </w:r>
      <w:r>
        <w:rPr>
          <w:rFonts w:hint="eastAsia" w:ascii="楷体_GB2312" w:hAnsi="楷体_GB2312" w:eastAsia="楷体_GB2312" w:cs="楷体_GB2312"/>
          <w:color w:val="000000"/>
          <w:sz w:val="32"/>
          <w:szCs w:val="32"/>
        </w:rPr>
        <w:t>（一）绩效评价目的、对象和范围。</w:t>
      </w:r>
    </w:p>
    <w:p>
      <w:pPr>
        <w:tabs>
          <w:tab w:val="left" w:pos="500"/>
        </w:tabs>
        <w:spacing w:line="560" w:lineRule="exact"/>
        <w:ind w:left="1597" w:leftChars="608" w:hanging="320" w:hangingChars="1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（二）绩效评价原则、评价指标体系（附表说明）、评价方法、评价标准等。</w:t>
      </w:r>
    </w:p>
    <w:p>
      <w:pPr>
        <w:keepNext w:val="0"/>
        <w:keepLines w:val="0"/>
        <w:widowControl/>
        <w:suppressLineNumbers w:val="0"/>
        <w:ind w:firstLine="1280" w:firstLineChars="400"/>
        <w:jc w:val="left"/>
      </w:pPr>
      <w:r>
        <w:rPr>
          <w:rFonts w:hint="eastAsia" w:ascii="楷体_GB2312" w:hAnsi="楷体_GB2312" w:eastAsia="楷体_GB2312" w:cs="楷体_GB2312"/>
          <w:color w:val="000000"/>
          <w:sz w:val="32"/>
          <w:szCs w:val="32"/>
        </w:rPr>
        <w:t>（三）绩效评价工作过程。</w:t>
      </w:r>
      <w:r>
        <w:rPr>
          <w:rFonts w:ascii="仿宋_GB2312" w:hAnsi="仿宋_GB2312" w:eastAsia="仿宋_GB2312" w:cs="仿宋_GB2312"/>
          <w:color w:val="000000"/>
          <w:kern w:val="0"/>
          <w:sz w:val="36"/>
          <w:szCs w:val="36"/>
          <w:lang w:val="en-US" w:eastAsia="zh-CN" w:bidi="ar"/>
        </w:rPr>
        <w:t xml:space="preserve"> </w:t>
      </w:r>
    </w:p>
    <w:p>
      <w:pPr>
        <w:tabs>
          <w:tab w:val="left" w:pos="500"/>
        </w:tabs>
        <w:spacing w:line="560" w:lineRule="exact"/>
      </w:pPr>
      <w:r>
        <w:rPr>
          <w:rFonts w:ascii="仿宋_GB2312" w:hAnsi="仿宋_GB2312" w:eastAsia="仿宋_GB2312" w:cs="仿宋_GB2312"/>
          <w:b/>
          <w:bCs/>
          <w:color w:val="000000"/>
          <w:kern w:val="0"/>
          <w:sz w:val="36"/>
          <w:szCs w:val="36"/>
          <w:lang w:val="en-US" w:eastAsia="zh-CN" w:bidi="ar"/>
        </w:rPr>
        <w:t xml:space="preserve">第三部分 </w:t>
      </w:r>
      <w:r>
        <w:rPr>
          <w:rFonts w:ascii="Times New Roman" w:hAnsi="Times New Roman" w:eastAsia="黑体"/>
          <w:color w:val="000000"/>
          <w:sz w:val="32"/>
          <w:szCs w:val="32"/>
        </w:rPr>
        <w:t>综合评价情况及评价结论</w:t>
      </w:r>
      <w:r>
        <w:rPr>
          <w:rFonts w:ascii="Times New Roman" w:hAnsi="Times New Roman" w:eastAsia="仿宋_GB2312"/>
          <w:color w:val="000000"/>
          <w:sz w:val="32"/>
          <w:szCs w:val="32"/>
        </w:rPr>
        <w:t>（附相关评分表）</w:t>
      </w:r>
      <w:r>
        <w:rPr>
          <w:rFonts w:ascii="仿宋_GB2312" w:hAnsi="仿宋_GB2312" w:eastAsia="仿宋_GB2312" w:cs="仿宋_GB2312"/>
          <w:b/>
          <w:bCs/>
          <w:color w:val="000000"/>
          <w:kern w:val="0"/>
          <w:sz w:val="36"/>
          <w:szCs w:val="36"/>
          <w:lang w:val="en-US" w:eastAsia="zh-CN" w:bidi="ar"/>
        </w:rPr>
        <w:t xml:space="preserve"> </w:t>
      </w:r>
    </w:p>
    <w:p>
      <w:pPr>
        <w:keepNext w:val="0"/>
        <w:keepLines w:val="0"/>
        <w:widowControl/>
        <w:suppressLineNumbers w:val="0"/>
        <w:jc w:val="left"/>
        <w:rPr>
          <w:rFonts w:ascii="Times New Roman" w:hAnsi="Times New Roman" w:eastAsia="黑体"/>
          <w:color w:val="000000"/>
          <w:sz w:val="32"/>
          <w:szCs w:val="32"/>
        </w:rPr>
      </w:pPr>
      <w:r>
        <w:rPr>
          <w:rFonts w:ascii="仿宋_GB2312" w:hAnsi="仿宋_GB2312" w:eastAsia="仿宋_GB2312" w:cs="仿宋_GB2312"/>
          <w:b/>
          <w:bCs/>
          <w:color w:val="000000"/>
          <w:kern w:val="0"/>
          <w:sz w:val="36"/>
          <w:szCs w:val="36"/>
          <w:lang w:val="en-US" w:eastAsia="zh-CN" w:bidi="ar"/>
        </w:rPr>
        <w:t xml:space="preserve">第四部分 </w:t>
      </w:r>
      <w:r>
        <w:rPr>
          <w:rFonts w:ascii="Times New Roman" w:hAnsi="Times New Roman" w:eastAsia="黑体"/>
          <w:color w:val="000000"/>
          <w:sz w:val="32"/>
          <w:szCs w:val="32"/>
        </w:rPr>
        <w:t>绩效评价指标分析</w:t>
      </w:r>
    </w:p>
    <w:p>
      <w:pPr>
        <w:tabs>
          <w:tab w:val="left" w:pos="500"/>
        </w:tabs>
        <w:spacing w:line="560" w:lineRule="exact"/>
        <w:ind w:firstLine="1280" w:firstLineChars="4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（一）项目决策情况。</w:t>
      </w:r>
    </w:p>
    <w:p>
      <w:pPr>
        <w:tabs>
          <w:tab w:val="left" w:pos="500"/>
        </w:tabs>
        <w:spacing w:line="560" w:lineRule="exact"/>
        <w:ind w:firstLine="1280" w:firstLineChars="4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（二）项目过程情况。</w:t>
      </w:r>
    </w:p>
    <w:p>
      <w:pPr>
        <w:tabs>
          <w:tab w:val="left" w:pos="500"/>
        </w:tabs>
        <w:spacing w:line="560" w:lineRule="exact"/>
        <w:ind w:firstLine="1302" w:firstLineChars="407"/>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（三）项目产出情况。</w:t>
      </w:r>
    </w:p>
    <w:p>
      <w:pPr>
        <w:tabs>
          <w:tab w:val="left" w:pos="500"/>
        </w:tabs>
        <w:spacing w:line="560" w:lineRule="exact"/>
        <w:ind w:firstLine="1302" w:firstLineChars="407"/>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（四）项目效益情况。</w:t>
      </w:r>
    </w:p>
    <w:p>
      <w:pPr>
        <w:keepNext w:val="0"/>
        <w:keepLines w:val="0"/>
        <w:widowControl/>
        <w:suppressLineNumbers w:val="0"/>
        <w:jc w:val="left"/>
      </w:pPr>
    </w:p>
    <w:p>
      <w:pPr>
        <w:keepNext w:val="0"/>
        <w:keepLines w:val="0"/>
        <w:widowControl/>
        <w:suppressLineNumbers w:val="0"/>
        <w:jc w:val="left"/>
        <w:rPr>
          <w:rFonts w:ascii="Times New Roman" w:hAnsi="Times New Roman" w:eastAsia="黑体"/>
          <w:color w:val="000000"/>
          <w:sz w:val="32"/>
          <w:szCs w:val="32"/>
        </w:rPr>
      </w:pPr>
      <w:r>
        <w:rPr>
          <w:rFonts w:ascii="仿宋_GB2312" w:hAnsi="仿宋_GB2312" w:eastAsia="仿宋_GB2312" w:cs="仿宋_GB2312"/>
          <w:b/>
          <w:bCs/>
          <w:color w:val="000000"/>
          <w:kern w:val="0"/>
          <w:sz w:val="36"/>
          <w:szCs w:val="36"/>
          <w:lang w:val="en-US" w:eastAsia="zh-CN" w:bidi="ar"/>
        </w:rPr>
        <w:t xml:space="preserve">第五部分 </w:t>
      </w:r>
      <w:r>
        <w:rPr>
          <w:rFonts w:ascii="Times New Roman" w:hAnsi="Times New Roman" w:eastAsia="黑体"/>
          <w:color w:val="000000"/>
          <w:sz w:val="32"/>
          <w:szCs w:val="32"/>
        </w:rPr>
        <w:t>主要经验及做法</w:t>
      </w:r>
    </w:p>
    <w:p>
      <w:pPr>
        <w:keepNext w:val="0"/>
        <w:keepLines w:val="0"/>
        <w:widowControl/>
        <w:suppressLineNumbers w:val="0"/>
        <w:jc w:val="left"/>
        <w:rPr>
          <w:rFonts w:ascii="Times New Roman" w:hAnsi="Times New Roman" w:eastAsia="黑体"/>
          <w:color w:val="000000"/>
          <w:sz w:val="32"/>
          <w:szCs w:val="32"/>
        </w:rPr>
      </w:pPr>
      <w:r>
        <w:rPr>
          <w:rFonts w:ascii="仿宋_GB2312" w:hAnsi="仿宋_GB2312" w:eastAsia="仿宋_GB2312" w:cs="仿宋_GB2312"/>
          <w:b/>
          <w:bCs/>
          <w:color w:val="000000"/>
          <w:kern w:val="0"/>
          <w:sz w:val="36"/>
          <w:szCs w:val="36"/>
          <w:lang w:val="en-US" w:eastAsia="zh-CN" w:bidi="ar"/>
        </w:rPr>
        <w:t>第</w:t>
      </w:r>
      <w:r>
        <w:rPr>
          <w:rFonts w:hint="eastAsia" w:ascii="仿宋_GB2312" w:hAnsi="仿宋_GB2312" w:eastAsia="仿宋_GB2312" w:cs="仿宋_GB2312"/>
          <w:b/>
          <w:bCs/>
          <w:color w:val="000000"/>
          <w:kern w:val="0"/>
          <w:sz w:val="36"/>
          <w:szCs w:val="36"/>
          <w:lang w:val="en-US" w:eastAsia="zh-CN" w:bidi="ar"/>
        </w:rPr>
        <w:t>六</w:t>
      </w:r>
      <w:r>
        <w:rPr>
          <w:rFonts w:ascii="仿宋_GB2312" w:hAnsi="仿宋_GB2312" w:eastAsia="仿宋_GB2312" w:cs="仿宋_GB2312"/>
          <w:b/>
          <w:bCs/>
          <w:color w:val="000000"/>
          <w:kern w:val="0"/>
          <w:sz w:val="36"/>
          <w:szCs w:val="36"/>
          <w:lang w:val="en-US" w:eastAsia="zh-CN" w:bidi="ar"/>
        </w:rPr>
        <w:t>部分</w:t>
      </w:r>
      <w:r>
        <w:rPr>
          <w:rFonts w:hint="eastAsia" w:ascii="仿宋_GB2312" w:hAnsi="仿宋_GB2312" w:eastAsia="仿宋_GB2312" w:cs="仿宋_GB2312"/>
          <w:b/>
          <w:bCs/>
          <w:color w:val="000000"/>
          <w:kern w:val="0"/>
          <w:sz w:val="36"/>
          <w:szCs w:val="36"/>
          <w:lang w:val="en-US" w:eastAsia="zh-CN" w:bidi="ar"/>
        </w:rPr>
        <w:t xml:space="preserve"> </w:t>
      </w:r>
      <w:r>
        <w:rPr>
          <w:rFonts w:ascii="Times New Roman" w:hAnsi="Times New Roman" w:eastAsia="黑体"/>
          <w:color w:val="000000"/>
          <w:sz w:val="32"/>
          <w:szCs w:val="32"/>
        </w:rPr>
        <w:t>存在问题及原因分析</w:t>
      </w:r>
    </w:p>
    <w:p>
      <w:pPr>
        <w:keepNext w:val="0"/>
        <w:keepLines w:val="0"/>
        <w:widowControl/>
        <w:suppressLineNumbers w:val="0"/>
        <w:jc w:val="left"/>
        <w:rPr>
          <w:rFonts w:ascii="Times New Roman" w:hAnsi="Times New Roman" w:eastAsia="黑体"/>
          <w:color w:val="000000"/>
          <w:sz w:val="32"/>
          <w:szCs w:val="32"/>
        </w:rPr>
      </w:pPr>
      <w:r>
        <w:rPr>
          <w:rFonts w:ascii="仿宋_GB2312" w:hAnsi="仿宋_GB2312" w:eastAsia="仿宋_GB2312" w:cs="仿宋_GB2312"/>
          <w:b/>
          <w:bCs/>
          <w:color w:val="000000"/>
          <w:kern w:val="0"/>
          <w:sz w:val="36"/>
          <w:szCs w:val="36"/>
          <w:lang w:val="en-US" w:eastAsia="zh-CN" w:bidi="ar"/>
        </w:rPr>
        <w:t>第</w:t>
      </w:r>
      <w:r>
        <w:rPr>
          <w:rFonts w:hint="eastAsia" w:ascii="仿宋_GB2312" w:hAnsi="仿宋_GB2312" w:eastAsia="仿宋_GB2312" w:cs="仿宋_GB2312"/>
          <w:b/>
          <w:bCs/>
          <w:color w:val="000000"/>
          <w:kern w:val="0"/>
          <w:sz w:val="36"/>
          <w:szCs w:val="36"/>
          <w:lang w:val="en-US" w:eastAsia="zh-CN" w:bidi="ar"/>
        </w:rPr>
        <w:t>七</w:t>
      </w:r>
      <w:r>
        <w:rPr>
          <w:rFonts w:ascii="仿宋_GB2312" w:hAnsi="仿宋_GB2312" w:eastAsia="仿宋_GB2312" w:cs="仿宋_GB2312"/>
          <w:b/>
          <w:bCs/>
          <w:color w:val="000000"/>
          <w:kern w:val="0"/>
          <w:sz w:val="36"/>
          <w:szCs w:val="36"/>
          <w:lang w:val="en-US" w:eastAsia="zh-CN" w:bidi="ar"/>
        </w:rPr>
        <w:t>部分</w:t>
      </w:r>
      <w:r>
        <w:rPr>
          <w:rFonts w:hint="eastAsia" w:ascii="仿宋_GB2312" w:hAnsi="仿宋_GB2312" w:eastAsia="仿宋_GB2312" w:cs="仿宋_GB2312"/>
          <w:b/>
          <w:bCs/>
          <w:color w:val="000000"/>
          <w:kern w:val="0"/>
          <w:sz w:val="36"/>
          <w:szCs w:val="36"/>
          <w:lang w:val="en-US" w:eastAsia="zh-CN" w:bidi="ar"/>
        </w:rPr>
        <w:t xml:space="preserve"> </w:t>
      </w:r>
      <w:r>
        <w:rPr>
          <w:rFonts w:ascii="Times New Roman" w:hAnsi="Times New Roman" w:eastAsia="黑体"/>
          <w:color w:val="000000"/>
          <w:sz w:val="32"/>
          <w:szCs w:val="32"/>
        </w:rPr>
        <w:t>有关建议</w:t>
      </w:r>
    </w:p>
    <w:p>
      <w:pPr>
        <w:keepNext w:val="0"/>
        <w:keepLines w:val="0"/>
        <w:widowControl/>
        <w:suppressLineNumbers w:val="0"/>
        <w:jc w:val="left"/>
        <w:rPr>
          <w:rFonts w:hint="default" w:ascii="Times New Roman" w:hAnsi="Times New Roman" w:eastAsia="黑体"/>
          <w:color w:val="000000"/>
          <w:sz w:val="32"/>
          <w:szCs w:val="32"/>
          <w:lang w:val="en-US"/>
        </w:rPr>
      </w:pPr>
      <w:r>
        <w:rPr>
          <w:rFonts w:ascii="仿宋_GB2312" w:hAnsi="仿宋_GB2312" w:eastAsia="仿宋_GB2312" w:cs="仿宋_GB2312"/>
          <w:b/>
          <w:bCs/>
          <w:color w:val="000000"/>
          <w:kern w:val="0"/>
          <w:sz w:val="36"/>
          <w:szCs w:val="36"/>
          <w:lang w:val="en-US" w:eastAsia="zh-CN" w:bidi="ar"/>
        </w:rPr>
        <w:t>第</w:t>
      </w:r>
      <w:r>
        <w:rPr>
          <w:rFonts w:hint="eastAsia" w:ascii="仿宋_GB2312" w:hAnsi="仿宋_GB2312" w:eastAsia="仿宋_GB2312" w:cs="仿宋_GB2312"/>
          <w:b/>
          <w:bCs/>
          <w:color w:val="000000"/>
          <w:kern w:val="0"/>
          <w:sz w:val="36"/>
          <w:szCs w:val="36"/>
          <w:lang w:val="en-US" w:eastAsia="zh-CN" w:bidi="ar"/>
        </w:rPr>
        <w:t>八</w:t>
      </w:r>
      <w:r>
        <w:rPr>
          <w:rFonts w:ascii="仿宋_GB2312" w:hAnsi="仿宋_GB2312" w:eastAsia="仿宋_GB2312" w:cs="仿宋_GB2312"/>
          <w:b/>
          <w:bCs/>
          <w:color w:val="000000"/>
          <w:kern w:val="0"/>
          <w:sz w:val="36"/>
          <w:szCs w:val="36"/>
          <w:lang w:val="en-US" w:eastAsia="zh-CN" w:bidi="ar"/>
        </w:rPr>
        <w:t>部分</w:t>
      </w:r>
      <w:r>
        <w:rPr>
          <w:rFonts w:hint="eastAsia" w:ascii="仿宋_GB2312" w:hAnsi="仿宋_GB2312" w:eastAsia="仿宋_GB2312" w:cs="仿宋_GB2312"/>
          <w:b/>
          <w:bCs/>
          <w:color w:val="000000"/>
          <w:kern w:val="0"/>
          <w:sz w:val="36"/>
          <w:szCs w:val="36"/>
          <w:lang w:val="en-US" w:eastAsia="zh-CN" w:bidi="ar"/>
        </w:rPr>
        <w:t xml:space="preserve"> </w:t>
      </w:r>
      <w:r>
        <w:rPr>
          <w:rFonts w:ascii="Times New Roman" w:hAnsi="Times New Roman" w:eastAsia="黑体"/>
          <w:color w:val="000000"/>
          <w:sz w:val="32"/>
          <w:szCs w:val="32"/>
        </w:rPr>
        <w:t>其他需要说明的问题</w:t>
      </w:r>
    </w:p>
    <w:p>
      <w:pPr>
        <w:tabs>
          <w:tab w:val="left" w:pos="500"/>
        </w:tabs>
        <w:spacing w:line="560" w:lineRule="exact"/>
        <w:rPr>
          <w:rFonts w:eastAsia="仿宋_GB2312"/>
          <w:color w:val="000000"/>
          <w:sz w:val="32"/>
          <w:szCs w:val="32"/>
        </w:rPr>
      </w:pPr>
      <w:r>
        <w:rPr>
          <w:rFonts w:ascii="仿宋_GB2312" w:hAnsi="仿宋_GB2312" w:eastAsia="仿宋_GB2312" w:cs="仿宋_GB2312"/>
          <w:b/>
          <w:bCs/>
          <w:color w:val="000000"/>
          <w:kern w:val="0"/>
          <w:sz w:val="36"/>
          <w:szCs w:val="36"/>
          <w:lang w:val="en-US" w:eastAsia="zh-CN" w:bidi="ar"/>
        </w:rPr>
        <w:t>附件</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w:t>
      </w:r>
      <w:r>
        <w:rPr>
          <w:rFonts w:hint="eastAsia" w:ascii="仿宋" w:hAnsi="仿宋" w:eastAsia="仿宋" w:cs="仿宋"/>
          <w:b w:val="0"/>
          <w:bCs/>
          <w:color w:val="000000"/>
          <w:sz w:val="32"/>
          <w:szCs w:val="32"/>
        </w:rPr>
        <w:t>项目支出绩效评价指标体系框架</w:t>
      </w:r>
      <w:r>
        <w:rPr>
          <w:rFonts w:hint="eastAsia" w:ascii="仿宋" w:hAnsi="仿宋" w:eastAsia="仿宋" w:cs="仿宋"/>
          <w:b w:val="0"/>
          <w:bCs w:val="0"/>
          <w:color w:val="000000"/>
          <w:sz w:val="30"/>
          <w:szCs w:val="30"/>
        </w:rPr>
        <w:t>（见附表</w:t>
      </w:r>
      <w:r>
        <w:rPr>
          <w:rFonts w:hint="eastAsia" w:ascii="仿宋" w:hAnsi="仿宋" w:eastAsia="仿宋" w:cs="仿宋"/>
          <w:b w:val="0"/>
          <w:bCs w:val="0"/>
          <w:color w:val="000000"/>
          <w:sz w:val="30"/>
          <w:szCs w:val="30"/>
          <w:lang w:val="en-US" w:eastAsia="zh-CN"/>
        </w:rPr>
        <w:t>1</w:t>
      </w:r>
      <w:r>
        <w:rPr>
          <w:rFonts w:hint="eastAsia" w:ascii="仿宋" w:hAnsi="仿宋" w:eastAsia="仿宋" w:cs="仿宋"/>
          <w:b w:val="0"/>
          <w:bCs w:val="0"/>
          <w:color w:val="000000"/>
          <w:sz w:val="30"/>
          <w:szCs w:val="30"/>
        </w:rPr>
        <w:t>）</w:t>
      </w:r>
    </w:p>
    <w:p>
      <w:pPr>
        <w:tabs>
          <w:tab w:val="left" w:pos="500"/>
        </w:tabs>
        <w:spacing w:line="560" w:lineRule="exact"/>
        <w:ind w:firstLine="960" w:firstLineChars="300"/>
        <w:rPr>
          <w:rFonts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lang w:eastAsia="zh-CN"/>
        </w:rPr>
        <w:t>、</w:t>
      </w:r>
      <w:r>
        <w:rPr>
          <w:rFonts w:hint="eastAsia" w:ascii="Times New Roman" w:hAnsi="Times New Roman" w:eastAsia="仿宋_GB2312"/>
          <w:b w:val="0"/>
          <w:bCs w:val="0"/>
          <w:color w:val="000000"/>
          <w:sz w:val="30"/>
          <w:szCs w:val="30"/>
          <w:lang w:val="en-US" w:eastAsia="zh-CN"/>
        </w:rPr>
        <w:t>怀远县常坟镇人民政府2021年人大经费</w:t>
      </w:r>
      <w:r>
        <w:rPr>
          <w:rFonts w:ascii="Times New Roman" w:hAnsi="Times New Roman" w:eastAsia="仿宋_GB2312"/>
          <w:b w:val="0"/>
          <w:bCs w:val="0"/>
          <w:color w:val="000000"/>
          <w:sz w:val="30"/>
          <w:szCs w:val="30"/>
        </w:rPr>
        <w:t>项目</w:t>
      </w:r>
      <w:r>
        <w:rPr>
          <w:rFonts w:ascii="Times New Roman" w:hAnsi="Times New Roman" w:eastAsia="仿宋_GB2312"/>
          <w:color w:val="000000"/>
          <w:sz w:val="32"/>
          <w:szCs w:val="32"/>
        </w:rPr>
        <w:t>绩效目标完成清单（见附表</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w:t>
      </w:r>
    </w:p>
    <w:p>
      <w:pPr>
        <w:tabs>
          <w:tab w:val="left" w:pos="500"/>
        </w:tabs>
        <w:spacing w:line="560" w:lineRule="exact"/>
        <w:ind w:firstLine="960" w:firstLineChars="300"/>
        <w:rPr>
          <w:rFonts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lang w:eastAsia="zh-CN"/>
        </w:rPr>
        <w:t>、</w:t>
      </w:r>
      <w:r>
        <w:rPr>
          <w:rFonts w:hint="eastAsia" w:ascii="Times New Roman" w:hAnsi="Times New Roman" w:eastAsia="仿宋_GB2312"/>
          <w:b w:val="0"/>
          <w:bCs w:val="0"/>
          <w:color w:val="000000"/>
          <w:sz w:val="30"/>
          <w:szCs w:val="30"/>
          <w:lang w:val="en-US" w:eastAsia="zh-CN"/>
        </w:rPr>
        <w:t>怀远县常坟镇人民政府2021年人大经费</w:t>
      </w:r>
      <w:r>
        <w:rPr>
          <w:rFonts w:ascii="Times New Roman" w:hAnsi="Times New Roman" w:eastAsia="仿宋_GB2312"/>
          <w:b w:val="0"/>
          <w:bCs w:val="0"/>
          <w:color w:val="000000"/>
          <w:sz w:val="30"/>
          <w:szCs w:val="30"/>
        </w:rPr>
        <w:t>项目</w:t>
      </w:r>
      <w:r>
        <w:rPr>
          <w:rFonts w:ascii="Times New Roman" w:hAnsi="Times New Roman" w:eastAsia="仿宋_GB2312"/>
          <w:color w:val="000000"/>
          <w:sz w:val="32"/>
          <w:szCs w:val="32"/>
        </w:rPr>
        <w:t>项目绩效评价问题清单（见附表</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p>
    <w:p>
      <w:pPr>
        <w:keepNext w:val="0"/>
        <w:keepLines w:val="0"/>
        <w:widowControl/>
        <w:suppressLineNumbers w:val="0"/>
        <w:ind w:firstLine="960" w:firstLineChars="3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lang w:eastAsia="zh-CN"/>
        </w:rPr>
        <w:t>、</w:t>
      </w:r>
      <w:r>
        <w:rPr>
          <w:rFonts w:hint="eastAsia" w:ascii="Times New Roman" w:hAnsi="Times New Roman" w:eastAsia="仿宋_GB2312"/>
          <w:b w:val="0"/>
          <w:bCs w:val="0"/>
          <w:color w:val="000000"/>
          <w:sz w:val="30"/>
          <w:szCs w:val="30"/>
          <w:lang w:val="en-US" w:eastAsia="zh-CN"/>
        </w:rPr>
        <w:t>怀远县常坟镇人民政府2021年人大经费</w:t>
      </w:r>
      <w:r>
        <w:rPr>
          <w:rFonts w:ascii="Times New Roman" w:hAnsi="Times New Roman" w:eastAsia="仿宋_GB2312"/>
          <w:b w:val="0"/>
          <w:bCs w:val="0"/>
          <w:color w:val="000000"/>
          <w:sz w:val="30"/>
          <w:szCs w:val="30"/>
        </w:rPr>
        <w:t>项目</w:t>
      </w:r>
      <w:r>
        <w:rPr>
          <w:rFonts w:ascii="Times New Roman" w:hAnsi="Times New Roman" w:eastAsia="仿宋_GB2312"/>
          <w:color w:val="000000"/>
          <w:sz w:val="32"/>
          <w:szCs w:val="32"/>
        </w:rPr>
        <w:t>绩效评价评分情况表（见附表</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keepNext w:val="0"/>
        <w:keepLines w:val="0"/>
        <w:widowControl/>
        <w:suppressLineNumbers w:val="0"/>
        <w:ind w:firstLine="960" w:firstLineChars="300"/>
        <w:jc w:val="left"/>
        <w:rPr>
          <w:rFonts w:ascii="Times New Roman" w:hAnsi="Times New Roman" w:eastAsia="仿宋_GB2312"/>
          <w:color w:val="000000"/>
          <w:sz w:val="32"/>
          <w:szCs w:val="32"/>
        </w:rPr>
      </w:pPr>
    </w:p>
    <w:p>
      <w:pPr>
        <w:jc w:val="center"/>
        <w:rPr>
          <w:rFonts w:eastAsia="方正小标宋简体"/>
          <w:bCs/>
          <w:color w:val="000000"/>
          <w:sz w:val="44"/>
          <w:szCs w:val="44"/>
        </w:rPr>
      </w:pPr>
      <w:r>
        <w:rPr>
          <w:rFonts w:ascii="Times New Roman" w:hAnsi="Times New Roman" w:eastAsia="方正小标宋简体"/>
          <w:bCs/>
          <w:color w:val="000000"/>
          <w:sz w:val="44"/>
          <w:szCs w:val="44"/>
        </w:rPr>
        <w:t>摘 要</w:t>
      </w:r>
    </w:p>
    <w:p>
      <w:pPr>
        <w:numPr>
          <w:ilvl w:val="0"/>
          <w:numId w:val="1"/>
        </w:num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项目基本情况</w:t>
      </w:r>
    </w:p>
    <w:p>
      <w:pPr>
        <w:numPr>
          <w:ilvl w:val="0"/>
          <w:numId w:val="0"/>
        </w:numPr>
        <w:spacing w:line="560" w:lineRule="exact"/>
        <w:rPr>
          <w:rFonts w:hint="eastAsia" w:ascii="仿宋_GB2312" w:eastAsia="仿宋_GB2312"/>
          <w:sz w:val="32"/>
          <w:szCs w:val="32"/>
        </w:rPr>
      </w:pPr>
      <w:r>
        <w:rPr>
          <w:rFonts w:hint="eastAsia" w:ascii="Times New Roman" w:hAnsi="Times New Roman" w:eastAsia="黑体"/>
          <w:color w:val="000000"/>
          <w:sz w:val="32"/>
          <w:szCs w:val="32"/>
          <w:lang w:val="en-US" w:eastAsia="zh-CN"/>
        </w:rPr>
        <w:t xml:space="preserve">    </w:t>
      </w:r>
      <w:r>
        <w:rPr>
          <w:rFonts w:hint="eastAsia" w:ascii="仿宋_GB2312" w:eastAsia="仿宋_GB2312"/>
          <w:sz w:val="32"/>
          <w:szCs w:val="32"/>
        </w:rPr>
        <w:t>根据</w:t>
      </w:r>
      <w:r>
        <w:rPr>
          <w:rFonts w:hint="eastAsia" w:ascii="仿宋" w:hAnsi="仿宋" w:eastAsia="仿宋" w:cs="仿宋"/>
          <w:sz w:val="32"/>
          <w:szCs w:val="32"/>
        </w:rPr>
        <w:t>《怀远县财政局关于</w:t>
      </w:r>
      <w:r>
        <w:rPr>
          <w:rFonts w:hint="eastAsia" w:ascii="仿宋" w:hAnsi="仿宋" w:eastAsia="仿宋" w:cs="仿宋"/>
          <w:sz w:val="32"/>
          <w:szCs w:val="32"/>
          <w:lang w:val="en-US" w:eastAsia="zh-CN"/>
        </w:rPr>
        <w:t>开展2021年度县级部门预算绩效单位自评和部门评价工作的</w:t>
      </w:r>
      <w:r>
        <w:rPr>
          <w:rFonts w:hint="eastAsia" w:ascii="仿宋" w:hAnsi="仿宋" w:eastAsia="仿宋" w:cs="仿宋"/>
          <w:sz w:val="32"/>
          <w:szCs w:val="32"/>
        </w:rPr>
        <w:t>通知》</w:t>
      </w:r>
      <w:r>
        <w:rPr>
          <w:rFonts w:hint="eastAsia" w:ascii="仿宋" w:hAnsi="仿宋" w:eastAsia="仿宋" w:cs="仿宋"/>
          <w:sz w:val="32"/>
          <w:szCs w:val="32"/>
          <w:lang w:val="en-US" w:eastAsia="zh-CN"/>
        </w:rPr>
        <w:t>(</w:t>
      </w:r>
      <w:r>
        <w:rPr>
          <w:rFonts w:hint="eastAsia" w:ascii="仿宋" w:hAnsi="仿宋" w:eastAsia="仿宋" w:cs="仿宋"/>
          <w:sz w:val="32"/>
          <w:szCs w:val="32"/>
        </w:rPr>
        <w:t>怀财监〔202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r>
        <w:rPr>
          <w:rFonts w:hint="eastAsia" w:ascii="仿宋" w:hAnsi="仿宋" w:eastAsia="仿宋" w:cs="仿宋"/>
          <w:sz w:val="32"/>
          <w:szCs w:val="32"/>
          <w:lang w:val="en-US" w:eastAsia="zh-CN"/>
        </w:rPr>
        <w:t>)</w:t>
      </w:r>
      <w:r>
        <w:rPr>
          <w:rFonts w:eastAsia="仿宋_GB2312"/>
          <w:sz w:val="32"/>
        </w:rPr>
        <w:t>等有关规定</w:t>
      </w:r>
      <w:r>
        <w:rPr>
          <w:rFonts w:hint="eastAsia" w:ascii="仿宋_GB2312" w:eastAsia="仿宋_GB2312"/>
          <w:sz w:val="32"/>
          <w:szCs w:val="32"/>
        </w:rPr>
        <w:t>，为落实十九大提出的“全面实施绩效管理”要求和“花钱问题、支出问效”的绩效财政理念，提高财政资金使用效益，现根据《通知》要求，结合我</w:t>
      </w:r>
      <w:r>
        <w:rPr>
          <w:rFonts w:hint="eastAsia" w:ascii="仿宋_GB2312" w:eastAsia="仿宋_GB2312"/>
          <w:sz w:val="32"/>
          <w:szCs w:val="32"/>
          <w:lang w:val="en-US" w:eastAsia="zh-CN"/>
        </w:rPr>
        <w:t>镇</w:t>
      </w:r>
      <w:r>
        <w:rPr>
          <w:rFonts w:hint="eastAsia" w:ascii="仿宋_GB2312" w:eastAsia="仿宋_GB2312"/>
          <w:sz w:val="32"/>
          <w:szCs w:val="32"/>
        </w:rPr>
        <w:t>实际，</w:t>
      </w:r>
      <w:r>
        <w:rPr>
          <w:rFonts w:hint="eastAsia" w:ascii="仿宋" w:hAnsi="仿宋" w:eastAsia="仿宋" w:cs="仿宋"/>
          <w:b w:val="0"/>
          <w:bCs w:val="0"/>
          <w:color w:val="000000"/>
          <w:sz w:val="30"/>
          <w:szCs w:val="30"/>
          <w:lang w:val="en-US" w:eastAsia="zh-CN"/>
        </w:rPr>
        <w:t>为</w:t>
      </w:r>
      <w:r>
        <w:rPr>
          <w:rFonts w:hint="eastAsia" w:ascii="Times New Roman" w:hAnsi="Times New Roman" w:eastAsia="仿宋_GB2312"/>
          <w:color w:val="000000"/>
          <w:sz w:val="32"/>
          <w:szCs w:val="32"/>
          <w:lang w:val="en-US" w:eastAsia="zh-CN"/>
        </w:rPr>
        <w:t>保障</w:t>
      </w:r>
      <w:r>
        <w:rPr>
          <w:rFonts w:hint="eastAsia" w:ascii="Times New Roman" w:hAnsi="Times New Roman" w:eastAsia="仿宋_GB2312"/>
          <w:color w:val="000000"/>
          <w:sz w:val="32"/>
          <w:szCs w:val="32"/>
        </w:rPr>
        <w:t>怀远县</w:t>
      </w:r>
      <w:r>
        <w:rPr>
          <w:rFonts w:hint="eastAsia" w:ascii="Times New Roman" w:hAnsi="Times New Roman" w:eastAsia="仿宋_GB2312"/>
          <w:color w:val="000000"/>
          <w:sz w:val="32"/>
          <w:szCs w:val="32"/>
          <w:lang w:eastAsia="zh-CN"/>
        </w:rPr>
        <w:t>常坟镇</w:t>
      </w:r>
      <w:r>
        <w:rPr>
          <w:rFonts w:hint="eastAsia" w:ascii="Times New Roman" w:hAnsi="Times New Roman" w:eastAsia="仿宋_GB2312"/>
          <w:color w:val="000000"/>
          <w:sz w:val="32"/>
          <w:szCs w:val="32"/>
        </w:rPr>
        <w:t>人民政府</w:t>
      </w:r>
      <w:r>
        <w:rPr>
          <w:rFonts w:hint="eastAsia" w:ascii="Times New Roman" w:hAnsi="Times New Roman" w:eastAsia="仿宋_GB2312"/>
          <w:color w:val="000000"/>
          <w:sz w:val="32"/>
          <w:szCs w:val="32"/>
          <w:lang w:val="en-US" w:eastAsia="zh-CN"/>
        </w:rPr>
        <w:t>本年度</w:t>
      </w:r>
      <w:r>
        <w:rPr>
          <w:rFonts w:hint="eastAsia" w:ascii="Times New Roman" w:hAnsi="Times New Roman" w:eastAsia="仿宋_GB2312"/>
          <w:color w:val="000000"/>
          <w:sz w:val="32"/>
          <w:szCs w:val="32"/>
        </w:rPr>
        <w:t>两次人民代表大会会议有序进行，</w:t>
      </w:r>
      <w:r>
        <w:rPr>
          <w:rFonts w:hint="eastAsia" w:ascii="Times New Roman" w:hAnsi="Times New Roman" w:eastAsia="仿宋_GB2312"/>
          <w:color w:val="000000"/>
          <w:sz w:val="32"/>
          <w:szCs w:val="32"/>
          <w:lang w:val="en-US" w:eastAsia="zh-CN"/>
        </w:rPr>
        <w:t>特设立</w:t>
      </w:r>
      <w:r>
        <w:rPr>
          <w:rFonts w:hint="eastAsia" w:ascii="仿宋" w:hAnsi="仿宋" w:eastAsia="仿宋" w:cs="仿宋"/>
          <w:b w:val="0"/>
          <w:bCs w:val="0"/>
          <w:color w:val="000000"/>
          <w:sz w:val="30"/>
          <w:szCs w:val="30"/>
          <w:lang w:val="en-US" w:eastAsia="zh-CN"/>
        </w:rPr>
        <w:t>怀远县常坟镇人民政府2021年人大经费</w:t>
      </w:r>
      <w:r>
        <w:rPr>
          <w:rFonts w:hint="eastAsia" w:ascii="仿宋" w:hAnsi="仿宋" w:eastAsia="仿宋" w:cs="仿宋"/>
          <w:b w:val="0"/>
          <w:bCs w:val="0"/>
          <w:color w:val="000000"/>
          <w:sz w:val="30"/>
          <w:szCs w:val="30"/>
        </w:rPr>
        <w:t>项目</w:t>
      </w:r>
      <w:r>
        <w:rPr>
          <w:rFonts w:hint="eastAsia" w:ascii="仿宋" w:hAnsi="仿宋" w:eastAsia="仿宋" w:cs="仿宋"/>
          <w:b w:val="0"/>
          <w:bCs w:val="0"/>
          <w:color w:val="000000"/>
          <w:sz w:val="30"/>
          <w:szCs w:val="30"/>
          <w:lang w:eastAsia="zh-CN"/>
        </w:rPr>
        <w:t>，</w:t>
      </w:r>
      <w:r>
        <w:rPr>
          <w:rFonts w:hint="eastAsia" w:ascii="Times New Roman" w:hAnsi="Times New Roman" w:eastAsia="仿宋_GB2312"/>
          <w:color w:val="000000"/>
          <w:sz w:val="32"/>
          <w:szCs w:val="32"/>
          <w:lang w:val="en-US" w:eastAsia="zh-CN"/>
        </w:rPr>
        <w:t>保障人大会议有序进行，</w:t>
      </w:r>
      <w:r>
        <w:rPr>
          <w:rFonts w:hint="eastAsia" w:ascii="仿宋" w:hAnsi="仿宋" w:eastAsia="仿宋" w:cs="仿宋"/>
          <w:b w:val="0"/>
          <w:bCs w:val="0"/>
          <w:color w:val="000000"/>
          <w:sz w:val="30"/>
          <w:szCs w:val="30"/>
          <w:lang w:val="en-US" w:eastAsia="zh-CN"/>
        </w:rPr>
        <w:t>镇人大经费项目</w:t>
      </w:r>
      <w:r>
        <w:rPr>
          <w:rFonts w:hint="eastAsia" w:ascii="仿宋_GB2312" w:eastAsia="仿宋_GB2312"/>
          <w:sz w:val="32"/>
          <w:szCs w:val="32"/>
        </w:rPr>
        <w:t>主要包含大会筹备经费、文件资料费、误工补助费、交通费、工作人员补助费、宣传费</w:t>
      </w:r>
      <w:r>
        <w:rPr>
          <w:rFonts w:hint="eastAsia" w:ascii="仿宋_GB2312" w:eastAsia="仿宋_GB2312"/>
          <w:sz w:val="32"/>
          <w:szCs w:val="32"/>
          <w:lang w:val="en-US" w:eastAsia="zh-CN"/>
        </w:rPr>
        <w:t>等费用。</w:t>
      </w: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val="en-US" w:eastAsia="zh-CN"/>
        </w:rPr>
        <w:t>人大经费</w:t>
      </w:r>
      <w:r>
        <w:rPr>
          <w:rFonts w:hint="eastAsia" w:ascii="仿宋_GB2312" w:hAnsi="仿宋" w:eastAsia="仿宋_GB2312" w:cs="宋体"/>
          <w:kern w:val="0"/>
          <w:sz w:val="32"/>
          <w:szCs w:val="32"/>
        </w:rPr>
        <w:t>项目全年预算资金</w:t>
      </w: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万元，实际到位资金</w:t>
      </w:r>
      <w:r>
        <w:rPr>
          <w:rFonts w:hint="eastAsia" w:ascii="仿宋_GB2312" w:hAnsi="仿宋" w:eastAsia="仿宋_GB2312" w:cs="宋体"/>
          <w:kern w:val="0"/>
          <w:sz w:val="32"/>
          <w:szCs w:val="32"/>
          <w:lang w:val="en-US" w:eastAsia="zh-CN"/>
        </w:rPr>
        <w:t>3.84</w:t>
      </w:r>
      <w:r>
        <w:rPr>
          <w:rFonts w:hint="eastAsia" w:ascii="仿宋_GB2312" w:hAnsi="仿宋" w:eastAsia="仿宋_GB2312" w:cs="宋体"/>
          <w:kern w:val="0"/>
          <w:sz w:val="32"/>
          <w:szCs w:val="32"/>
        </w:rPr>
        <w:t>万元，实际支出资金</w:t>
      </w:r>
      <w:r>
        <w:rPr>
          <w:rFonts w:hint="eastAsia" w:ascii="仿宋_GB2312" w:hAnsi="仿宋" w:eastAsia="仿宋_GB2312" w:cs="宋体"/>
          <w:kern w:val="0"/>
          <w:sz w:val="32"/>
          <w:szCs w:val="32"/>
          <w:lang w:val="en-US" w:eastAsia="zh-CN"/>
        </w:rPr>
        <w:t>3.84</w:t>
      </w:r>
      <w:r>
        <w:rPr>
          <w:rFonts w:hint="eastAsia" w:ascii="仿宋_GB2312" w:hAnsi="仿宋" w:eastAsia="仿宋_GB2312" w:cs="宋体"/>
          <w:kern w:val="0"/>
          <w:sz w:val="32"/>
          <w:szCs w:val="32"/>
        </w:rPr>
        <w:t>万元，</w:t>
      </w:r>
      <w:r>
        <w:rPr>
          <w:rFonts w:hint="eastAsia" w:ascii="仿宋_GB2312" w:hAnsi="宋体" w:eastAsia="仿宋_GB2312"/>
          <w:sz w:val="32"/>
          <w:szCs w:val="32"/>
        </w:rPr>
        <w:t>资金到位率</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仿宋" w:eastAsia="仿宋_GB2312" w:cs="宋体"/>
          <w:kern w:val="0"/>
          <w:sz w:val="32"/>
          <w:szCs w:val="32"/>
        </w:rPr>
        <w:t>预算执行</w:t>
      </w:r>
      <w:r>
        <w:rPr>
          <w:rFonts w:hint="eastAsia" w:ascii="仿宋_GB2312" w:hAnsi="Calibri" w:eastAsia="仿宋_GB2312" w:cs="Times New Roman"/>
          <w:sz w:val="32"/>
          <w:szCs w:val="32"/>
        </w:rPr>
        <w:t>率为</w:t>
      </w:r>
      <w:r>
        <w:rPr>
          <w:rFonts w:hint="eastAsia" w:ascii="仿宋_GB2312" w:eastAsia="仿宋_GB2312" w:cs="Times New Roman"/>
          <w:sz w:val="32"/>
          <w:szCs w:val="32"/>
          <w:lang w:val="en-US" w:eastAsia="zh-CN"/>
        </w:rPr>
        <w:t>64</w:t>
      </w:r>
      <w:r>
        <w:rPr>
          <w:rFonts w:hint="eastAsia" w:ascii="仿宋_GB2312" w:hAnsi="Calibri" w:eastAsia="仿宋_GB2312" w:cs="Times New Roman"/>
          <w:sz w:val="32"/>
          <w:szCs w:val="32"/>
        </w:rPr>
        <w:t>%</w:t>
      </w:r>
      <w:r>
        <w:rPr>
          <w:rFonts w:hint="eastAsia" w:ascii="仿宋_GB2312" w:eastAsia="仿宋_GB2312"/>
          <w:sz w:val="32"/>
          <w:szCs w:val="32"/>
        </w:rPr>
        <w:t>。</w:t>
      </w:r>
    </w:p>
    <w:p>
      <w:pPr>
        <w:spacing w:line="560" w:lineRule="exact"/>
        <w:ind w:firstLine="640"/>
        <w:rPr>
          <w:rFonts w:hint="eastAsia" w:ascii="Times New Roman" w:hAnsi="Times New Roman" w:eastAsia="仿宋_GB2312"/>
          <w:color w:val="000000"/>
          <w:sz w:val="32"/>
          <w:szCs w:val="32"/>
          <w:lang w:eastAsia="zh-CN"/>
        </w:rPr>
      </w:pPr>
      <w:r>
        <w:rPr>
          <w:rFonts w:hint="eastAsia" w:ascii="仿宋_GB2312" w:hAnsi="宋体" w:eastAsia="仿宋_GB2312"/>
          <w:sz w:val="32"/>
          <w:szCs w:val="32"/>
        </w:rPr>
        <w:t>通过设立</w:t>
      </w:r>
      <w:r>
        <w:rPr>
          <w:rFonts w:hint="eastAsia" w:ascii="仿宋" w:hAnsi="仿宋" w:eastAsia="仿宋" w:cs="仿宋"/>
          <w:b w:val="0"/>
          <w:bCs w:val="0"/>
          <w:color w:val="000000"/>
          <w:sz w:val="30"/>
          <w:szCs w:val="30"/>
          <w:lang w:val="en-US" w:eastAsia="zh-CN"/>
        </w:rPr>
        <w:t>镇人大经费项目</w:t>
      </w:r>
      <w:r>
        <w:rPr>
          <w:rFonts w:hint="eastAsia" w:ascii="仿宋_GB2312" w:hAnsi="仿宋" w:eastAsia="仿宋_GB2312" w:cs="宋体"/>
          <w:kern w:val="0"/>
          <w:sz w:val="32"/>
          <w:szCs w:val="32"/>
        </w:rPr>
        <w:t>专项资金，进一步推动</w:t>
      </w:r>
      <w:r>
        <w:rPr>
          <w:rFonts w:hint="eastAsia" w:ascii="仿宋_GB2312" w:eastAsia="仿宋_GB2312"/>
          <w:sz w:val="32"/>
          <w:szCs w:val="32"/>
          <w:lang w:val="en-US" w:eastAsia="zh-CN"/>
        </w:rPr>
        <w:t>完成</w:t>
      </w:r>
      <w:r>
        <w:rPr>
          <w:rFonts w:ascii="Times New Roman" w:hAnsi="Times New Roman" w:eastAsia="仿宋_GB2312"/>
          <w:color w:val="000000"/>
          <w:sz w:val="32"/>
          <w:szCs w:val="32"/>
        </w:rPr>
        <w:t>阶段性目标</w:t>
      </w:r>
      <w:r>
        <w:rPr>
          <w:rFonts w:hint="eastAsia" w:ascii="Times New Roman" w:hAnsi="Times New Roman" w:eastAsia="仿宋_GB2312"/>
          <w:color w:val="000000"/>
          <w:sz w:val="32"/>
          <w:szCs w:val="32"/>
          <w:lang w:eastAsia="zh-CN"/>
        </w:rPr>
        <w:t>：围绕党委工作主线，紧跟党委工作节奏，推动高质量发展落实赶超，展现人大新作为。</w:t>
      </w:r>
    </w:p>
    <w:p>
      <w:pPr>
        <w:numPr>
          <w:ilvl w:val="0"/>
          <w:numId w:val="1"/>
        </w:numPr>
        <w:tabs>
          <w:tab w:val="left" w:pos="500"/>
        </w:tabs>
        <w:spacing w:line="560" w:lineRule="exact"/>
        <w:ind w:left="0" w:leftChars="0" w:firstLine="0" w:firstLineChars="0"/>
        <w:rPr>
          <w:rFonts w:ascii="Times New Roman" w:hAnsi="Times New Roman" w:eastAsia="黑体"/>
          <w:color w:val="000000"/>
          <w:sz w:val="32"/>
          <w:szCs w:val="32"/>
        </w:rPr>
      </w:pPr>
      <w:r>
        <w:rPr>
          <w:rFonts w:ascii="Times New Roman" w:hAnsi="Times New Roman" w:eastAsia="黑体"/>
          <w:color w:val="000000"/>
          <w:sz w:val="32"/>
          <w:szCs w:val="32"/>
        </w:rPr>
        <w:t>绩效评价工作开展情况</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通过运用科学的方法、标准和程序，对</w:t>
      </w:r>
      <w:r>
        <w:rPr>
          <w:rFonts w:hint="eastAsia" w:ascii="仿宋" w:hAnsi="仿宋" w:eastAsia="仿宋" w:cs="仿宋"/>
          <w:sz w:val="32"/>
          <w:szCs w:val="32"/>
          <w:lang w:val="en-US" w:eastAsia="zh-CN"/>
        </w:rPr>
        <w:t>怀远县常坟镇人民政府2021年人大经费项目各项指标</w:t>
      </w:r>
      <w:r>
        <w:rPr>
          <w:rFonts w:hint="eastAsia" w:ascii="仿宋" w:hAnsi="仿宋" w:eastAsia="仿宋" w:cs="仿宋"/>
          <w:sz w:val="32"/>
          <w:szCs w:val="32"/>
        </w:rPr>
        <w:t>作出尽可能客观的评价，确定目标与现实之间的差异程度，为纠偏决策提供依据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w:t>
      </w:r>
      <w:r>
        <w:rPr>
          <w:rFonts w:hint="eastAsia" w:ascii="仿宋" w:hAnsi="仿宋" w:eastAsia="仿宋" w:cs="仿宋"/>
          <w:sz w:val="32"/>
          <w:szCs w:val="32"/>
        </w:rPr>
        <w:t>在此基础上，分析产生问题的原因，提出合理建议，为预算绩效管理和下年度预算安排提供决策参考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严格按照评价标准进行绩效评价工作。具体如下：</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前</w:t>
      </w:r>
      <w:r>
        <w:rPr>
          <w:rFonts w:hint="eastAsia" w:ascii="仿宋" w:hAnsi="仿宋" w:eastAsia="仿宋" w:cs="仿宋"/>
          <w:sz w:val="32"/>
          <w:szCs w:val="32"/>
        </w:rPr>
        <w:t>期准备</w:t>
      </w:r>
      <w:r>
        <w:rPr>
          <w:rFonts w:hint="eastAsia" w:ascii="仿宋" w:hAnsi="仿宋" w:eastAsia="仿宋" w:cs="仿宋"/>
          <w:sz w:val="32"/>
          <w:szCs w:val="32"/>
          <w:lang w:eastAsia="zh-CN"/>
        </w:rPr>
        <w:t>：</w:t>
      </w:r>
      <w:r>
        <w:rPr>
          <w:rFonts w:hint="eastAsia" w:ascii="仿宋" w:hAnsi="仿宋" w:eastAsia="仿宋" w:cs="仿宋"/>
          <w:sz w:val="32"/>
          <w:szCs w:val="32"/>
        </w:rPr>
        <w:t>成立评价小组，整理项目相关资料，确定绩效评价方案，</w:t>
      </w:r>
      <w:r>
        <w:rPr>
          <w:rFonts w:hint="eastAsia" w:ascii="仿宋" w:hAnsi="仿宋" w:eastAsia="仿宋" w:cs="仿宋"/>
          <w:sz w:val="32"/>
          <w:szCs w:val="32"/>
          <w:lang w:val="en-US" w:eastAsia="zh-CN"/>
        </w:rPr>
        <w:t>优先</w:t>
      </w:r>
      <w:r>
        <w:rPr>
          <w:rFonts w:hint="eastAsia" w:ascii="仿宋" w:hAnsi="仿宋" w:eastAsia="仿宋" w:cs="仿宋"/>
          <w:sz w:val="32"/>
          <w:szCs w:val="32"/>
        </w:rPr>
        <w:t>进行</w:t>
      </w:r>
      <w:r>
        <w:rPr>
          <w:rFonts w:hint="eastAsia" w:ascii="仿宋" w:hAnsi="仿宋" w:eastAsia="仿宋" w:cs="仿宋"/>
          <w:sz w:val="32"/>
          <w:szCs w:val="32"/>
          <w:lang w:val="en-US" w:eastAsia="zh-CN"/>
        </w:rPr>
        <w:t>部门</w:t>
      </w:r>
      <w:r>
        <w:rPr>
          <w:rFonts w:hint="eastAsia" w:ascii="仿宋" w:hAnsi="仿宋" w:eastAsia="仿宋" w:cs="仿宋"/>
          <w:sz w:val="32"/>
          <w:szCs w:val="32"/>
        </w:rPr>
        <w:t>绩效自评。</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组织实施</w:t>
      </w:r>
      <w:r>
        <w:rPr>
          <w:rFonts w:hint="eastAsia" w:ascii="仿宋" w:hAnsi="仿宋" w:eastAsia="仿宋" w:cs="仿宋"/>
          <w:sz w:val="32"/>
          <w:szCs w:val="32"/>
          <w:lang w:eastAsia="zh-CN"/>
        </w:rPr>
        <w:t>：</w:t>
      </w:r>
      <w:r>
        <w:rPr>
          <w:rFonts w:hint="eastAsia" w:ascii="仿宋" w:hAnsi="仿宋" w:eastAsia="仿宋" w:cs="仿宋"/>
          <w:sz w:val="32"/>
          <w:szCs w:val="32"/>
        </w:rPr>
        <w:t>搜集涉及</w:t>
      </w:r>
      <w:r>
        <w:rPr>
          <w:rFonts w:hint="eastAsia" w:ascii="仿宋" w:hAnsi="仿宋" w:eastAsia="仿宋" w:cs="仿宋"/>
          <w:sz w:val="32"/>
          <w:szCs w:val="32"/>
          <w:lang w:val="en-US" w:eastAsia="zh-CN"/>
        </w:rPr>
        <w:t>人大经费</w:t>
      </w:r>
      <w:r>
        <w:rPr>
          <w:rFonts w:hint="eastAsia" w:ascii="仿宋" w:hAnsi="仿宋" w:eastAsia="仿宋" w:cs="仿宋"/>
          <w:sz w:val="32"/>
          <w:szCs w:val="32"/>
        </w:rPr>
        <w:t>项目的指标文件、管理办法和单位财务会计资料，核对相关财政拨付情况，调查了部分服务对象，了解资金支出使用情况。</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分析评价</w:t>
      </w:r>
      <w:r>
        <w:rPr>
          <w:rFonts w:hint="eastAsia" w:ascii="仿宋" w:hAnsi="仿宋" w:eastAsia="仿宋" w:cs="仿宋"/>
          <w:sz w:val="32"/>
          <w:szCs w:val="32"/>
          <w:lang w:eastAsia="zh-CN"/>
        </w:rPr>
        <w:t>：</w:t>
      </w:r>
      <w:r>
        <w:rPr>
          <w:rFonts w:hint="eastAsia" w:ascii="仿宋" w:hAnsi="仿宋" w:eastAsia="仿宋" w:cs="仿宋"/>
          <w:sz w:val="32"/>
          <w:szCs w:val="32"/>
        </w:rPr>
        <w:t>分析项目资金使用管理情况，组织绩效评价，根据结果提出</w:t>
      </w:r>
      <w:r>
        <w:rPr>
          <w:rFonts w:hint="eastAsia" w:ascii="仿宋" w:hAnsi="仿宋" w:eastAsia="仿宋" w:cs="仿宋"/>
          <w:sz w:val="32"/>
          <w:szCs w:val="32"/>
          <w:lang w:val="en-US" w:eastAsia="zh-CN"/>
        </w:rPr>
        <w:t>该</w:t>
      </w:r>
      <w:r>
        <w:rPr>
          <w:rFonts w:hint="eastAsia" w:ascii="仿宋" w:hAnsi="仿宋" w:eastAsia="仿宋" w:cs="仿宋"/>
          <w:sz w:val="32"/>
          <w:szCs w:val="32"/>
        </w:rPr>
        <w:t>项目存在的问题和</w:t>
      </w:r>
      <w:r>
        <w:rPr>
          <w:rFonts w:hint="eastAsia" w:ascii="仿宋" w:hAnsi="仿宋" w:eastAsia="仿宋" w:cs="仿宋"/>
          <w:sz w:val="32"/>
          <w:szCs w:val="32"/>
          <w:lang w:val="en-US" w:eastAsia="zh-CN"/>
        </w:rPr>
        <w:t>相关</w:t>
      </w:r>
      <w:r>
        <w:rPr>
          <w:rFonts w:hint="eastAsia" w:ascii="仿宋" w:hAnsi="仿宋" w:eastAsia="仿宋" w:cs="仿宋"/>
          <w:sz w:val="32"/>
          <w:szCs w:val="32"/>
        </w:rPr>
        <w:t>建议。</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w:t>
      </w:r>
      <w:r>
        <w:rPr>
          <w:rFonts w:ascii="Times New Roman" w:hAnsi="Times New Roman" w:eastAsia="黑体"/>
          <w:color w:val="000000"/>
          <w:sz w:val="32"/>
          <w:szCs w:val="32"/>
        </w:rPr>
        <w:t>综合评价情况及评价结论</w:t>
      </w:r>
      <w:r>
        <w:rPr>
          <w:rFonts w:ascii="Times New Roman" w:hAnsi="Times New Roman" w:eastAsia="仿宋_GB2312"/>
          <w:color w:val="000000"/>
          <w:sz w:val="32"/>
          <w:szCs w:val="32"/>
        </w:rPr>
        <w:t>（附</w:t>
      </w:r>
      <w:r>
        <w:rPr>
          <w:rFonts w:hint="eastAsia" w:ascii="Times New Roman" w:hAnsi="Times New Roman" w:eastAsia="仿宋_GB2312"/>
          <w:color w:val="000000"/>
          <w:sz w:val="32"/>
          <w:szCs w:val="32"/>
          <w:lang w:val="en-US" w:eastAsia="zh-CN"/>
        </w:rPr>
        <w:t>项目绩效自评表</w:t>
      </w:r>
      <w:r>
        <w:rPr>
          <w:rFonts w:ascii="Times New Roman" w:hAnsi="Times New Roman" w:eastAsia="仿宋_GB2312"/>
          <w:color w:val="000000"/>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本项目支出控制在预算范围内，没有超额支出。项目属每年度的经常性项目，按《地方组织法》规定每年至少召开一次人民代表大会，听取和审议政府工作报告等7项报告，组织选举等，召开全</w:t>
      </w:r>
      <w:r>
        <w:rPr>
          <w:rFonts w:hint="eastAsia" w:ascii="仿宋_GB2312" w:eastAsia="仿宋_GB2312"/>
          <w:sz w:val="32"/>
          <w:szCs w:val="32"/>
          <w:lang w:val="en-US" w:eastAsia="zh-CN"/>
        </w:rPr>
        <w:t>镇</w:t>
      </w:r>
      <w:r>
        <w:rPr>
          <w:rFonts w:hint="eastAsia" w:ascii="仿宋_GB2312" w:eastAsia="仿宋_GB2312"/>
          <w:sz w:val="32"/>
          <w:szCs w:val="32"/>
        </w:rPr>
        <w:t>人大代表讨论、审议我</w:t>
      </w:r>
      <w:r>
        <w:rPr>
          <w:rFonts w:hint="eastAsia" w:ascii="仿宋_GB2312" w:eastAsia="仿宋_GB2312"/>
          <w:sz w:val="32"/>
          <w:szCs w:val="32"/>
          <w:lang w:val="en-US" w:eastAsia="zh-CN"/>
        </w:rPr>
        <w:t>镇</w:t>
      </w:r>
      <w:r>
        <w:rPr>
          <w:rFonts w:hint="eastAsia" w:ascii="仿宋_GB2312" w:eastAsia="仿宋_GB2312"/>
          <w:sz w:val="32"/>
          <w:szCs w:val="32"/>
        </w:rPr>
        <w:t>社会、经济、司法工作的重大问题，提出议案、建议、批评和意见，社会效益明显。本项目没有超预算使用资金，财政资金使用的效能得到提高。机关单位、干部职工和人大代表对项目实施满意。</w:t>
      </w:r>
    </w:p>
    <w:p>
      <w:pPr>
        <w:numPr>
          <w:ilvl w:val="0"/>
          <w:numId w:val="0"/>
        </w:numPr>
        <w:tabs>
          <w:tab w:val="left" w:pos="500"/>
        </w:tabs>
        <w:spacing w:line="560" w:lineRule="exact"/>
        <w:ind w:leftChars="0" w:firstLine="640" w:firstLineChars="200"/>
        <w:rPr>
          <w:rFonts w:hint="default" w:ascii="Times New Roman" w:hAnsi="Times New Roman" w:eastAsia="仿宋"/>
          <w:color w:val="000000"/>
          <w:sz w:val="32"/>
          <w:szCs w:val="32"/>
          <w:lang w:val="en-US" w:eastAsia="zh-CN"/>
        </w:rPr>
      </w:pPr>
      <w:r>
        <w:rPr>
          <w:rFonts w:hint="eastAsia" w:ascii="仿宋_GB2312" w:eastAsia="仿宋_GB2312"/>
          <w:sz w:val="32"/>
          <w:szCs w:val="32"/>
        </w:rPr>
        <w:t>通过绩效自评，评价小组认为</w:t>
      </w:r>
      <w:r>
        <w:rPr>
          <w:rFonts w:hint="eastAsia" w:ascii="仿宋_GB2312" w:eastAsia="仿宋_GB2312"/>
          <w:sz w:val="32"/>
          <w:szCs w:val="32"/>
          <w:lang w:val="en-US" w:eastAsia="zh-CN"/>
        </w:rPr>
        <w:t>镇</w:t>
      </w:r>
      <w:r>
        <w:rPr>
          <w:rFonts w:hint="eastAsia" w:ascii="仿宋_GB2312" w:eastAsia="仿宋_GB2312"/>
          <w:sz w:val="32"/>
          <w:szCs w:val="32"/>
        </w:rPr>
        <w:t>财政预算安排我办20</w:t>
      </w:r>
      <w:r>
        <w:rPr>
          <w:rFonts w:hint="eastAsia" w:ascii="仿宋_GB2312" w:eastAsia="仿宋_GB2312"/>
          <w:sz w:val="32"/>
          <w:szCs w:val="32"/>
          <w:lang w:val="en-US" w:eastAsia="zh-CN"/>
        </w:rPr>
        <w:t>21</w:t>
      </w:r>
      <w:r>
        <w:rPr>
          <w:rFonts w:hint="eastAsia" w:ascii="仿宋_GB2312" w:eastAsia="仿宋_GB2312"/>
          <w:sz w:val="32"/>
          <w:szCs w:val="32"/>
        </w:rPr>
        <w:t>年人大会议经费政策依据充分，经费安排符合国家和我</w:t>
      </w:r>
      <w:r>
        <w:rPr>
          <w:rFonts w:hint="eastAsia" w:ascii="仿宋_GB2312" w:eastAsia="仿宋_GB2312"/>
          <w:sz w:val="32"/>
          <w:szCs w:val="32"/>
          <w:lang w:val="en-US" w:eastAsia="zh-CN"/>
        </w:rPr>
        <w:t>镇</w:t>
      </w:r>
      <w:r>
        <w:rPr>
          <w:rFonts w:hint="eastAsia" w:ascii="仿宋_GB2312" w:eastAsia="仿宋_GB2312"/>
          <w:sz w:val="32"/>
          <w:szCs w:val="32"/>
        </w:rPr>
        <w:t>有关规定，符合工作实际需要，目标制定明确，政策和需求依据充分，资金按照时序支出，严格按用途使用，按照财务管理规定开支。项目经费支出组织管理水平总体较高。资金到位及时，对资金的使用监管有力有效。通过本项资金安排和实施，取得了明显的社会效益。</w:t>
      </w:r>
      <w:r>
        <w:rPr>
          <w:rFonts w:hint="eastAsia" w:ascii="仿宋_GB2312" w:hAnsi="宋体" w:eastAsia="仿宋_GB2312"/>
          <w:sz w:val="32"/>
          <w:szCs w:val="32"/>
        </w:rPr>
        <w:t>依据评分标准和绩效分值，对四大类</w:t>
      </w:r>
      <w:r>
        <w:rPr>
          <w:rFonts w:hint="eastAsia" w:ascii="仿宋_GB2312" w:hAnsi="宋体" w:eastAsia="仿宋_GB2312"/>
          <w:sz w:val="32"/>
          <w:szCs w:val="32"/>
          <w:lang w:val="en-US" w:eastAsia="zh-CN"/>
        </w:rPr>
        <w:t>8</w:t>
      </w:r>
      <w:r>
        <w:rPr>
          <w:rFonts w:hint="eastAsia" w:ascii="仿宋_GB2312" w:hAnsi="宋体" w:eastAsia="仿宋_GB2312"/>
          <w:sz w:val="32"/>
          <w:szCs w:val="32"/>
        </w:rPr>
        <w:t>个指标进行了逐项评分，经评价，得分</w:t>
      </w:r>
      <w:r>
        <w:rPr>
          <w:rFonts w:hint="eastAsia" w:ascii="仿宋_GB2312" w:hAnsi="宋体" w:eastAsia="仿宋_GB2312"/>
          <w:sz w:val="32"/>
          <w:szCs w:val="32"/>
          <w:lang w:val="en-US" w:eastAsia="zh-CN"/>
        </w:rPr>
        <w:t>90</w:t>
      </w:r>
      <w:r>
        <w:rPr>
          <w:rFonts w:hint="eastAsia" w:ascii="仿宋_GB2312" w:hAnsi="宋体" w:eastAsia="仿宋_GB2312"/>
          <w:sz w:val="32"/>
          <w:szCs w:val="32"/>
        </w:rPr>
        <w:t>，评价结果为优</w:t>
      </w:r>
      <w:r>
        <w:rPr>
          <w:rFonts w:hint="eastAsia" w:ascii="仿宋_GB2312" w:hAnsi="宋体" w:eastAsia="仿宋_GB2312"/>
          <w:sz w:val="32"/>
          <w:szCs w:val="32"/>
          <w:lang w:eastAsia="zh-CN"/>
        </w:rPr>
        <w:t>。</w:t>
      </w:r>
    </w:p>
    <w:p>
      <w:pPr>
        <w:numPr>
          <w:ilvl w:val="0"/>
          <w:numId w:val="0"/>
        </w:numPr>
        <w:tabs>
          <w:tab w:val="left" w:pos="500"/>
        </w:tabs>
        <w:spacing w:line="560" w:lineRule="exact"/>
        <w:rPr>
          <w:rFonts w:ascii="Times New Roman" w:hAnsi="Times New Roman" w:eastAsia="仿宋_GB2312"/>
          <w:color w:val="000000"/>
          <w:sz w:val="32"/>
          <w:szCs w:val="32"/>
        </w:rPr>
      </w:pPr>
      <w:r>
        <w:rPr>
          <w:rFonts w:hint="eastAsia" w:ascii="黑体" w:hAnsi="黑体" w:eastAsia="黑体" w:cs="Times New Roman"/>
          <w:b/>
          <w:sz w:val="32"/>
          <w:szCs w:val="32"/>
          <w:lang w:val="en-US" w:eastAsia="zh-CN"/>
        </w:rPr>
        <w:t>四、</w:t>
      </w:r>
      <w:r>
        <w:rPr>
          <w:rFonts w:ascii="Times New Roman" w:hAnsi="Times New Roman" w:eastAsia="黑体"/>
          <w:color w:val="000000"/>
          <w:sz w:val="32"/>
          <w:szCs w:val="32"/>
        </w:rPr>
        <w:t>绩效评价指标分析</w:t>
      </w:r>
    </w:p>
    <w:p>
      <w:pPr>
        <w:widowControl/>
        <w:shd w:val="clear" w:color="auto" w:fill="FFFFFF"/>
        <w:spacing w:line="560" w:lineRule="exact"/>
        <w:ind w:firstLine="640" w:firstLineChars="200"/>
        <w:rPr>
          <w:rFonts w:hint="eastAsia" w:ascii="仿宋" w:hAnsi="仿宋" w:eastAsia="仿宋" w:cs="仿宋"/>
          <w:color w:val="000000"/>
          <w:sz w:val="32"/>
          <w:szCs w:val="32"/>
        </w:rPr>
      </w:pPr>
      <w:r>
        <w:rPr>
          <w:rFonts w:hint="eastAsia" w:ascii="仿宋_GB2312" w:eastAsia="仿宋_GB2312"/>
          <w:sz w:val="32"/>
          <w:szCs w:val="32"/>
        </w:rPr>
        <w:t>本项目经</w:t>
      </w:r>
      <w:r>
        <w:rPr>
          <w:rFonts w:hint="eastAsia" w:ascii="仿宋_GB2312" w:eastAsia="仿宋_GB2312"/>
          <w:sz w:val="32"/>
          <w:szCs w:val="32"/>
          <w:lang w:val="en-US" w:eastAsia="zh-CN"/>
        </w:rPr>
        <w:t>镇</w:t>
      </w:r>
      <w:r>
        <w:rPr>
          <w:rFonts w:hint="eastAsia" w:ascii="仿宋_GB2312" w:eastAsia="仿宋_GB2312"/>
          <w:sz w:val="32"/>
          <w:szCs w:val="32"/>
        </w:rPr>
        <w:t>人大常委会会议讨论确定安排开支</w:t>
      </w:r>
      <w:r>
        <w:rPr>
          <w:rFonts w:hint="eastAsia" w:ascii="仿宋_GB2312" w:eastAsia="仿宋_GB2312"/>
          <w:sz w:val="32"/>
          <w:szCs w:val="32"/>
          <w:lang w:eastAsia="zh-CN"/>
        </w:rPr>
        <w:t>，</w:t>
      </w:r>
      <w:r>
        <w:rPr>
          <w:rFonts w:hint="eastAsia" w:ascii="仿宋_GB2312" w:eastAsia="仿宋_GB2312"/>
          <w:sz w:val="32"/>
          <w:szCs w:val="32"/>
        </w:rPr>
        <w:t>人大会议经费项目主要包含大会筹备经费、文件资料费、误工补助费、交通费、工作人员补助费、宣传费，</w:t>
      </w:r>
      <w:r>
        <w:rPr>
          <w:rFonts w:hint="eastAsia" w:ascii="仿宋_GB2312" w:eastAsia="仿宋_GB2312"/>
          <w:sz w:val="32"/>
          <w:szCs w:val="32"/>
          <w:lang w:val="en-US" w:eastAsia="zh-CN"/>
        </w:rPr>
        <w:t>镇</w:t>
      </w:r>
      <w:r>
        <w:rPr>
          <w:rFonts w:hint="eastAsia" w:ascii="仿宋_GB2312" w:eastAsia="仿宋_GB2312"/>
          <w:sz w:val="32"/>
          <w:szCs w:val="32"/>
        </w:rPr>
        <w:t>财政当年预算安排资金</w:t>
      </w:r>
      <w:r>
        <w:rPr>
          <w:rFonts w:hint="eastAsia" w:ascii="仿宋_GB2312" w:eastAsia="仿宋_GB2312"/>
          <w:sz w:val="32"/>
          <w:szCs w:val="32"/>
          <w:lang w:val="en-US" w:eastAsia="zh-CN"/>
        </w:rPr>
        <w:t>6</w:t>
      </w:r>
      <w:r>
        <w:rPr>
          <w:rFonts w:hint="eastAsia" w:ascii="仿宋_GB2312" w:eastAsia="仿宋_GB2312"/>
          <w:sz w:val="32"/>
          <w:szCs w:val="32"/>
        </w:rPr>
        <w:t>万元，当年实际使用</w:t>
      </w:r>
      <w:r>
        <w:rPr>
          <w:rFonts w:hint="eastAsia" w:ascii="仿宋_GB2312" w:eastAsia="仿宋_GB2312"/>
          <w:sz w:val="32"/>
          <w:szCs w:val="32"/>
          <w:lang w:val="en-US" w:eastAsia="zh-CN"/>
        </w:rPr>
        <w:t>3.84</w:t>
      </w:r>
      <w:r>
        <w:rPr>
          <w:rFonts w:hint="eastAsia" w:ascii="仿宋_GB2312" w:eastAsia="仿宋_GB2312"/>
          <w:sz w:val="32"/>
          <w:szCs w:val="32"/>
        </w:rPr>
        <w:t>万元。</w:t>
      </w:r>
      <w:r>
        <w:rPr>
          <w:rFonts w:hint="eastAsia" w:ascii="仿宋_GB2312" w:eastAsia="仿宋_GB2312"/>
          <w:sz w:val="32"/>
          <w:szCs w:val="32"/>
          <w:lang w:val="en-US" w:eastAsia="zh-CN"/>
        </w:rPr>
        <w:t>设置项目是为了</w:t>
      </w:r>
      <w:r>
        <w:rPr>
          <w:rFonts w:hint="eastAsia" w:ascii="仿宋" w:hAnsi="仿宋" w:eastAsia="仿宋" w:cs="仿宋"/>
          <w:color w:val="000000"/>
          <w:sz w:val="32"/>
          <w:szCs w:val="32"/>
        </w:rPr>
        <w:t>保证人大会议的有序进行，</w:t>
      </w:r>
      <w:r>
        <w:rPr>
          <w:rFonts w:hint="eastAsia" w:ascii="仿宋" w:hAnsi="仿宋" w:eastAsia="仿宋" w:cs="仿宋"/>
          <w:color w:val="000000"/>
          <w:sz w:val="32"/>
          <w:szCs w:val="32"/>
          <w:lang w:val="en-US" w:eastAsia="zh-CN"/>
        </w:rPr>
        <w:t>保障会议如期顺利举行，会议主要进行了</w:t>
      </w:r>
      <w:r>
        <w:rPr>
          <w:rFonts w:hint="eastAsia" w:ascii="仿宋" w:hAnsi="仿宋" w:eastAsia="仿宋" w:cs="仿宋"/>
          <w:color w:val="000000"/>
          <w:sz w:val="32"/>
          <w:szCs w:val="32"/>
        </w:rPr>
        <w:t>如下</w:t>
      </w:r>
      <w:r>
        <w:rPr>
          <w:rFonts w:hint="eastAsia" w:ascii="仿宋" w:hAnsi="仿宋" w:eastAsia="仿宋" w:cs="仿宋"/>
          <w:color w:val="000000"/>
          <w:sz w:val="32"/>
          <w:szCs w:val="32"/>
          <w:lang w:val="en-US" w:eastAsia="zh-CN"/>
        </w:rPr>
        <w:t>事项</w:t>
      </w:r>
      <w:r>
        <w:rPr>
          <w:rFonts w:hint="eastAsia" w:ascii="仿宋" w:hAnsi="仿宋" w:eastAsia="仿宋" w:cs="仿宋"/>
          <w:color w:val="000000"/>
          <w:sz w:val="32"/>
          <w:szCs w:val="32"/>
        </w:rPr>
        <w:t>：1、讨论决定本行政区域内各方面工作的重大事项；2、撤销本级人民政府的不适当决定和命令；3、依照法律规定的权限决定国家机关工作人员的任免；4、在大会闭会期间，罢免和补选上一级人民代表大会的个别代表。</w:t>
      </w:r>
    </w:p>
    <w:p>
      <w:pPr>
        <w:tabs>
          <w:tab w:val="left" w:pos="500"/>
        </w:tabs>
        <w:spacing w:line="560" w:lineRule="exact"/>
        <w:rPr>
          <w:rFonts w:ascii="Times New Roman" w:hAnsi="Times New Roman" w:eastAsia="黑体"/>
          <w:color w:val="000000"/>
          <w:sz w:val="32"/>
          <w:szCs w:val="32"/>
        </w:rPr>
      </w:pPr>
      <w:r>
        <w:rPr>
          <w:rFonts w:hint="eastAsia" w:ascii="仿宋" w:hAnsi="仿宋" w:eastAsia="仿宋" w:cs="仿宋"/>
          <w:b/>
          <w:bCs/>
          <w:color w:val="000000"/>
          <w:sz w:val="32"/>
          <w:szCs w:val="32"/>
          <w:lang w:val="en-US" w:eastAsia="zh-CN"/>
        </w:rPr>
        <w:t>五、</w:t>
      </w:r>
      <w:r>
        <w:rPr>
          <w:rFonts w:ascii="Times New Roman" w:hAnsi="Times New Roman" w:eastAsia="黑体"/>
          <w:color w:val="000000"/>
          <w:sz w:val="32"/>
          <w:szCs w:val="32"/>
        </w:rPr>
        <w:t>主要经验及做法</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怀远县常坟镇人民政府</w:t>
      </w:r>
      <w:r>
        <w:rPr>
          <w:rFonts w:hint="eastAsia" w:ascii="仿宋" w:hAnsi="仿宋" w:eastAsia="仿宋" w:cs="仿宋"/>
          <w:sz w:val="32"/>
          <w:szCs w:val="32"/>
        </w:rPr>
        <w:t>成立</w:t>
      </w:r>
      <w:r>
        <w:rPr>
          <w:rFonts w:hint="eastAsia" w:ascii="仿宋" w:hAnsi="仿宋" w:eastAsia="仿宋" w:cs="仿宋"/>
          <w:sz w:val="32"/>
          <w:szCs w:val="32"/>
          <w:lang w:val="en-US" w:eastAsia="zh-CN"/>
        </w:rPr>
        <w:t>人大会议</w:t>
      </w:r>
      <w:r>
        <w:rPr>
          <w:rFonts w:hint="eastAsia" w:ascii="仿宋" w:hAnsi="仿宋" w:eastAsia="仿宋" w:cs="仿宋"/>
          <w:sz w:val="32"/>
          <w:szCs w:val="32"/>
        </w:rPr>
        <w:t>工作领导小组，</w:t>
      </w:r>
      <w:r>
        <w:rPr>
          <w:rFonts w:hint="eastAsia" w:ascii="仿宋" w:hAnsi="仿宋" w:eastAsia="仿宋" w:cs="仿宋"/>
          <w:sz w:val="32"/>
          <w:szCs w:val="32"/>
          <w:lang w:val="en-US" w:eastAsia="zh-CN"/>
        </w:rPr>
        <w:t>镇人大主席李玉琳同志</w:t>
      </w:r>
      <w:r>
        <w:rPr>
          <w:rFonts w:hint="eastAsia" w:ascii="仿宋" w:hAnsi="仿宋" w:eastAsia="仿宋" w:cs="仿宋"/>
          <w:sz w:val="32"/>
          <w:szCs w:val="32"/>
        </w:rPr>
        <w:t>任组长，</w:t>
      </w:r>
      <w:r>
        <w:rPr>
          <w:rFonts w:hint="eastAsia" w:ascii="仿宋" w:hAnsi="仿宋" w:eastAsia="仿宋" w:cs="仿宋"/>
          <w:sz w:val="32"/>
          <w:szCs w:val="32"/>
          <w:lang w:val="en-US" w:eastAsia="zh-CN"/>
        </w:rPr>
        <w:t>镇纪委书记陈晨、办公室主任吕拥峰、财政所所长叶喜等为</w:t>
      </w:r>
      <w:r>
        <w:rPr>
          <w:rFonts w:hint="eastAsia" w:ascii="仿宋" w:hAnsi="仿宋" w:eastAsia="仿宋" w:cs="仿宋"/>
          <w:sz w:val="32"/>
          <w:szCs w:val="32"/>
        </w:rPr>
        <w:t>领导小组</w:t>
      </w:r>
      <w:r>
        <w:rPr>
          <w:rFonts w:hint="eastAsia" w:ascii="仿宋" w:hAnsi="仿宋" w:eastAsia="仿宋" w:cs="仿宋"/>
          <w:sz w:val="32"/>
          <w:szCs w:val="32"/>
          <w:lang w:val="en-US" w:eastAsia="zh-CN"/>
        </w:rPr>
        <w:t>成员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设置</w:t>
      </w:r>
      <w:r>
        <w:rPr>
          <w:rFonts w:hint="eastAsia" w:ascii="仿宋" w:hAnsi="仿宋" w:eastAsia="仿宋" w:cs="仿宋"/>
          <w:sz w:val="32"/>
          <w:szCs w:val="32"/>
        </w:rPr>
        <w:t>领导小组办公室</w:t>
      </w:r>
      <w:r>
        <w:rPr>
          <w:rFonts w:hint="eastAsia" w:ascii="仿宋" w:hAnsi="仿宋" w:eastAsia="仿宋" w:cs="仿宋"/>
          <w:sz w:val="32"/>
          <w:szCs w:val="32"/>
          <w:lang w:eastAsia="zh-CN"/>
        </w:rPr>
        <w:t>、</w:t>
      </w:r>
      <w:r>
        <w:rPr>
          <w:rFonts w:hint="eastAsia" w:ascii="仿宋" w:hAnsi="仿宋" w:eastAsia="仿宋" w:cs="仿宋"/>
          <w:sz w:val="32"/>
          <w:szCs w:val="32"/>
        </w:rPr>
        <w:t>宣传组、监察组、</w:t>
      </w:r>
      <w:r>
        <w:rPr>
          <w:rFonts w:hint="eastAsia" w:ascii="仿宋" w:hAnsi="仿宋" w:eastAsia="仿宋" w:cs="仿宋"/>
          <w:sz w:val="32"/>
          <w:szCs w:val="32"/>
          <w:lang w:val="en-US" w:eastAsia="zh-CN"/>
        </w:rPr>
        <w:t>工作队</w:t>
      </w:r>
      <w:r>
        <w:rPr>
          <w:rFonts w:hint="eastAsia" w:ascii="仿宋" w:hAnsi="仿宋" w:eastAsia="仿宋" w:cs="仿宋"/>
          <w:sz w:val="32"/>
          <w:szCs w:val="32"/>
        </w:rPr>
        <w:t>、</w:t>
      </w:r>
      <w:r>
        <w:rPr>
          <w:rFonts w:hint="eastAsia" w:ascii="仿宋" w:hAnsi="仿宋" w:eastAsia="仿宋" w:cs="仿宋"/>
          <w:sz w:val="32"/>
          <w:szCs w:val="32"/>
          <w:lang w:val="en-US" w:eastAsia="zh-CN"/>
        </w:rPr>
        <w:t>财务组、</w:t>
      </w:r>
      <w:r>
        <w:rPr>
          <w:rFonts w:hint="eastAsia" w:ascii="仿宋" w:hAnsi="仿宋" w:eastAsia="仿宋" w:cs="仿宋"/>
          <w:sz w:val="32"/>
          <w:szCs w:val="32"/>
        </w:rPr>
        <w:t>应急处理队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后勤组等部门</w:t>
      </w:r>
      <w:r>
        <w:rPr>
          <w:rFonts w:hint="eastAsia" w:ascii="仿宋" w:hAnsi="仿宋" w:eastAsia="仿宋" w:cs="仿宋"/>
          <w:sz w:val="32"/>
          <w:szCs w:val="32"/>
        </w:rPr>
        <w:t>，</w:t>
      </w:r>
      <w:r>
        <w:rPr>
          <w:rFonts w:hint="eastAsia" w:ascii="仿宋" w:hAnsi="仿宋" w:eastAsia="仿宋" w:cs="仿宋"/>
          <w:sz w:val="32"/>
          <w:szCs w:val="32"/>
          <w:lang w:val="en-US" w:eastAsia="zh-CN"/>
        </w:rPr>
        <w:t>共计15人，</w:t>
      </w:r>
      <w:r>
        <w:rPr>
          <w:rFonts w:hint="eastAsia" w:ascii="仿宋" w:hAnsi="仿宋" w:eastAsia="仿宋" w:cs="仿宋"/>
          <w:sz w:val="32"/>
          <w:szCs w:val="32"/>
        </w:rPr>
        <w:t>明确分工，落实责任，共同</w:t>
      </w:r>
      <w:r>
        <w:rPr>
          <w:rFonts w:hint="eastAsia" w:ascii="仿宋" w:hAnsi="仿宋" w:eastAsia="仿宋" w:cs="仿宋"/>
          <w:sz w:val="32"/>
          <w:szCs w:val="32"/>
          <w:lang w:val="en-US" w:eastAsia="zh-CN"/>
        </w:rPr>
        <w:t>组织实施2021年两次镇人大会议</w:t>
      </w:r>
      <w:r>
        <w:rPr>
          <w:rFonts w:hint="eastAsia" w:ascii="仿宋" w:hAnsi="仿宋" w:eastAsia="仿宋" w:cs="仿宋"/>
          <w:sz w:val="32"/>
          <w:szCs w:val="32"/>
        </w:rPr>
        <w:t>。同时</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val="en-US" w:eastAsia="zh-CN"/>
        </w:rPr>
        <w:t>参会人员名单多次商定、对会议产生费用事项进行</w:t>
      </w:r>
      <w:r>
        <w:rPr>
          <w:rFonts w:hint="eastAsia" w:ascii="仿宋" w:hAnsi="仿宋" w:eastAsia="仿宋" w:cs="仿宋"/>
          <w:sz w:val="32"/>
          <w:szCs w:val="32"/>
        </w:rPr>
        <w:t>会议</w:t>
      </w:r>
      <w:r>
        <w:rPr>
          <w:rFonts w:hint="eastAsia" w:ascii="仿宋" w:hAnsi="仿宋" w:eastAsia="仿宋" w:cs="仿宋"/>
          <w:sz w:val="32"/>
          <w:szCs w:val="32"/>
          <w:lang w:val="en-US" w:eastAsia="zh-CN"/>
        </w:rPr>
        <w:t>研究</w:t>
      </w:r>
      <w:r>
        <w:rPr>
          <w:rFonts w:hint="eastAsia" w:ascii="仿宋" w:hAnsi="仿宋" w:eastAsia="仿宋" w:cs="仿宋"/>
          <w:sz w:val="32"/>
          <w:szCs w:val="32"/>
        </w:rPr>
        <w:t>，督导组贯彻落实工作会议精神，</w:t>
      </w:r>
      <w:r>
        <w:rPr>
          <w:rFonts w:hint="eastAsia" w:ascii="仿宋" w:hAnsi="仿宋" w:eastAsia="仿宋" w:cs="仿宋"/>
          <w:sz w:val="32"/>
          <w:szCs w:val="32"/>
          <w:lang w:val="en-US" w:eastAsia="zh-CN"/>
        </w:rPr>
        <w:t>小组组长对人大会议及相关经费项目</w:t>
      </w:r>
      <w:r>
        <w:rPr>
          <w:rFonts w:hint="eastAsia" w:ascii="仿宋" w:hAnsi="仿宋" w:eastAsia="仿宋" w:cs="仿宋"/>
          <w:sz w:val="32"/>
          <w:szCs w:val="32"/>
        </w:rPr>
        <w:t>进展情况进行</w:t>
      </w:r>
      <w:r>
        <w:rPr>
          <w:rFonts w:hint="eastAsia" w:ascii="仿宋" w:hAnsi="仿宋" w:eastAsia="仿宋" w:cs="仿宋"/>
          <w:sz w:val="32"/>
          <w:szCs w:val="32"/>
          <w:lang w:val="en-US" w:eastAsia="zh-CN"/>
        </w:rPr>
        <w:t>实时</w:t>
      </w:r>
      <w:r>
        <w:rPr>
          <w:rFonts w:hint="eastAsia" w:ascii="仿宋" w:hAnsi="仿宋" w:eastAsia="仿宋" w:cs="仿宋"/>
          <w:sz w:val="32"/>
          <w:szCs w:val="32"/>
        </w:rPr>
        <w:t>调度，</w:t>
      </w:r>
      <w:r>
        <w:rPr>
          <w:rFonts w:hint="eastAsia" w:ascii="仿宋" w:hAnsi="仿宋" w:eastAsia="仿宋" w:cs="仿宋"/>
          <w:sz w:val="32"/>
          <w:szCs w:val="32"/>
          <w:lang w:val="en-US" w:eastAsia="zh-CN"/>
        </w:rPr>
        <w:t>百分之百保障全年两次人大会议的顺利开展</w:t>
      </w:r>
      <w:r>
        <w:rPr>
          <w:rFonts w:hint="eastAsia" w:ascii="仿宋" w:hAnsi="仿宋" w:eastAsia="仿宋" w:cs="仿宋"/>
          <w:sz w:val="32"/>
          <w:szCs w:val="32"/>
        </w:rPr>
        <w:t>。</w:t>
      </w:r>
    </w:p>
    <w:p>
      <w:pPr>
        <w:widowControl/>
        <w:shd w:val="clear" w:color="auto" w:fill="FFFFFF"/>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主要从以下四点展开：</w:t>
      </w:r>
    </w:p>
    <w:p>
      <w:pPr>
        <w:widowControl/>
        <w:numPr>
          <w:ilvl w:val="0"/>
          <w:numId w:val="0"/>
        </w:numPr>
        <w:shd w:val="clear" w:color="auto" w:fill="FFFFFF"/>
        <w:spacing w:line="560" w:lineRule="exact"/>
        <w:ind w:leftChars="0"/>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加强组织领导，明确任务目标。</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强化责任落实，严格责任追究。</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强化宣传引导，营造良好氛围。</w:t>
      </w:r>
      <w:r>
        <w:rPr>
          <w:rFonts w:hint="eastAsia" w:ascii="仿宋" w:hAnsi="仿宋" w:eastAsia="仿宋" w:cs="仿宋"/>
          <w:sz w:val="32"/>
          <w:szCs w:val="32"/>
        </w:rPr>
        <w:t xml:space="preserve"> </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强化资金保障，促进转化利用。</w:t>
      </w:r>
    </w:p>
    <w:p>
      <w:pPr>
        <w:widowControl/>
        <w:numPr>
          <w:ilvl w:val="0"/>
          <w:numId w:val="0"/>
        </w:numPr>
        <w:shd w:val="clear" w:color="auto" w:fill="FFFFFF"/>
        <w:spacing w:line="560" w:lineRule="exact"/>
        <w:ind w:leftChars="0"/>
        <w:rPr>
          <w:rFonts w:ascii="Times New Roman" w:hAnsi="Times New Roman" w:eastAsia="黑体"/>
          <w:color w:val="000000"/>
          <w:sz w:val="32"/>
          <w:szCs w:val="32"/>
        </w:rPr>
      </w:pPr>
      <w:r>
        <w:rPr>
          <w:rFonts w:hint="eastAsia" w:ascii="Times New Roman" w:hAnsi="Times New Roman" w:eastAsia="黑体"/>
          <w:color w:val="000000"/>
          <w:sz w:val="32"/>
          <w:szCs w:val="32"/>
          <w:lang w:val="en-US" w:eastAsia="zh-CN"/>
        </w:rPr>
        <w:t>六、</w:t>
      </w:r>
      <w:r>
        <w:rPr>
          <w:rFonts w:ascii="Times New Roman" w:hAnsi="Times New Roman" w:eastAsia="黑体"/>
          <w:color w:val="000000"/>
          <w:sz w:val="32"/>
          <w:szCs w:val="32"/>
        </w:rPr>
        <w:t>存在问题及原因分析</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Times New Roman" w:hAnsi="Times New Roman" w:eastAsia="黑体"/>
          <w:color w:val="000000"/>
          <w:sz w:val="32"/>
          <w:szCs w:val="32"/>
          <w:lang w:val="en-US" w:eastAsia="zh-CN"/>
        </w:rPr>
        <w:t xml:space="preserve"> </w:t>
      </w:r>
      <w:r>
        <w:rPr>
          <w:rFonts w:hint="eastAsia" w:ascii="仿宋" w:hAnsi="仿宋" w:eastAsia="仿宋" w:cs="仿宋"/>
          <w:sz w:val="32"/>
          <w:szCs w:val="32"/>
          <w:lang w:val="en-US" w:eastAsia="zh-CN"/>
        </w:rPr>
        <w:t>通过收集绩效评价材料</w:t>
      </w:r>
      <w:r>
        <w:rPr>
          <w:rFonts w:hint="eastAsia" w:ascii="仿宋" w:hAnsi="仿宋" w:eastAsia="仿宋" w:cs="仿宋"/>
          <w:sz w:val="32"/>
          <w:szCs w:val="32"/>
        </w:rPr>
        <w:t>发现，</w:t>
      </w:r>
      <w:r>
        <w:rPr>
          <w:rFonts w:hint="eastAsia" w:ascii="仿宋" w:hAnsi="仿宋" w:eastAsia="仿宋" w:cs="仿宋"/>
          <w:sz w:val="32"/>
          <w:szCs w:val="32"/>
          <w:lang w:val="en-US" w:eastAsia="zh-CN"/>
        </w:rPr>
        <w:t>常坟镇2021年</w:t>
      </w:r>
      <w:r>
        <w:rPr>
          <w:rFonts w:hint="eastAsia" w:ascii="仿宋" w:hAnsi="仿宋" w:eastAsia="仿宋" w:cs="仿宋"/>
          <w:sz w:val="32"/>
          <w:szCs w:val="32"/>
        </w:rPr>
        <w:t>度</w:t>
      </w:r>
      <w:r>
        <w:rPr>
          <w:rFonts w:hint="eastAsia" w:ascii="仿宋" w:hAnsi="仿宋" w:eastAsia="仿宋" w:cs="仿宋"/>
          <w:sz w:val="32"/>
          <w:szCs w:val="32"/>
          <w:lang w:val="en-US" w:eastAsia="zh-CN"/>
        </w:rPr>
        <w:t>人大经费</w:t>
      </w:r>
      <w:r>
        <w:rPr>
          <w:rFonts w:hint="eastAsia" w:ascii="仿宋" w:hAnsi="仿宋" w:eastAsia="仿宋" w:cs="仿宋"/>
          <w:sz w:val="32"/>
          <w:szCs w:val="32"/>
        </w:rPr>
        <w:t>项目</w:t>
      </w:r>
      <w:r>
        <w:rPr>
          <w:rFonts w:hint="eastAsia" w:ascii="仿宋" w:hAnsi="仿宋" w:eastAsia="仿宋" w:cs="仿宋"/>
          <w:sz w:val="32"/>
          <w:szCs w:val="32"/>
          <w:lang w:val="en-US" w:eastAsia="zh-CN"/>
        </w:rPr>
        <w:t>执行率较低，仅为64%，虽然有因无充足调度资金申请等具体原因导致，但从结果看仍然为绩效工作不到位，未确定详细</w:t>
      </w:r>
      <w:r>
        <w:rPr>
          <w:rFonts w:hint="eastAsia" w:ascii="仿宋" w:hAnsi="仿宋" w:eastAsia="仿宋" w:cs="仿宋"/>
          <w:sz w:val="32"/>
          <w:szCs w:val="32"/>
        </w:rPr>
        <w:t>的项目目标，绩效目标内容不完整，未实现细化量化，不便于资金的使用跟踪和</w:t>
      </w:r>
      <w:r>
        <w:rPr>
          <w:rFonts w:hint="eastAsia" w:ascii="仿宋" w:hAnsi="仿宋" w:eastAsia="仿宋" w:cs="仿宋"/>
          <w:sz w:val="32"/>
          <w:szCs w:val="32"/>
          <w:lang w:val="en-US" w:eastAsia="zh-CN"/>
        </w:rPr>
        <w:t>绩效监控；绩效效益仅有社会效益指标和可持续影响指标，效益指标过少，应扩大效益指标范围，更广泛得反应人大经费项目对社会各方面的影响和促进；仅在会后抽取了部分代表进行满意度指标的收集，不够全面；对群众的满意度收集也没有区分行业，亦不够全面；还应加强会前宣传、加大人大会议宣布事项的公开程度等。</w:t>
      </w:r>
    </w:p>
    <w:p>
      <w:pPr>
        <w:keepNext w:val="0"/>
        <w:keepLines w:val="0"/>
        <w:pageBreakBefore w:val="0"/>
        <w:widowControl w:val="0"/>
        <w:numPr>
          <w:ilvl w:val="0"/>
          <w:numId w:val="2"/>
        </w:numPr>
        <w:tabs>
          <w:tab w:val="left" w:pos="500"/>
        </w:tabs>
        <w:kinsoku/>
        <w:wordWrap/>
        <w:overflowPunct/>
        <w:topLinePunct w:val="0"/>
        <w:autoSpaceDE/>
        <w:autoSpaceDN/>
        <w:bidi w:val="0"/>
        <w:adjustRightInd/>
        <w:snapToGrid/>
        <w:spacing w:line="560" w:lineRule="exact"/>
        <w:textAlignment w:val="auto"/>
        <w:rPr>
          <w:rFonts w:ascii="Times New Roman" w:hAnsi="Times New Roman" w:eastAsia="黑体"/>
          <w:color w:val="000000"/>
          <w:sz w:val="32"/>
          <w:szCs w:val="32"/>
        </w:rPr>
      </w:pPr>
      <w:r>
        <w:rPr>
          <w:rFonts w:ascii="Times New Roman" w:hAnsi="Times New Roman" w:eastAsia="黑体"/>
          <w:color w:val="000000"/>
          <w:sz w:val="32"/>
          <w:szCs w:val="32"/>
        </w:rPr>
        <w:t>有关建议</w:t>
      </w:r>
    </w:p>
    <w:p>
      <w:pPr>
        <w:tabs>
          <w:tab w:val="left" w:pos="500"/>
        </w:tabs>
        <w:spacing w:line="560" w:lineRule="exact"/>
        <w:ind w:firstLine="645"/>
        <w:rPr>
          <w:rFonts w:hint="eastAsia"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主要针对项目存在的问题，着眼于项目的总体目标，从项目政策、部门管理、项目管理、预算管理等多个角度，提出加强和改进管理的意见建议。</w:t>
      </w:r>
      <w:r>
        <w:rPr>
          <w:rFonts w:hint="eastAsia" w:ascii="Times New Roman" w:hAnsi="Times New Roman" w:eastAsia="仿宋_GB2312"/>
          <w:color w:val="000000"/>
          <w:sz w:val="32"/>
          <w:szCs w:val="32"/>
          <w:lang w:val="en-US" w:eastAsia="zh-CN"/>
        </w:rPr>
        <w:t>如下：</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加强项目绩效目标管理。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全面发展产业化利用，提高</w:t>
      </w:r>
      <w:r>
        <w:rPr>
          <w:rFonts w:hint="eastAsia" w:ascii="仿宋" w:hAnsi="仿宋" w:eastAsia="仿宋" w:cs="仿宋"/>
          <w:b/>
          <w:bCs/>
          <w:sz w:val="32"/>
          <w:szCs w:val="32"/>
          <w:lang w:val="en-US" w:eastAsia="zh-CN"/>
        </w:rPr>
        <w:t>综合</w:t>
      </w:r>
      <w:r>
        <w:rPr>
          <w:rFonts w:hint="eastAsia" w:ascii="仿宋" w:hAnsi="仿宋" w:eastAsia="仿宋" w:cs="仿宋"/>
          <w:b/>
          <w:bCs/>
          <w:sz w:val="32"/>
          <w:szCs w:val="32"/>
        </w:rPr>
        <w:t>利用率。</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进一步完善项目长效管理机制。</w:t>
      </w:r>
    </w:p>
    <w:p>
      <w:pPr>
        <w:tabs>
          <w:tab w:val="left" w:pos="500"/>
        </w:tabs>
        <w:spacing w:line="560" w:lineRule="exact"/>
        <w:rPr>
          <w:rFonts w:ascii="Times New Roman" w:hAnsi="Times New Roman" w:eastAsia="黑体"/>
          <w:color w:val="000000"/>
          <w:sz w:val="32"/>
          <w:szCs w:val="32"/>
        </w:rPr>
      </w:pPr>
      <w:r>
        <w:rPr>
          <w:rFonts w:hint="eastAsia" w:ascii="Times New Roman" w:hAnsi="Times New Roman" w:eastAsia="黑体"/>
          <w:color w:val="000000"/>
          <w:sz w:val="32"/>
          <w:szCs w:val="32"/>
          <w:lang w:val="en-US" w:eastAsia="zh-CN"/>
        </w:rPr>
        <w:t>八、</w:t>
      </w:r>
      <w:r>
        <w:rPr>
          <w:rFonts w:ascii="Times New Roman" w:hAnsi="Times New Roman" w:eastAsia="黑体"/>
          <w:color w:val="000000"/>
          <w:sz w:val="32"/>
          <w:szCs w:val="32"/>
        </w:rPr>
        <w:t>其他需要说明的问题</w:t>
      </w:r>
    </w:p>
    <w:p>
      <w:pPr>
        <w:tabs>
          <w:tab w:val="left" w:pos="500"/>
        </w:tabs>
        <w:spacing w:line="560" w:lineRule="exact"/>
        <w:ind w:firstLine="640" w:firstLineChars="200"/>
        <w:rPr>
          <w:rFonts w:hint="default"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无。</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textWrapping"/>
      </w:r>
    </w:p>
    <w:p>
      <w:pPr>
        <w:widowControl/>
        <w:numPr>
          <w:ilvl w:val="0"/>
          <w:numId w:val="0"/>
        </w:numPr>
        <w:shd w:val="clear" w:color="auto" w:fill="FFFFFF"/>
        <w:spacing w:line="560" w:lineRule="exact"/>
        <w:ind w:leftChars="0"/>
        <w:rPr>
          <w:rFonts w:hint="default" w:ascii="Times New Roman" w:hAnsi="Times New Roman" w:eastAsia="黑体"/>
          <w:color w:val="000000"/>
          <w:sz w:val="32"/>
          <w:szCs w:val="32"/>
          <w:lang w:val="en-US" w:eastAsia="zh-CN"/>
        </w:rPr>
      </w:pPr>
    </w:p>
    <w:p>
      <w:pPr>
        <w:numPr>
          <w:ilvl w:val="0"/>
          <w:numId w:val="0"/>
        </w:numPr>
        <w:spacing w:line="560" w:lineRule="exact"/>
        <w:rPr>
          <w:rFonts w:hint="eastAsia" w:ascii="Times New Roman" w:hAnsi="Times New Roman" w:eastAsia="仿宋"/>
          <w:color w:val="000000"/>
          <w:sz w:val="32"/>
          <w:szCs w:val="32"/>
          <w:lang w:val="en-US" w:eastAsia="zh-CN"/>
        </w:rPr>
      </w:pPr>
    </w:p>
    <w:p>
      <w:pPr>
        <w:jc w:val="both"/>
        <w:rPr>
          <w:rFonts w:ascii="Times New Roman" w:hAnsi="Times New Roman" w:eastAsia="仿宋_GB2312"/>
          <w:color w:val="000000"/>
          <w:sz w:val="32"/>
          <w:szCs w:val="32"/>
        </w:rPr>
      </w:pPr>
    </w:p>
    <w:p>
      <w:pPr>
        <w:jc w:val="both"/>
        <w:rPr>
          <w:rFonts w:ascii="Times New Roman" w:hAnsi="Times New Roman" w:eastAsia="仿宋_GB2312"/>
          <w:color w:val="000000"/>
          <w:sz w:val="32"/>
          <w:szCs w:val="32"/>
        </w:rPr>
      </w:pPr>
    </w:p>
    <w:p>
      <w:pPr>
        <w:spacing w:line="560" w:lineRule="exact"/>
        <w:jc w:val="center"/>
        <w:rPr>
          <w:rFonts w:eastAsia="方正小标宋简体"/>
          <w:bCs/>
          <w:color w:val="000000"/>
          <w:sz w:val="44"/>
          <w:szCs w:val="44"/>
        </w:rPr>
      </w:pPr>
      <w:r>
        <w:rPr>
          <w:rFonts w:ascii="Times New Roman" w:hAnsi="Times New Roman" w:eastAsia="方正小标宋简体"/>
          <w:bCs/>
          <w:color w:val="000000"/>
          <w:sz w:val="44"/>
          <w:szCs w:val="44"/>
        </w:rPr>
        <w:t>正文部分</w:t>
      </w:r>
    </w:p>
    <w:p>
      <w:pPr>
        <w:numPr>
          <w:ilvl w:val="0"/>
          <w:numId w:val="3"/>
        </w:num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项目基本情况</w:t>
      </w:r>
    </w:p>
    <w:p>
      <w:pPr>
        <w:spacing w:line="560" w:lineRule="exact"/>
        <w:ind w:firstLine="320" w:firstLineChars="1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（一）项目概况。</w:t>
      </w:r>
    </w:p>
    <w:p>
      <w:pPr>
        <w:spacing w:line="560" w:lineRule="exact"/>
        <w:ind w:firstLine="645"/>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项目背景</w:t>
      </w:r>
      <w:r>
        <w:rPr>
          <w:rFonts w:hint="eastAsia" w:ascii="Times New Roman" w:hAnsi="Times New Roman" w:eastAsia="仿宋_GB2312"/>
          <w:color w:val="000000"/>
          <w:sz w:val="32"/>
          <w:szCs w:val="32"/>
          <w:lang w:eastAsia="zh-CN"/>
        </w:rPr>
        <w:t>：</w:t>
      </w:r>
      <w:r>
        <w:rPr>
          <w:rFonts w:hint="eastAsia" w:ascii="仿宋_GB2312" w:eastAsia="仿宋_GB2312"/>
          <w:sz w:val="32"/>
          <w:szCs w:val="32"/>
        </w:rPr>
        <w:t>根据</w:t>
      </w:r>
      <w:r>
        <w:rPr>
          <w:rFonts w:hint="eastAsia" w:ascii="仿宋" w:hAnsi="仿宋" w:eastAsia="仿宋" w:cs="仿宋"/>
          <w:sz w:val="32"/>
          <w:szCs w:val="32"/>
        </w:rPr>
        <w:t>《怀远县财政局关于</w:t>
      </w:r>
      <w:r>
        <w:rPr>
          <w:rFonts w:hint="eastAsia" w:ascii="仿宋" w:hAnsi="仿宋" w:eastAsia="仿宋" w:cs="仿宋"/>
          <w:sz w:val="32"/>
          <w:szCs w:val="32"/>
          <w:lang w:val="en-US" w:eastAsia="zh-CN"/>
        </w:rPr>
        <w:t>开展2021年度县级部门预算绩效单位自评和部门评价工作的</w:t>
      </w:r>
      <w:r>
        <w:rPr>
          <w:rFonts w:hint="eastAsia" w:ascii="仿宋" w:hAnsi="仿宋" w:eastAsia="仿宋" w:cs="仿宋"/>
          <w:sz w:val="32"/>
          <w:szCs w:val="32"/>
        </w:rPr>
        <w:t>通知》</w:t>
      </w:r>
      <w:r>
        <w:rPr>
          <w:rFonts w:hint="eastAsia" w:ascii="仿宋" w:hAnsi="仿宋" w:eastAsia="仿宋" w:cs="仿宋"/>
          <w:sz w:val="32"/>
          <w:szCs w:val="32"/>
          <w:lang w:val="en-US" w:eastAsia="zh-CN"/>
        </w:rPr>
        <w:t>(</w:t>
      </w:r>
      <w:r>
        <w:rPr>
          <w:rFonts w:hint="eastAsia" w:ascii="仿宋" w:hAnsi="仿宋" w:eastAsia="仿宋" w:cs="仿宋"/>
          <w:sz w:val="32"/>
          <w:szCs w:val="32"/>
        </w:rPr>
        <w:t>怀财监〔202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r>
        <w:rPr>
          <w:rFonts w:hint="eastAsia" w:ascii="仿宋" w:hAnsi="仿宋" w:eastAsia="仿宋" w:cs="仿宋"/>
          <w:sz w:val="32"/>
          <w:szCs w:val="32"/>
          <w:lang w:val="en-US" w:eastAsia="zh-CN"/>
        </w:rPr>
        <w:t>)</w:t>
      </w:r>
      <w:r>
        <w:rPr>
          <w:rFonts w:hint="eastAsia" w:ascii="仿宋_GB2312" w:eastAsia="仿宋_GB2312"/>
          <w:sz w:val="32"/>
          <w:szCs w:val="32"/>
        </w:rPr>
        <w:t>，为落实十九大提出的“全面实施绩效管理”要求和“花钱问题、支出问效”的绩效财政理念，提高财政资金使用效益，现根据《通知》要求，结合我</w:t>
      </w:r>
      <w:r>
        <w:rPr>
          <w:rFonts w:hint="eastAsia" w:ascii="仿宋_GB2312" w:eastAsia="仿宋_GB2312"/>
          <w:sz w:val="32"/>
          <w:szCs w:val="32"/>
          <w:lang w:val="en-US" w:eastAsia="zh-CN"/>
        </w:rPr>
        <w:t>镇</w:t>
      </w:r>
      <w:r>
        <w:rPr>
          <w:rFonts w:hint="eastAsia" w:ascii="仿宋_GB2312" w:eastAsia="仿宋_GB2312"/>
          <w:sz w:val="32"/>
          <w:szCs w:val="32"/>
        </w:rPr>
        <w:t>实际，</w:t>
      </w:r>
      <w:r>
        <w:rPr>
          <w:rFonts w:hint="eastAsia" w:ascii="仿宋" w:hAnsi="仿宋" w:eastAsia="仿宋" w:cs="仿宋"/>
          <w:b w:val="0"/>
          <w:bCs w:val="0"/>
          <w:color w:val="000000"/>
          <w:sz w:val="30"/>
          <w:szCs w:val="30"/>
          <w:lang w:val="en-US" w:eastAsia="zh-CN"/>
        </w:rPr>
        <w:t>为</w:t>
      </w:r>
      <w:r>
        <w:rPr>
          <w:rFonts w:hint="eastAsia" w:ascii="Times New Roman" w:hAnsi="Times New Roman" w:eastAsia="仿宋_GB2312"/>
          <w:color w:val="000000"/>
          <w:sz w:val="32"/>
          <w:szCs w:val="32"/>
          <w:lang w:val="en-US" w:eastAsia="zh-CN"/>
        </w:rPr>
        <w:t>保障</w:t>
      </w:r>
      <w:r>
        <w:rPr>
          <w:rFonts w:hint="eastAsia" w:ascii="Times New Roman" w:hAnsi="Times New Roman" w:eastAsia="仿宋_GB2312"/>
          <w:color w:val="000000"/>
          <w:sz w:val="32"/>
          <w:szCs w:val="32"/>
        </w:rPr>
        <w:t>怀远县</w:t>
      </w:r>
      <w:r>
        <w:rPr>
          <w:rFonts w:hint="eastAsia" w:ascii="Times New Roman" w:hAnsi="Times New Roman" w:eastAsia="仿宋_GB2312"/>
          <w:color w:val="000000"/>
          <w:sz w:val="32"/>
          <w:szCs w:val="32"/>
          <w:lang w:eastAsia="zh-CN"/>
        </w:rPr>
        <w:t>常坟镇</w:t>
      </w:r>
      <w:r>
        <w:rPr>
          <w:rFonts w:hint="eastAsia" w:ascii="Times New Roman" w:hAnsi="Times New Roman" w:eastAsia="仿宋_GB2312"/>
          <w:color w:val="000000"/>
          <w:sz w:val="32"/>
          <w:szCs w:val="32"/>
        </w:rPr>
        <w:t>人民政府</w:t>
      </w:r>
      <w:r>
        <w:rPr>
          <w:rFonts w:hint="eastAsia" w:ascii="Times New Roman" w:hAnsi="Times New Roman" w:eastAsia="仿宋_GB2312"/>
          <w:color w:val="000000"/>
          <w:sz w:val="32"/>
          <w:szCs w:val="32"/>
          <w:lang w:val="en-US" w:eastAsia="zh-CN"/>
        </w:rPr>
        <w:t>本年度</w:t>
      </w:r>
      <w:r>
        <w:rPr>
          <w:rFonts w:hint="eastAsia" w:ascii="Times New Roman" w:hAnsi="Times New Roman" w:eastAsia="仿宋_GB2312"/>
          <w:color w:val="000000"/>
          <w:sz w:val="32"/>
          <w:szCs w:val="32"/>
        </w:rPr>
        <w:t>两次人民代表大会会议有序进行，</w:t>
      </w:r>
      <w:r>
        <w:rPr>
          <w:rFonts w:hint="eastAsia" w:ascii="Times New Roman" w:hAnsi="Times New Roman" w:eastAsia="仿宋_GB2312"/>
          <w:color w:val="000000"/>
          <w:sz w:val="32"/>
          <w:szCs w:val="32"/>
          <w:lang w:val="en-US" w:eastAsia="zh-CN"/>
        </w:rPr>
        <w:t>特设立</w:t>
      </w:r>
      <w:r>
        <w:rPr>
          <w:rFonts w:hint="eastAsia" w:ascii="仿宋" w:hAnsi="仿宋" w:eastAsia="仿宋" w:cs="仿宋"/>
          <w:b w:val="0"/>
          <w:bCs w:val="0"/>
          <w:color w:val="000000"/>
          <w:sz w:val="30"/>
          <w:szCs w:val="30"/>
          <w:lang w:val="en-US" w:eastAsia="zh-CN"/>
        </w:rPr>
        <w:t>怀远县常坟镇人民政府2021年人大经费</w:t>
      </w:r>
      <w:r>
        <w:rPr>
          <w:rFonts w:hint="eastAsia" w:ascii="仿宋" w:hAnsi="仿宋" w:eastAsia="仿宋" w:cs="仿宋"/>
          <w:b w:val="0"/>
          <w:bCs w:val="0"/>
          <w:color w:val="000000"/>
          <w:sz w:val="30"/>
          <w:szCs w:val="30"/>
        </w:rPr>
        <w:t>项目</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lang w:val="en-US" w:eastAsia="zh-CN"/>
        </w:rPr>
        <w:t>以下简称镇人大经费项目</w:t>
      </w:r>
      <w:r>
        <w:rPr>
          <w:rFonts w:hint="eastAsia" w:ascii="仿宋" w:hAnsi="仿宋" w:eastAsia="仿宋" w:cs="仿宋"/>
          <w:b w:val="0"/>
          <w:bCs w:val="0"/>
          <w:color w:val="000000"/>
          <w:sz w:val="30"/>
          <w:szCs w:val="30"/>
          <w:lang w:eastAsia="zh-CN"/>
        </w:rPr>
        <w:t>）</w:t>
      </w:r>
      <w:r>
        <w:rPr>
          <w:rFonts w:hint="eastAsia" w:ascii="Times New Roman" w:hAnsi="Times New Roman" w:eastAsia="仿宋_GB2312"/>
          <w:color w:val="000000"/>
          <w:sz w:val="32"/>
          <w:szCs w:val="32"/>
          <w:lang w:eastAsia="zh-CN"/>
        </w:rPr>
        <w:t>。</w:t>
      </w:r>
    </w:p>
    <w:p>
      <w:pPr>
        <w:spacing w:line="560" w:lineRule="exact"/>
        <w:ind w:firstLine="645"/>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主要内容</w:t>
      </w:r>
      <w:r>
        <w:rPr>
          <w:rFonts w:hint="eastAsia" w:ascii="Times New Roman" w:hAnsi="Times New Roman" w:eastAsia="仿宋_GB2312"/>
          <w:color w:val="000000"/>
          <w:sz w:val="32"/>
          <w:szCs w:val="32"/>
          <w:lang w:val="en-US" w:eastAsia="zh-CN"/>
        </w:rPr>
        <w:t>:保障人大会议有序进行，</w:t>
      </w:r>
      <w:r>
        <w:rPr>
          <w:rFonts w:hint="eastAsia" w:ascii="仿宋" w:hAnsi="仿宋" w:eastAsia="仿宋" w:cs="仿宋"/>
          <w:b w:val="0"/>
          <w:bCs w:val="0"/>
          <w:color w:val="000000"/>
          <w:sz w:val="30"/>
          <w:szCs w:val="30"/>
          <w:lang w:val="en-US" w:eastAsia="zh-CN"/>
        </w:rPr>
        <w:t>镇人大经费项目</w:t>
      </w:r>
      <w:r>
        <w:rPr>
          <w:rFonts w:hint="eastAsia" w:ascii="仿宋_GB2312" w:eastAsia="仿宋_GB2312"/>
          <w:sz w:val="32"/>
          <w:szCs w:val="32"/>
        </w:rPr>
        <w:t>主要包含大会筹备经费、文件资料费、误工补助费、交通费、工作人员补助费、宣传费</w:t>
      </w:r>
      <w:r>
        <w:rPr>
          <w:rFonts w:hint="eastAsia" w:ascii="仿宋_GB2312" w:eastAsia="仿宋_GB2312"/>
          <w:sz w:val="32"/>
          <w:szCs w:val="32"/>
          <w:lang w:val="en-US" w:eastAsia="zh-CN"/>
        </w:rPr>
        <w:t>等费用。</w:t>
      </w:r>
    </w:p>
    <w:p>
      <w:pPr>
        <w:spacing w:line="560" w:lineRule="exact"/>
        <w:ind w:firstLine="640" w:firstLineChars="200"/>
        <w:rPr>
          <w:rFonts w:hint="eastAsia" w:ascii="Times New Roman" w:hAnsi="Times New Roman" w:eastAsia="仿宋_GB2312"/>
          <w:color w:val="000000"/>
          <w:sz w:val="32"/>
          <w:szCs w:val="32"/>
          <w:lang w:eastAsia="zh-CN"/>
        </w:rPr>
      </w:pPr>
      <w:r>
        <w:rPr>
          <w:rFonts w:hint="eastAsia" w:ascii="仿宋_GB2312" w:eastAsia="仿宋_GB2312"/>
          <w:sz w:val="32"/>
          <w:szCs w:val="32"/>
          <w:lang w:val="en-US" w:eastAsia="zh-CN"/>
        </w:rPr>
        <w:t>3、</w:t>
      </w:r>
      <w:r>
        <w:rPr>
          <w:rFonts w:ascii="Times New Roman" w:hAnsi="Times New Roman" w:eastAsia="仿宋_GB2312"/>
          <w:color w:val="000000"/>
          <w:sz w:val="32"/>
          <w:szCs w:val="32"/>
        </w:rPr>
        <w:t>实施情况</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镇</w:t>
      </w:r>
      <w:r>
        <w:rPr>
          <w:rFonts w:hint="eastAsia" w:ascii="仿宋_GB2312" w:eastAsia="仿宋_GB2312"/>
          <w:sz w:val="32"/>
          <w:szCs w:val="32"/>
        </w:rPr>
        <w:t>人大</w:t>
      </w:r>
      <w:r>
        <w:rPr>
          <w:rFonts w:hint="eastAsia" w:ascii="仿宋_GB2312" w:eastAsia="仿宋_GB2312"/>
          <w:sz w:val="32"/>
          <w:szCs w:val="32"/>
          <w:lang w:eastAsia="zh-CN"/>
        </w:rPr>
        <w:t>两次</w:t>
      </w:r>
      <w:r>
        <w:rPr>
          <w:rFonts w:hint="eastAsia" w:ascii="仿宋_GB2312" w:eastAsia="仿宋_GB2312"/>
          <w:sz w:val="32"/>
          <w:szCs w:val="32"/>
        </w:rPr>
        <w:t>会议</w:t>
      </w:r>
      <w:r>
        <w:rPr>
          <w:rFonts w:hint="eastAsia" w:ascii="仿宋_GB2312" w:eastAsia="仿宋_GB2312"/>
          <w:sz w:val="32"/>
          <w:szCs w:val="32"/>
          <w:lang w:eastAsia="zh-CN"/>
        </w:rPr>
        <w:t>均</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月召开，</w:t>
      </w:r>
      <w:r>
        <w:rPr>
          <w:rFonts w:hint="eastAsia" w:ascii="仿宋_GB2312" w:eastAsia="仿宋_GB2312"/>
          <w:sz w:val="32"/>
          <w:szCs w:val="32"/>
          <w:lang w:val="en-US" w:eastAsia="zh-CN"/>
        </w:rPr>
        <w:t>出席165</w:t>
      </w:r>
      <w:r>
        <w:rPr>
          <w:rFonts w:hint="eastAsia" w:ascii="仿宋_GB2312" w:eastAsia="仿宋_GB2312"/>
          <w:sz w:val="32"/>
          <w:szCs w:val="32"/>
        </w:rPr>
        <w:t>人，</w:t>
      </w:r>
      <w:r>
        <w:rPr>
          <w:rFonts w:hint="eastAsia" w:ascii="仿宋_GB2312" w:eastAsia="仿宋_GB2312"/>
          <w:sz w:val="32"/>
          <w:szCs w:val="32"/>
          <w:lang w:val="en-US" w:eastAsia="zh-CN"/>
        </w:rPr>
        <w:t>镇人大代表125人，列席15</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工作人员25人</w:t>
      </w:r>
      <w:r>
        <w:rPr>
          <w:rFonts w:hint="eastAsia" w:ascii="仿宋_GB2312" w:eastAsia="仿宋_GB2312"/>
          <w:sz w:val="32"/>
          <w:szCs w:val="32"/>
          <w:lang w:eastAsia="zh-CN"/>
        </w:rPr>
        <w:t>；</w:t>
      </w:r>
    </w:p>
    <w:p>
      <w:pPr>
        <w:numPr>
          <w:ilvl w:val="0"/>
          <w:numId w:val="4"/>
        </w:numPr>
        <w:spacing w:line="56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资金投入和使用情况</w:t>
      </w:r>
      <w:r>
        <w:rPr>
          <w:rFonts w:hint="eastAsia" w:ascii="Times New Roman" w:hAnsi="Times New Roman" w:eastAsia="仿宋_GB2312"/>
          <w:color w:val="000000"/>
          <w:sz w:val="32"/>
          <w:szCs w:val="32"/>
          <w:lang w:eastAsia="zh-CN"/>
        </w:rPr>
        <w:t>：</w:t>
      </w:r>
    </w:p>
    <w:p>
      <w:pPr>
        <w:numPr>
          <w:ilvl w:val="0"/>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）项目资金到位情况</w:t>
      </w:r>
      <w:r>
        <w:rPr>
          <w:rFonts w:hint="eastAsia" w:ascii="仿宋_GB2312" w:eastAsia="仿宋_GB2312"/>
          <w:sz w:val="32"/>
          <w:szCs w:val="32"/>
          <w:lang w:eastAsia="zh-CN"/>
        </w:rPr>
        <w:t>：</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镇</w:t>
      </w:r>
      <w:r>
        <w:rPr>
          <w:rFonts w:hint="eastAsia" w:ascii="仿宋_GB2312" w:eastAsia="仿宋_GB2312"/>
          <w:sz w:val="32"/>
          <w:szCs w:val="32"/>
        </w:rPr>
        <w:t>人大会议项目经费</w:t>
      </w:r>
      <w:r>
        <w:rPr>
          <w:rFonts w:hint="eastAsia" w:ascii="仿宋_GB2312" w:eastAsia="仿宋_GB2312"/>
          <w:sz w:val="32"/>
          <w:szCs w:val="32"/>
          <w:lang w:val="en-US" w:eastAsia="zh-CN"/>
        </w:rPr>
        <w:t>6</w:t>
      </w:r>
      <w:r>
        <w:rPr>
          <w:rFonts w:hint="eastAsia" w:ascii="仿宋_GB2312" w:eastAsia="仿宋_GB2312"/>
          <w:sz w:val="32"/>
          <w:szCs w:val="32"/>
        </w:rPr>
        <w:t>万元，所有资金财政足额安排，根据工作进度及时拨付到位。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）项目资金使用情况</w:t>
      </w:r>
      <w:r>
        <w:rPr>
          <w:rFonts w:hint="eastAsia" w:ascii="仿宋_GB2312" w:eastAsia="仿宋_GB2312"/>
          <w:sz w:val="32"/>
          <w:szCs w:val="32"/>
          <w:lang w:eastAsia="zh-CN"/>
        </w:rPr>
        <w:t>：</w:t>
      </w:r>
      <w:r>
        <w:rPr>
          <w:rFonts w:hint="eastAsia" w:ascii="仿宋" w:hAnsi="仿宋" w:eastAsia="仿宋" w:cs="仿宋"/>
          <w:b w:val="0"/>
          <w:bCs w:val="0"/>
          <w:color w:val="000000"/>
          <w:sz w:val="30"/>
          <w:szCs w:val="30"/>
          <w:lang w:val="en-US" w:eastAsia="zh-CN"/>
        </w:rPr>
        <w:t>镇人大经费项目</w:t>
      </w:r>
      <w:r>
        <w:rPr>
          <w:rFonts w:hint="eastAsia" w:ascii="仿宋_GB2312" w:eastAsia="仿宋_GB2312"/>
          <w:sz w:val="32"/>
          <w:szCs w:val="32"/>
        </w:rPr>
        <w:t>主要包含大会筹备经费、文件资料费、误工补助费、交通费、工作人员补助费、宣传费</w:t>
      </w:r>
      <w:r>
        <w:rPr>
          <w:rFonts w:hint="eastAsia" w:ascii="仿宋_GB2312" w:eastAsia="仿宋_GB2312"/>
          <w:sz w:val="32"/>
          <w:szCs w:val="32"/>
          <w:lang w:val="en-US" w:eastAsia="zh-CN"/>
        </w:rPr>
        <w:t>等</w:t>
      </w:r>
      <w:r>
        <w:rPr>
          <w:rFonts w:hint="eastAsia" w:ascii="仿宋_GB2312" w:eastAsia="仿宋_GB2312"/>
          <w:sz w:val="32"/>
          <w:szCs w:val="32"/>
        </w:rPr>
        <w:t>，</w:t>
      </w:r>
      <w:r>
        <w:rPr>
          <w:rFonts w:hint="eastAsia" w:ascii="仿宋_GB2312" w:eastAsia="仿宋_GB2312"/>
          <w:sz w:val="32"/>
          <w:szCs w:val="32"/>
          <w:lang w:val="en-US" w:eastAsia="zh-CN"/>
        </w:rPr>
        <w:t>镇</w:t>
      </w:r>
      <w:r>
        <w:rPr>
          <w:rFonts w:hint="eastAsia" w:ascii="仿宋_GB2312" w:eastAsia="仿宋_GB2312"/>
          <w:sz w:val="32"/>
          <w:szCs w:val="32"/>
        </w:rPr>
        <w:t>财政当年预算安排资金</w:t>
      </w:r>
      <w:r>
        <w:rPr>
          <w:rFonts w:hint="eastAsia" w:ascii="仿宋_GB2312" w:eastAsia="仿宋_GB2312"/>
          <w:sz w:val="32"/>
          <w:szCs w:val="32"/>
          <w:lang w:val="en-US" w:eastAsia="zh-CN"/>
        </w:rPr>
        <w:t>6</w:t>
      </w:r>
      <w:r>
        <w:rPr>
          <w:rFonts w:hint="eastAsia" w:ascii="仿宋_GB2312" w:eastAsia="仿宋_GB2312"/>
          <w:sz w:val="32"/>
          <w:szCs w:val="32"/>
        </w:rPr>
        <w:t>万元，当年实际使用</w:t>
      </w:r>
      <w:r>
        <w:rPr>
          <w:rFonts w:hint="eastAsia" w:ascii="仿宋_GB2312" w:eastAsia="仿宋_GB2312"/>
          <w:sz w:val="32"/>
          <w:szCs w:val="32"/>
          <w:lang w:val="en-US" w:eastAsia="zh-CN"/>
        </w:rPr>
        <w:t>3.84</w:t>
      </w:r>
      <w:r>
        <w:rPr>
          <w:rFonts w:hint="eastAsia" w:ascii="仿宋_GB2312" w:eastAsia="仿宋_GB2312"/>
          <w:sz w:val="32"/>
          <w:szCs w:val="32"/>
        </w:rPr>
        <w:t>万元。</w:t>
      </w:r>
    </w:p>
    <w:p>
      <w:pPr>
        <w:spacing w:line="560" w:lineRule="exact"/>
        <w:ind w:firstLine="640" w:firstLineChars="200"/>
        <w:rPr>
          <w:rFonts w:hint="eastAsia" w:ascii="仿宋_GB2312" w:eastAsia="仿宋_GB2312"/>
          <w:sz w:val="32"/>
          <w:szCs w:val="32"/>
        </w:rPr>
      </w:pPr>
    </w:p>
    <w:p>
      <w:pPr>
        <w:spacing w:line="560" w:lineRule="exact"/>
        <w:ind w:firstLine="640" w:firstLineChars="200"/>
        <w:jc w:val="center"/>
        <w:rPr>
          <w:rFonts w:ascii="仿宋_GB2312" w:hAnsi="宋体" w:eastAsia="仿宋_GB2312"/>
          <w:sz w:val="32"/>
          <w:szCs w:val="32"/>
        </w:rPr>
      </w:pPr>
      <w:r>
        <w:rPr>
          <w:rFonts w:hint="eastAsia" w:ascii="仿宋_GB2312" w:hAnsi="宋体" w:eastAsia="仿宋_GB2312"/>
          <w:sz w:val="32"/>
          <w:szCs w:val="32"/>
          <w:lang w:val="en-US" w:eastAsia="zh-CN"/>
        </w:rPr>
        <w:t>怀远县常坟镇人民政府</w:t>
      </w: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val="en-US" w:eastAsia="zh-CN"/>
        </w:rPr>
        <w:t>人大经费</w:t>
      </w:r>
      <w:r>
        <w:rPr>
          <w:rFonts w:hint="eastAsia" w:ascii="仿宋_GB2312" w:hAnsi="仿宋" w:eastAsia="仿宋_GB2312" w:cs="宋体"/>
          <w:kern w:val="0"/>
          <w:sz w:val="32"/>
          <w:szCs w:val="32"/>
        </w:rPr>
        <w:t>项目</w:t>
      </w:r>
    </w:p>
    <w:p>
      <w:pPr>
        <w:ind w:firstLine="640" w:firstLineChars="200"/>
        <w:jc w:val="center"/>
        <w:rPr>
          <w:rFonts w:ascii="仿宋_GB2312" w:hAnsi="宋体" w:eastAsia="仿宋_GB2312"/>
          <w:sz w:val="32"/>
          <w:szCs w:val="32"/>
        </w:rPr>
      </w:pPr>
      <w:r>
        <w:rPr>
          <w:rFonts w:hint="eastAsia" w:ascii="仿宋_GB2312" w:hAnsi="宋体" w:eastAsia="仿宋_GB2312"/>
          <w:sz w:val="32"/>
          <w:szCs w:val="32"/>
        </w:rPr>
        <w:t>财政资金基础数据表</w:t>
      </w:r>
    </w:p>
    <w:p>
      <w:pPr>
        <w:ind w:firstLine="640" w:firstLineChars="200"/>
        <w:jc w:val="center"/>
        <w:rPr>
          <w:rFonts w:ascii="仿宋_GB2312" w:hAnsi="宋体" w:eastAsia="仿宋_GB2312"/>
          <w:sz w:val="32"/>
          <w:szCs w:val="32"/>
        </w:rPr>
      </w:pPr>
    </w:p>
    <w:tbl>
      <w:tblPr>
        <w:tblStyle w:val="4"/>
        <w:tblW w:w="8946"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21"/>
        <w:gridCol w:w="2047"/>
        <w:gridCol w:w="1968"/>
        <w:gridCol w:w="2242"/>
        <w:gridCol w:w="19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70" w:hRule="atLeast"/>
          <w:tblHeader/>
        </w:trPr>
        <w:tc>
          <w:tcPr>
            <w:tcW w:w="721" w:type="dxa"/>
            <w:vMerge w:val="restart"/>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序号</w:t>
            </w:r>
          </w:p>
        </w:tc>
        <w:tc>
          <w:tcPr>
            <w:tcW w:w="2047" w:type="dxa"/>
            <w:vMerge w:val="restart"/>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单位</w:t>
            </w:r>
          </w:p>
        </w:tc>
        <w:tc>
          <w:tcPr>
            <w:tcW w:w="1968" w:type="dxa"/>
            <w:vMerge w:val="restart"/>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项目名称</w:t>
            </w:r>
          </w:p>
        </w:tc>
        <w:tc>
          <w:tcPr>
            <w:tcW w:w="4210" w:type="dxa"/>
            <w:gridSpan w:val="2"/>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项目资金及使用情况（万元）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19" w:hRule="atLeast"/>
          <w:tblHeader/>
        </w:trPr>
        <w:tc>
          <w:tcPr>
            <w:tcW w:w="721" w:type="dxa"/>
            <w:vMerge w:val="continue"/>
            <w:vAlign w:val="center"/>
          </w:tcPr>
          <w:p>
            <w:pPr>
              <w:widowControl/>
              <w:jc w:val="left"/>
              <w:rPr>
                <w:rFonts w:ascii="仿宋_GB2312" w:hAnsi="宋体" w:eastAsia="仿宋_GB2312" w:cs="宋体"/>
                <w:kern w:val="0"/>
                <w:sz w:val="22"/>
              </w:rPr>
            </w:pPr>
          </w:p>
        </w:tc>
        <w:tc>
          <w:tcPr>
            <w:tcW w:w="2047" w:type="dxa"/>
            <w:vMerge w:val="continue"/>
            <w:vAlign w:val="center"/>
          </w:tcPr>
          <w:p>
            <w:pPr>
              <w:widowControl/>
              <w:jc w:val="left"/>
              <w:rPr>
                <w:rFonts w:ascii="仿宋_GB2312" w:hAnsi="宋体" w:eastAsia="仿宋_GB2312" w:cs="宋体"/>
                <w:kern w:val="0"/>
                <w:sz w:val="22"/>
              </w:rPr>
            </w:pPr>
          </w:p>
        </w:tc>
        <w:tc>
          <w:tcPr>
            <w:tcW w:w="1968" w:type="dxa"/>
            <w:vMerge w:val="continue"/>
            <w:vAlign w:val="center"/>
          </w:tcPr>
          <w:p>
            <w:pPr>
              <w:widowControl/>
              <w:jc w:val="left"/>
              <w:rPr>
                <w:rFonts w:ascii="仿宋_GB2312" w:hAnsi="宋体" w:eastAsia="仿宋_GB2312" w:cs="宋体"/>
                <w:kern w:val="0"/>
                <w:sz w:val="22"/>
              </w:rPr>
            </w:pPr>
          </w:p>
        </w:tc>
        <w:tc>
          <w:tcPr>
            <w:tcW w:w="2242"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预算资金</w:t>
            </w:r>
          </w:p>
        </w:tc>
        <w:tc>
          <w:tcPr>
            <w:tcW w:w="1968"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实际使用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65" w:hRule="atLeast"/>
        </w:trPr>
        <w:tc>
          <w:tcPr>
            <w:tcW w:w="4736" w:type="dxa"/>
            <w:gridSpan w:val="3"/>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合 计</w:t>
            </w:r>
          </w:p>
        </w:tc>
        <w:tc>
          <w:tcPr>
            <w:tcW w:w="2242" w:type="dxa"/>
            <w:shd w:val="clear" w:color="auto" w:fill="auto"/>
            <w:vAlign w:val="center"/>
          </w:tcPr>
          <w:p>
            <w:pPr>
              <w:widowControl/>
              <w:jc w:val="center"/>
              <w:rPr>
                <w:rFonts w:hint="default" w:ascii="仿宋_GB2312" w:hAnsi="Arial Narrow" w:eastAsia="仿宋_GB2312" w:cs="宋体"/>
                <w:b/>
                <w:bCs/>
                <w:kern w:val="0"/>
                <w:sz w:val="22"/>
                <w:lang w:val="en-US" w:eastAsia="zh-CN"/>
              </w:rPr>
            </w:pPr>
            <w:r>
              <w:rPr>
                <w:rFonts w:hint="eastAsia" w:ascii="仿宋_GB2312" w:hAnsi="Arial Narrow" w:eastAsia="仿宋_GB2312" w:cs="宋体"/>
                <w:b/>
                <w:bCs/>
                <w:kern w:val="0"/>
                <w:sz w:val="22"/>
                <w:lang w:val="en-US" w:eastAsia="zh-CN"/>
              </w:rPr>
              <w:t>6</w:t>
            </w:r>
          </w:p>
        </w:tc>
        <w:tc>
          <w:tcPr>
            <w:tcW w:w="1968" w:type="dxa"/>
            <w:shd w:val="clear" w:color="auto" w:fill="auto"/>
            <w:vAlign w:val="center"/>
          </w:tcPr>
          <w:p>
            <w:pPr>
              <w:widowControl/>
              <w:jc w:val="center"/>
              <w:rPr>
                <w:rFonts w:hint="default" w:ascii="仿宋_GB2312" w:hAnsi="Arial Narrow" w:eastAsia="仿宋_GB2312" w:cs="宋体"/>
                <w:b/>
                <w:bCs/>
                <w:kern w:val="0"/>
                <w:sz w:val="22"/>
                <w:lang w:val="en-US" w:eastAsia="zh-CN"/>
              </w:rPr>
            </w:pPr>
            <w:r>
              <w:rPr>
                <w:rFonts w:hint="eastAsia" w:ascii="仿宋_GB2312" w:hAnsi="Arial Narrow" w:eastAsia="仿宋_GB2312" w:cs="宋体"/>
                <w:b/>
                <w:bCs/>
                <w:kern w:val="0"/>
                <w:sz w:val="22"/>
                <w:lang w:val="en-US" w:eastAsia="zh-CN"/>
              </w:rPr>
              <w:t>3.84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721"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047" w:type="dxa"/>
            <w:shd w:val="clear" w:color="auto" w:fill="auto"/>
            <w:vAlign w:val="center"/>
          </w:tcPr>
          <w:p>
            <w:pPr>
              <w:widowControl/>
              <w:jc w:val="center"/>
              <w:rPr>
                <w:rFonts w:hint="default" w:ascii="仿宋_GB2312" w:hAnsi="宋体" w:eastAsia="仿宋_GB2312" w:cs="宋体"/>
                <w:kern w:val="0"/>
                <w:sz w:val="22"/>
                <w:lang w:val="en-US" w:eastAsia="zh-CN"/>
              </w:rPr>
            </w:pPr>
            <w:r>
              <w:rPr>
                <w:rFonts w:hint="eastAsia" w:ascii="仿宋_GB2312" w:hAnsi="宋体" w:eastAsia="仿宋_GB2312"/>
                <w:sz w:val="18"/>
                <w:szCs w:val="18"/>
                <w:lang w:val="en-US" w:eastAsia="zh-CN"/>
              </w:rPr>
              <w:t>怀远县常坟镇人民政府</w:t>
            </w:r>
          </w:p>
        </w:tc>
        <w:tc>
          <w:tcPr>
            <w:tcW w:w="1968"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筹备经费</w:t>
            </w:r>
          </w:p>
        </w:tc>
        <w:tc>
          <w:tcPr>
            <w:tcW w:w="2242" w:type="dxa"/>
            <w:shd w:val="clear" w:color="auto" w:fill="auto"/>
            <w:vAlign w:val="center"/>
          </w:tcPr>
          <w:p>
            <w:pPr>
              <w:widowControl/>
              <w:jc w:val="center"/>
              <w:rPr>
                <w:rFonts w:hint="default" w:ascii="仿宋_GB2312" w:hAnsi="Arial Narrow" w:eastAsia="仿宋_GB2312" w:cs="宋体"/>
                <w:kern w:val="0"/>
                <w:sz w:val="22"/>
                <w:lang w:val="en-US" w:eastAsia="zh-CN"/>
              </w:rPr>
            </w:pPr>
            <w:r>
              <w:rPr>
                <w:rFonts w:hint="eastAsia" w:ascii="仿宋_GB2312" w:hAnsi="Arial Narrow" w:eastAsia="仿宋_GB2312" w:cs="宋体"/>
                <w:kern w:val="0"/>
                <w:sz w:val="22"/>
                <w:lang w:val="en-US" w:eastAsia="zh-CN"/>
              </w:rPr>
              <w:t>0.5</w:t>
            </w:r>
          </w:p>
        </w:tc>
        <w:tc>
          <w:tcPr>
            <w:tcW w:w="1968" w:type="dxa"/>
            <w:shd w:val="clear" w:color="auto" w:fill="auto"/>
            <w:vAlign w:val="center"/>
          </w:tcPr>
          <w:p>
            <w:pPr>
              <w:widowControl/>
              <w:jc w:val="center"/>
              <w:rPr>
                <w:rFonts w:hint="default" w:ascii="仿宋_GB2312" w:hAnsi="Arial Narrow" w:eastAsia="仿宋_GB2312" w:cs="宋体"/>
                <w:kern w:val="0"/>
                <w:sz w:val="22"/>
                <w:lang w:val="en-US" w:eastAsia="zh-CN"/>
              </w:rPr>
            </w:pPr>
            <w:r>
              <w:rPr>
                <w:rFonts w:hint="eastAsia" w:ascii="仿宋_GB2312" w:hAnsi="Arial Narrow" w:eastAsia="仿宋_GB2312" w:cs="宋体"/>
                <w:kern w:val="0"/>
                <w:sz w:val="22"/>
                <w:lang w:val="en-US" w:eastAsia="zh-CN"/>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721"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2047" w:type="dxa"/>
            <w:shd w:val="clear" w:color="auto" w:fill="auto"/>
            <w:vAlign w:val="center"/>
          </w:tcPr>
          <w:p>
            <w:pPr>
              <w:widowControl/>
              <w:jc w:val="center"/>
              <w:rPr>
                <w:rFonts w:hint="default" w:ascii="仿宋_GB2312" w:hAnsi="宋体" w:eastAsia="仿宋_GB2312" w:cs="宋体"/>
                <w:kern w:val="0"/>
                <w:sz w:val="22"/>
                <w:lang w:val="en-US" w:eastAsia="zh-CN"/>
              </w:rPr>
            </w:pPr>
            <w:r>
              <w:rPr>
                <w:rFonts w:hint="eastAsia" w:ascii="仿宋_GB2312" w:hAnsi="宋体" w:eastAsia="仿宋_GB2312"/>
                <w:sz w:val="18"/>
                <w:szCs w:val="18"/>
                <w:lang w:val="en-US" w:eastAsia="zh-CN"/>
              </w:rPr>
              <w:t>怀远县常坟镇人民政府</w:t>
            </w:r>
          </w:p>
        </w:tc>
        <w:tc>
          <w:tcPr>
            <w:tcW w:w="1968"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文件袋、资料费用</w:t>
            </w:r>
          </w:p>
        </w:tc>
        <w:tc>
          <w:tcPr>
            <w:tcW w:w="2242" w:type="dxa"/>
            <w:shd w:val="clear" w:color="auto" w:fill="auto"/>
            <w:vAlign w:val="center"/>
          </w:tcPr>
          <w:p>
            <w:pPr>
              <w:widowControl/>
              <w:jc w:val="center"/>
              <w:rPr>
                <w:rFonts w:hint="default" w:ascii="仿宋_GB2312" w:hAnsi="Arial Narrow" w:eastAsia="仿宋_GB2312" w:cs="宋体"/>
                <w:kern w:val="0"/>
                <w:sz w:val="22"/>
                <w:lang w:val="en-US" w:eastAsia="zh-CN"/>
              </w:rPr>
            </w:pPr>
            <w:r>
              <w:rPr>
                <w:rFonts w:hint="eastAsia" w:ascii="仿宋_GB2312" w:hAnsi="Arial Narrow" w:eastAsia="仿宋_GB2312" w:cs="宋体"/>
                <w:kern w:val="0"/>
                <w:sz w:val="22"/>
                <w:lang w:val="en-US" w:eastAsia="zh-CN"/>
              </w:rPr>
              <w:t>0.5</w:t>
            </w:r>
          </w:p>
        </w:tc>
        <w:tc>
          <w:tcPr>
            <w:tcW w:w="1968" w:type="dxa"/>
            <w:shd w:val="clear" w:color="auto" w:fill="auto"/>
            <w:vAlign w:val="center"/>
          </w:tcPr>
          <w:p>
            <w:pPr>
              <w:widowControl/>
              <w:jc w:val="center"/>
              <w:rPr>
                <w:rFonts w:hint="default" w:ascii="仿宋_GB2312" w:hAnsi="Arial Narrow" w:eastAsia="仿宋_GB2312" w:cs="宋体"/>
                <w:kern w:val="0"/>
                <w:sz w:val="22"/>
                <w:lang w:val="en-US" w:eastAsia="zh-CN"/>
              </w:rPr>
            </w:pPr>
            <w:r>
              <w:rPr>
                <w:rFonts w:hint="eastAsia" w:ascii="仿宋_GB2312" w:hAnsi="Arial Narrow" w:eastAsia="仿宋_GB2312" w:cs="宋体"/>
                <w:kern w:val="0"/>
                <w:sz w:val="22"/>
                <w:lang w:val="en-US" w:eastAsia="zh-CN"/>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721"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2047" w:type="dxa"/>
            <w:shd w:val="clear" w:color="auto" w:fill="auto"/>
            <w:vAlign w:val="center"/>
          </w:tcPr>
          <w:p>
            <w:pPr>
              <w:widowControl/>
              <w:jc w:val="center"/>
              <w:rPr>
                <w:rFonts w:hint="default" w:ascii="仿宋_GB2312" w:hAnsi="宋体" w:eastAsia="仿宋_GB2312" w:cs="宋体"/>
                <w:kern w:val="0"/>
                <w:sz w:val="22"/>
                <w:lang w:val="en-US" w:eastAsia="zh-CN"/>
              </w:rPr>
            </w:pPr>
            <w:r>
              <w:rPr>
                <w:rFonts w:hint="eastAsia" w:ascii="仿宋_GB2312" w:hAnsi="宋体" w:eastAsia="仿宋_GB2312"/>
                <w:sz w:val="18"/>
                <w:szCs w:val="18"/>
                <w:lang w:val="en-US" w:eastAsia="zh-CN"/>
              </w:rPr>
              <w:t>怀远县常坟镇人民政府</w:t>
            </w:r>
          </w:p>
        </w:tc>
        <w:tc>
          <w:tcPr>
            <w:tcW w:w="1968"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证件费用</w:t>
            </w:r>
          </w:p>
        </w:tc>
        <w:tc>
          <w:tcPr>
            <w:tcW w:w="2242" w:type="dxa"/>
            <w:shd w:val="clear" w:color="auto" w:fill="auto"/>
            <w:vAlign w:val="center"/>
          </w:tcPr>
          <w:p>
            <w:pPr>
              <w:widowControl/>
              <w:jc w:val="center"/>
              <w:rPr>
                <w:rFonts w:hint="default" w:ascii="仿宋_GB2312" w:hAnsi="Arial Narrow" w:eastAsia="仿宋_GB2312" w:cs="宋体"/>
                <w:kern w:val="0"/>
                <w:sz w:val="22"/>
                <w:lang w:val="en-US" w:eastAsia="zh-CN"/>
              </w:rPr>
            </w:pPr>
            <w:r>
              <w:rPr>
                <w:rFonts w:hint="eastAsia" w:ascii="仿宋_GB2312" w:hAnsi="Arial Narrow" w:eastAsia="仿宋_GB2312" w:cs="宋体"/>
                <w:kern w:val="0"/>
                <w:sz w:val="22"/>
                <w:lang w:val="en-US" w:eastAsia="zh-CN"/>
              </w:rPr>
              <w:t>0.1</w:t>
            </w:r>
          </w:p>
        </w:tc>
        <w:tc>
          <w:tcPr>
            <w:tcW w:w="1968" w:type="dxa"/>
            <w:shd w:val="clear" w:color="auto" w:fill="auto"/>
            <w:vAlign w:val="center"/>
          </w:tcPr>
          <w:p>
            <w:pPr>
              <w:widowControl/>
              <w:jc w:val="center"/>
              <w:rPr>
                <w:rFonts w:hint="default" w:ascii="仿宋_GB2312" w:hAnsi="Arial Narrow" w:eastAsia="仿宋_GB2312" w:cs="宋体"/>
                <w:kern w:val="0"/>
                <w:sz w:val="22"/>
                <w:lang w:val="en-US" w:eastAsia="zh-CN"/>
              </w:rPr>
            </w:pPr>
            <w:r>
              <w:rPr>
                <w:rFonts w:hint="eastAsia" w:ascii="仿宋_GB2312" w:hAnsi="Arial Narrow" w:eastAsia="仿宋_GB2312" w:cs="宋体"/>
                <w:kern w:val="0"/>
                <w:sz w:val="22"/>
                <w:lang w:val="en-US" w:eastAsia="zh-CN"/>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721"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2047" w:type="dxa"/>
            <w:shd w:val="clear" w:color="auto" w:fill="auto"/>
            <w:vAlign w:val="center"/>
          </w:tcPr>
          <w:p>
            <w:pPr>
              <w:widowControl/>
              <w:jc w:val="center"/>
              <w:rPr>
                <w:rFonts w:hint="default" w:ascii="仿宋_GB2312" w:hAnsi="宋体" w:eastAsia="仿宋_GB2312" w:cs="宋体"/>
                <w:kern w:val="0"/>
                <w:sz w:val="22"/>
                <w:lang w:val="en-US" w:eastAsia="zh-CN"/>
              </w:rPr>
            </w:pPr>
            <w:r>
              <w:rPr>
                <w:rFonts w:hint="eastAsia" w:ascii="仿宋_GB2312" w:hAnsi="宋体" w:eastAsia="仿宋_GB2312"/>
                <w:sz w:val="18"/>
                <w:szCs w:val="18"/>
                <w:lang w:val="en-US" w:eastAsia="zh-CN"/>
              </w:rPr>
              <w:t>怀远县常坟镇人民政府</w:t>
            </w:r>
          </w:p>
        </w:tc>
        <w:tc>
          <w:tcPr>
            <w:tcW w:w="1968"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交通费、误餐费</w:t>
            </w:r>
          </w:p>
        </w:tc>
        <w:tc>
          <w:tcPr>
            <w:tcW w:w="2242" w:type="dxa"/>
            <w:shd w:val="clear" w:color="auto" w:fill="auto"/>
            <w:vAlign w:val="center"/>
          </w:tcPr>
          <w:p>
            <w:pPr>
              <w:widowControl/>
              <w:jc w:val="center"/>
              <w:rPr>
                <w:rFonts w:hint="eastAsia" w:ascii="仿宋_GB2312" w:hAnsi="Arial Narrow" w:eastAsia="仿宋_GB2312" w:cs="宋体"/>
                <w:kern w:val="0"/>
                <w:sz w:val="22"/>
                <w:lang w:val="en-US" w:eastAsia="zh-CN"/>
              </w:rPr>
            </w:pPr>
            <w:r>
              <w:rPr>
                <w:rFonts w:hint="eastAsia" w:ascii="仿宋_GB2312" w:hAnsi="Arial Narrow" w:eastAsia="仿宋_GB2312" w:cs="宋体"/>
                <w:kern w:val="0"/>
                <w:sz w:val="22"/>
                <w:lang w:val="en-US" w:eastAsia="zh-CN"/>
              </w:rPr>
              <w:t>4</w:t>
            </w:r>
          </w:p>
        </w:tc>
        <w:tc>
          <w:tcPr>
            <w:tcW w:w="1968" w:type="dxa"/>
            <w:shd w:val="clear" w:color="auto" w:fill="auto"/>
            <w:vAlign w:val="center"/>
          </w:tcPr>
          <w:p>
            <w:pPr>
              <w:widowControl/>
              <w:jc w:val="center"/>
              <w:rPr>
                <w:rFonts w:hint="default" w:ascii="仿宋_GB2312" w:hAnsi="Arial Narrow" w:eastAsia="仿宋_GB2312" w:cs="宋体"/>
                <w:kern w:val="0"/>
                <w:sz w:val="22"/>
                <w:lang w:val="en-US" w:eastAsia="zh-CN"/>
              </w:rPr>
            </w:pPr>
            <w:r>
              <w:rPr>
                <w:rFonts w:hint="eastAsia" w:ascii="仿宋_GB2312" w:hAnsi="Arial Narrow" w:eastAsia="仿宋_GB2312" w:cs="宋体"/>
                <w:kern w:val="0"/>
                <w:sz w:val="22"/>
                <w:lang w:val="en-US" w:eastAsia="zh-CN"/>
              </w:rPr>
              <w:t>3.84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721"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2047" w:type="dxa"/>
            <w:shd w:val="clear" w:color="auto" w:fill="auto"/>
            <w:vAlign w:val="center"/>
          </w:tcPr>
          <w:p>
            <w:pPr>
              <w:widowControl/>
              <w:jc w:val="center"/>
              <w:rPr>
                <w:rFonts w:hint="eastAsia" w:ascii="仿宋_GB2312" w:hAnsi="宋体" w:eastAsia="仿宋_GB2312" w:cs="宋体"/>
                <w:kern w:val="0"/>
                <w:sz w:val="22"/>
                <w:lang w:val="en-US" w:eastAsia="zh-CN"/>
              </w:rPr>
            </w:pPr>
            <w:r>
              <w:rPr>
                <w:rFonts w:hint="eastAsia" w:ascii="仿宋_GB2312" w:hAnsi="宋体" w:eastAsia="仿宋_GB2312"/>
                <w:sz w:val="18"/>
                <w:szCs w:val="18"/>
                <w:lang w:val="en-US" w:eastAsia="zh-CN"/>
              </w:rPr>
              <w:t>怀远县常坟镇人民政府</w:t>
            </w:r>
          </w:p>
        </w:tc>
        <w:tc>
          <w:tcPr>
            <w:tcW w:w="1968"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宣传费用</w:t>
            </w:r>
          </w:p>
        </w:tc>
        <w:tc>
          <w:tcPr>
            <w:tcW w:w="2242" w:type="dxa"/>
            <w:shd w:val="clear" w:color="auto" w:fill="auto"/>
            <w:vAlign w:val="center"/>
          </w:tcPr>
          <w:p>
            <w:pPr>
              <w:widowControl/>
              <w:jc w:val="center"/>
              <w:rPr>
                <w:rFonts w:hint="default" w:ascii="仿宋_GB2312" w:hAnsi="Arial Narrow" w:eastAsia="仿宋_GB2312" w:cs="宋体"/>
                <w:kern w:val="0"/>
                <w:sz w:val="22"/>
                <w:lang w:val="en-US" w:eastAsia="zh-CN"/>
              </w:rPr>
            </w:pPr>
            <w:r>
              <w:rPr>
                <w:rFonts w:hint="eastAsia" w:ascii="仿宋_GB2312" w:hAnsi="Arial Narrow" w:eastAsia="仿宋_GB2312" w:cs="宋体"/>
                <w:kern w:val="0"/>
                <w:sz w:val="22"/>
                <w:lang w:val="en-US" w:eastAsia="zh-CN"/>
              </w:rPr>
              <w:t>0.9</w:t>
            </w:r>
          </w:p>
        </w:tc>
        <w:tc>
          <w:tcPr>
            <w:tcW w:w="1968" w:type="dxa"/>
            <w:shd w:val="clear" w:color="auto" w:fill="auto"/>
            <w:vAlign w:val="center"/>
          </w:tcPr>
          <w:p>
            <w:pPr>
              <w:widowControl/>
              <w:jc w:val="center"/>
              <w:rPr>
                <w:rFonts w:hint="default" w:ascii="仿宋_GB2312" w:hAnsi="Arial Narrow" w:eastAsia="仿宋_GB2312" w:cs="宋体"/>
                <w:kern w:val="0"/>
                <w:sz w:val="22"/>
                <w:lang w:val="en-US" w:eastAsia="zh-CN"/>
              </w:rPr>
            </w:pPr>
            <w:r>
              <w:rPr>
                <w:rFonts w:hint="eastAsia" w:ascii="仿宋_GB2312" w:hAnsi="Arial Narrow" w:eastAsia="仿宋_GB2312" w:cs="宋体"/>
                <w:kern w:val="0"/>
                <w:sz w:val="22"/>
                <w:lang w:val="en-US" w:eastAsia="zh-CN"/>
              </w:rPr>
              <w:t>0</w:t>
            </w:r>
          </w:p>
        </w:tc>
      </w:tr>
    </w:tbl>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完成质量。确保人大会议经费使用符合规定，每笔支出都有明确规范的依据和手续。</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完成时效。20</w:t>
      </w:r>
      <w:r>
        <w:rPr>
          <w:rFonts w:hint="eastAsia" w:ascii="仿宋_GB2312" w:eastAsia="仿宋_GB2312"/>
          <w:sz w:val="32"/>
          <w:szCs w:val="32"/>
          <w:lang w:val="en-US" w:eastAsia="zh-CN"/>
        </w:rPr>
        <w:t>21</w:t>
      </w:r>
      <w:r>
        <w:rPr>
          <w:rFonts w:hint="eastAsia" w:ascii="仿宋_GB2312" w:eastAsia="仿宋_GB2312"/>
          <w:sz w:val="32"/>
          <w:szCs w:val="32"/>
        </w:rPr>
        <w:t>年共召开</w:t>
      </w:r>
      <w:r>
        <w:rPr>
          <w:rFonts w:hint="eastAsia" w:ascii="仿宋_GB2312" w:eastAsia="仿宋_GB2312"/>
          <w:sz w:val="32"/>
          <w:szCs w:val="32"/>
          <w:lang w:val="en-US" w:eastAsia="zh-CN"/>
        </w:rPr>
        <w:t>两</w:t>
      </w:r>
      <w:r>
        <w:rPr>
          <w:rFonts w:hint="eastAsia" w:ascii="仿宋_GB2312" w:eastAsia="仿宋_GB2312"/>
          <w:sz w:val="32"/>
          <w:szCs w:val="32"/>
        </w:rPr>
        <w:t>次人民代表大会，已按时完成资金使用支出，确保了本项目顺利进行。</w:t>
      </w:r>
    </w:p>
    <w:p>
      <w:pPr>
        <w:spacing w:line="560" w:lineRule="exact"/>
        <w:rPr>
          <w:rFonts w:ascii="Times New Roman" w:hAnsi="Times New Roman" w:eastAsia="仿宋_GB2312"/>
          <w:color w:val="000000"/>
          <w:sz w:val="32"/>
          <w:szCs w:val="32"/>
        </w:rPr>
      </w:pPr>
    </w:p>
    <w:p>
      <w:pPr>
        <w:numPr>
          <w:ilvl w:val="0"/>
          <w:numId w:val="5"/>
        </w:numPr>
        <w:tabs>
          <w:tab w:val="left" w:pos="500"/>
        </w:tabs>
        <w:spacing w:line="560" w:lineRule="exact"/>
        <w:ind w:firstLine="645"/>
        <w:rPr>
          <w:rFonts w:ascii="Times New Roman" w:hAnsi="Times New Roman" w:eastAsia="仿宋_GB2312"/>
          <w:color w:val="000000"/>
          <w:sz w:val="32"/>
          <w:szCs w:val="32"/>
        </w:rPr>
      </w:pPr>
      <w:r>
        <w:rPr>
          <w:rFonts w:hint="eastAsia" w:ascii="楷体_GB2312" w:hAnsi="楷体_GB2312" w:eastAsia="楷体_GB2312" w:cs="楷体_GB2312"/>
          <w:color w:val="000000"/>
          <w:sz w:val="32"/>
          <w:szCs w:val="32"/>
        </w:rPr>
        <w:t>项目绩效目标。</w:t>
      </w:r>
    </w:p>
    <w:p>
      <w:pPr>
        <w:numPr>
          <w:ilvl w:val="0"/>
          <w:numId w:val="0"/>
        </w:numPr>
        <w:tabs>
          <w:tab w:val="left" w:pos="500"/>
        </w:tabs>
        <w:spacing w:line="560" w:lineRule="exact"/>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 xml:space="preserve">      1、</w:t>
      </w:r>
      <w:r>
        <w:rPr>
          <w:rFonts w:ascii="Times New Roman" w:hAnsi="Times New Roman" w:eastAsia="仿宋_GB2312"/>
          <w:color w:val="000000"/>
          <w:sz w:val="32"/>
          <w:szCs w:val="32"/>
        </w:rPr>
        <w:t>总体目标</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围绕大局，依法决定决议；监督问效，推进法治建设；筑牢基础，发挥代表作用；固本强基，提升履职能力。</w:t>
      </w:r>
    </w:p>
    <w:p>
      <w:pPr>
        <w:numPr>
          <w:ilvl w:val="0"/>
          <w:numId w:val="0"/>
        </w:numPr>
        <w:tabs>
          <w:tab w:val="left" w:pos="500"/>
        </w:tabs>
        <w:spacing w:line="560" w:lineRule="exact"/>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 xml:space="preserve">      2、</w:t>
      </w:r>
      <w:r>
        <w:rPr>
          <w:rFonts w:ascii="Times New Roman" w:hAnsi="Times New Roman" w:eastAsia="仿宋_GB2312"/>
          <w:color w:val="000000"/>
          <w:sz w:val="32"/>
          <w:szCs w:val="32"/>
        </w:rPr>
        <w:t>阶段性目标</w:t>
      </w:r>
      <w:r>
        <w:rPr>
          <w:rFonts w:hint="eastAsia" w:ascii="Times New Roman" w:hAnsi="Times New Roman" w:eastAsia="仿宋_GB2312"/>
          <w:color w:val="000000"/>
          <w:sz w:val="32"/>
          <w:szCs w:val="32"/>
          <w:lang w:eastAsia="zh-CN"/>
        </w:rPr>
        <w:t>：围绕党委工作主线，紧跟党委工作节奏，推动高质量发展落实赶超，展现人大新作为。</w:t>
      </w:r>
    </w:p>
    <w:p>
      <w:pPr>
        <w:numPr>
          <w:ilvl w:val="0"/>
          <w:numId w:val="0"/>
        </w:numPr>
        <w:tabs>
          <w:tab w:val="left" w:pos="500"/>
        </w:tabs>
        <w:spacing w:line="560" w:lineRule="exact"/>
        <w:rPr>
          <w:rFonts w:hint="eastAsia" w:ascii="Times New Roman" w:hAnsi="Times New Roman" w:eastAsia="仿宋_GB2312"/>
          <w:color w:val="000000"/>
          <w:sz w:val="32"/>
          <w:szCs w:val="32"/>
          <w:lang w:val="en-US" w:eastAsia="zh-CN"/>
        </w:rPr>
      </w:pPr>
    </w:p>
    <w:p>
      <w:pPr>
        <w:numPr>
          <w:ilvl w:val="0"/>
          <w:numId w:val="6"/>
        </w:numPr>
        <w:tabs>
          <w:tab w:val="left" w:pos="500"/>
        </w:tabs>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绩效评价工作开展情况</w:t>
      </w:r>
    </w:p>
    <w:p>
      <w:pPr>
        <w:numPr>
          <w:ilvl w:val="0"/>
          <w:numId w:val="0"/>
        </w:numPr>
        <w:tabs>
          <w:tab w:val="left" w:pos="500"/>
        </w:tabs>
        <w:spacing w:line="560" w:lineRule="exact"/>
        <w:rPr>
          <w:rFonts w:ascii="Times New Roman" w:hAnsi="Times New Roman" w:eastAsia="黑体"/>
          <w:color w:val="000000"/>
          <w:sz w:val="32"/>
          <w:szCs w:val="32"/>
        </w:rPr>
      </w:pPr>
    </w:p>
    <w:p>
      <w:pPr>
        <w:tabs>
          <w:tab w:val="left" w:pos="500"/>
        </w:tabs>
        <w:spacing w:line="560" w:lineRule="exact"/>
        <w:ind w:firstLine="645"/>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（一）绩效评价目的、对象和范围。</w:t>
      </w:r>
    </w:p>
    <w:p>
      <w:pPr>
        <w:tabs>
          <w:tab w:val="left" w:pos="500"/>
        </w:tabs>
        <w:spacing w:line="560" w:lineRule="exact"/>
        <w:ind w:firstLine="645"/>
        <w:rPr>
          <w:rFonts w:hint="eastAsia" w:ascii="仿宋" w:hAnsi="仿宋" w:eastAsia="仿宋" w:cs="仿宋"/>
          <w:sz w:val="32"/>
          <w:szCs w:val="32"/>
        </w:rPr>
      </w:pPr>
      <w:r>
        <w:rPr>
          <w:rFonts w:hint="eastAsia" w:ascii="仿宋" w:hAnsi="仿宋" w:eastAsia="仿宋" w:cs="仿宋"/>
          <w:sz w:val="32"/>
          <w:szCs w:val="32"/>
          <w:lang w:val="en-US" w:eastAsia="zh-CN"/>
        </w:rPr>
        <w:t>1、绩效评价目的：</w:t>
      </w:r>
      <w:r>
        <w:rPr>
          <w:rFonts w:hint="eastAsia" w:ascii="仿宋" w:hAnsi="仿宋" w:eastAsia="仿宋" w:cs="仿宋"/>
          <w:sz w:val="32"/>
          <w:szCs w:val="32"/>
        </w:rPr>
        <w:t>通过运用科学的方法、标准和程序，对所实施项目的业绩、成就和实际工作作出尽可能客观的评价，确定目标与现实之间的差异程度，为纠偏决策提供依据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w:t>
      </w:r>
      <w:r>
        <w:rPr>
          <w:rFonts w:hint="eastAsia" w:ascii="仿宋" w:hAnsi="仿宋" w:eastAsia="仿宋" w:cs="仿宋"/>
          <w:sz w:val="32"/>
          <w:szCs w:val="32"/>
        </w:rPr>
        <w:t>在此基础上，分析产生问题的原因，提出合理建议，为预算绩效管理和下年度预算安排提供决策参考。</w:t>
      </w:r>
    </w:p>
    <w:p>
      <w:pPr>
        <w:tabs>
          <w:tab w:val="left" w:pos="500"/>
        </w:tabs>
        <w:spacing w:line="560" w:lineRule="exac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2、绩效评价对象：怀远县常坟镇人民政府2021年人大经费项目各项指标。</w:t>
      </w:r>
    </w:p>
    <w:p>
      <w:pPr>
        <w:tabs>
          <w:tab w:val="left" w:pos="500"/>
        </w:tabs>
        <w:spacing w:line="560" w:lineRule="exac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3、绩效评价范围：怀远县常坟镇人民政府2021年人大经费项目涉及经费及人群。</w:t>
      </w:r>
    </w:p>
    <w:p>
      <w:pPr>
        <w:tabs>
          <w:tab w:val="left" w:pos="500"/>
        </w:tabs>
        <w:spacing w:line="560" w:lineRule="exact"/>
        <w:ind w:firstLine="645"/>
        <w:rPr>
          <w:rFonts w:hint="default" w:ascii="仿宋" w:hAnsi="仿宋" w:eastAsia="仿宋" w:cs="仿宋"/>
          <w:sz w:val="32"/>
          <w:szCs w:val="32"/>
          <w:lang w:val="en-US" w:eastAsia="zh-CN"/>
        </w:rPr>
      </w:pPr>
    </w:p>
    <w:p>
      <w:pPr>
        <w:tabs>
          <w:tab w:val="left" w:pos="500"/>
        </w:tabs>
        <w:spacing w:line="560" w:lineRule="exact"/>
        <w:ind w:firstLine="645"/>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（二）绩效评价原则、评价指标体系（附表说明）、评价方法、评价标准等。</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1、绩效评价原则：</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（1）科学规范原则。注重财政支出的经济性、效率性和有效性，严格执行规定的程序，按照科学可行的要求，采用定量与定性分析相结合的方法；</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（2）公正公开原则。客观、公正，标准统一、数据资料真实可靠，公开并接受监督；</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（3）绩效相关原则。针对具体支出及其产出绩效进行，评价结果能够清晰反</w:t>
      </w:r>
      <w:r>
        <w:rPr>
          <w:rFonts w:hint="eastAsia" w:ascii="仿宋" w:hAnsi="仿宋" w:eastAsia="仿宋" w:cs="仿宋"/>
          <w:sz w:val="32"/>
          <w:szCs w:val="32"/>
        </w:rPr>
        <w:t>映支出和产出绩效之间的紧密对应关系</w:t>
      </w:r>
      <w:r>
        <w:rPr>
          <w:rFonts w:hint="eastAsia" w:ascii="仿宋" w:hAnsi="仿宋" w:eastAsia="仿宋" w:cs="仿宋"/>
          <w:sz w:val="32"/>
          <w:szCs w:val="32"/>
          <w:lang w:eastAsia="zh-CN"/>
        </w:rPr>
        <w:t>。</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2、评价</w:t>
      </w:r>
      <w:r>
        <w:rPr>
          <w:rFonts w:hint="eastAsia" w:ascii="仿宋" w:hAnsi="仿宋" w:eastAsia="仿宋" w:cs="仿宋"/>
          <w:sz w:val="32"/>
          <w:szCs w:val="32"/>
        </w:rPr>
        <w:t>指标体系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此次绩效评价从</w:t>
      </w:r>
      <w:r>
        <w:rPr>
          <w:rFonts w:hint="eastAsia" w:ascii="仿宋" w:hAnsi="仿宋" w:eastAsia="仿宋" w:cs="仿宋"/>
          <w:sz w:val="32"/>
          <w:szCs w:val="32"/>
        </w:rPr>
        <w:t>决策、</w:t>
      </w:r>
      <w:r>
        <w:rPr>
          <w:rFonts w:hint="eastAsia" w:ascii="仿宋" w:hAnsi="仿宋" w:eastAsia="仿宋" w:cs="仿宋"/>
          <w:sz w:val="32"/>
          <w:szCs w:val="32"/>
          <w:lang w:val="en-US" w:eastAsia="zh-CN"/>
        </w:rPr>
        <w:t>过程</w:t>
      </w:r>
      <w:r>
        <w:rPr>
          <w:rFonts w:hint="eastAsia" w:ascii="仿宋" w:hAnsi="仿宋" w:eastAsia="仿宋" w:cs="仿宋"/>
          <w:sz w:val="32"/>
          <w:szCs w:val="32"/>
        </w:rPr>
        <w:t>、产出、</w:t>
      </w:r>
      <w:r>
        <w:rPr>
          <w:rFonts w:hint="eastAsia" w:ascii="仿宋" w:hAnsi="仿宋" w:eastAsia="仿宋" w:cs="仿宋"/>
          <w:sz w:val="32"/>
          <w:szCs w:val="32"/>
          <w:lang w:val="en-US" w:eastAsia="zh-CN"/>
        </w:rPr>
        <w:t>效益</w:t>
      </w:r>
      <w:r>
        <w:rPr>
          <w:rFonts w:hint="eastAsia" w:ascii="仿宋" w:hAnsi="仿宋" w:eastAsia="仿宋" w:cs="仿宋"/>
          <w:sz w:val="32"/>
          <w:szCs w:val="32"/>
        </w:rPr>
        <w:t>四个方面</w:t>
      </w:r>
      <w:r>
        <w:rPr>
          <w:rFonts w:hint="eastAsia" w:ascii="仿宋" w:hAnsi="仿宋" w:eastAsia="仿宋" w:cs="仿宋"/>
          <w:sz w:val="32"/>
          <w:szCs w:val="32"/>
          <w:lang w:val="en-US" w:eastAsia="zh-CN"/>
        </w:rPr>
        <w:t>进行评价</w:t>
      </w:r>
      <w:r>
        <w:rPr>
          <w:rFonts w:hint="eastAsia" w:ascii="仿宋" w:hAnsi="仿宋" w:eastAsia="仿宋" w:cs="仿宋"/>
          <w:sz w:val="32"/>
          <w:szCs w:val="32"/>
        </w:rPr>
        <w:t>，</w:t>
      </w:r>
      <w:r>
        <w:rPr>
          <w:rFonts w:hint="eastAsia" w:ascii="仿宋" w:hAnsi="仿宋" w:eastAsia="仿宋" w:cs="仿宋"/>
          <w:sz w:val="32"/>
          <w:szCs w:val="32"/>
          <w:lang w:val="en-US" w:eastAsia="zh-CN"/>
        </w:rPr>
        <w:t>科学设置评价指标体系</w:t>
      </w:r>
      <w:r>
        <w:rPr>
          <w:rFonts w:hint="eastAsia" w:ascii="仿宋" w:hAnsi="仿宋" w:eastAsia="仿宋" w:cs="仿宋"/>
          <w:sz w:val="32"/>
          <w:szCs w:val="32"/>
        </w:rPr>
        <w:t>。一是决策</w:t>
      </w:r>
      <w:r>
        <w:rPr>
          <w:rFonts w:hint="eastAsia" w:ascii="仿宋" w:hAnsi="仿宋" w:eastAsia="仿宋" w:cs="仿宋"/>
          <w:sz w:val="32"/>
          <w:szCs w:val="32"/>
          <w:lang w:eastAsia="zh-CN"/>
        </w:rPr>
        <w:t>，</w:t>
      </w:r>
      <w:r>
        <w:rPr>
          <w:rFonts w:hint="eastAsia" w:ascii="仿宋" w:hAnsi="仿宋" w:eastAsia="仿宋" w:cs="仿宋"/>
          <w:sz w:val="32"/>
          <w:szCs w:val="32"/>
        </w:rPr>
        <w:t>主要评价项目绩效目标的明确性、绩效指标的合理性、实施内容的明确性、实施方案的可行性、预算编制合理性等。二是</w:t>
      </w:r>
      <w:r>
        <w:rPr>
          <w:rFonts w:hint="eastAsia" w:ascii="仿宋" w:hAnsi="仿宋" w:eastAsia="仿宋" w:cs="仿宋"/>
          <w:sz w:val="32"/>
          <w:szCs w:val="32"/>
          <w:lang w:val="en-US" w:eastAsia="zh-CN"/>
        </w:rPr>
        <w:t>过程</w:t>
      </w:r>
      <w:r>
        <w:rPr>
          <w:rFonts w:hint="eastAsia" w:ascii="仿宋" w:hAnsi="仿宋" w:eastAsia="仿宋" w:cs="仿宋"/>
          <w:sz w:val="32"/>
          <w:szCs w:val="32"/>
          <w:lang w:eastAsia="zh-CN"/>
        </w:rPr>
        <w:t>，</w:t>
      </w:r>
      <w:r>
        <w:rPr>
          <w:rFonts w:hint="eastAsia" w:ascii="仿宋" w:hAnsi="仿宋" w:eastAsia="仿宋" w:cs="仿宋"/>
          <w:sz w:val="32"/>
          <w:szCs w:val="32"/>
        </w:rPr>
        <w:t>主要评价管理机制健全性、机制运行有效性、资金管理制度的健全性和资金使用规范性等。三是产出</w:t>
      </w:r>
      <w:r>
        <w:rPr>
          <w:rFonts w:hint="eastAsia" w:ascii="仿宋" w:hAnsi="仿宋" w:eastAsia="仿宋" w:cs="仿宋"/>
          <w:sz w:val="32"/>
          <w:szCs w:val="32"/>
          <w:lang w:eastAsia="zh-CN"/>
        </w:rPr>
        <w:t>，</w:t>
      </w:r>
      <w:r>
        <w:rPr>
          <w:rFonts w:hint="eastAsia" w:ascii="仿宋" w:hAnsi="仿宋" w:eastAsia="仿宋" w:cs="仿宋"/>
          <w:sz w:val="32"/>
          <w:szCs w:val="32"/>
        </w:rPr>
        <w:t>主要评价年度目标完成情况、总体规划完成情况、质量达标率和完成及时率等情况。四是</w:t>
      </w:r>
      <w:r>
        <w:rPr>
          <w:rFonts w:hint="eastAsia" w:ascii="仿宋" w:hAnsi="仿宋" w:eastAsia="仿宋" w:cs="仿宋"/>
          <w:sz w:val="32"/>
          <w:szCs w:val="32"/>
          <w:lang w:val="en-US" w:eastAsia="zh-CN"/>
        </w:rPr>
        <w:t>效益</w:t>
      </w:r>
      <w:r>
        <w:rPr>
          <w:rFonts w:hint="eastAsia" w:ascii="仿宋" w:hAnsi="仿宋" w:eastAsia="仿宋" w:cs="仿宋"/>
          <w:sz w:val="32"/>
          <w:szCs w:val="32"/>
          <w:lang w:eastAsia="zh-CN"/>
        </w:rPr>
        <w:t>，</w:t>
      </w:r>
      <w:r>
        <w:rPr>
          <w:rFonts w:hint="eastAsia" w:ascii="仿宋" w:hAnsi="仿宋" w:eastAsia="仿宋" w:cs="仿宋"/>
          <w:sz w:val="32"/>
          <w:szCs w:val="32"/>
        </w:rPr>
        <w:t>主要评价</w:t>
      </w:r>
      <w:r>
        <w:rPr>
          <w:rFonts w:hint="eastAsia" w:ascii="仿宋" w:hAnsi="仿宋" w:eastAsia="仿宋" w:cs="仿宋"/>
          <w:sz w:val="32"/>
          <w:szCs w:val="32"/>
          <w:lang w:val="en-US" w:eastAsia="zh-CN"/>
        </w:rPr>
        <w:t>人大会议工作在社会、可持续方面起到的作用。</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3、评价方法：主要包括比较分析法、因素分析法和公众评判法。</w:t>
      </w:r>
    </w:p>
    <w:p>
      <w:pPr>
        <w:tabs>
          <w:tab w:val="left" w:pos="500"/>
        </w:tabs>
        <w:spacing w:line="560" w:lineRule="exac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4、评价标准：本次绩效评价标准主要是计划标准，即指以预先制定的目标、计划、预算、定额等作为评价标准，对绩效指标完成情况进行比较。</w:t>
      </w:r>
    </w:p>
    <w:p>
      <w:pPr>
        <w:tabs>
          <w:tab w:val="left" w:pos="500"/>
        </w:tabs>
        <w:spacing w:line="560" w:lineRule="exact"/>
        <w:ind w:firstLine="645"/>
        <w:rPr>
          <w:rFonts w:hint="eastAsia" w:ascii="仿宋" w:hAnsi="仿宋" w:eastAsia="仿宋" w:cs="仿宋"/>
          <w:sz w:val="32"/>
          <w:szCs w:val="32"/>
          <w:lang w:val="en-US" w:eastAsia="zh-CN"/>
        </w:rPr>
      </w:pPr>
    </w:p>
    <w:p>
      <w:pPr>
        <w:tabs>
          <w:tab w:val="left" w:pos="500"/>
        </w:tabs>
        <w:spacing w:line="560" w:lineRule="exact"/>
        <w:ind w:firstLine="645"/>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（三）绩效评价工作过程。</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前期准备</w:t>
      </w:r>
      <w:r>
        <w:rPr>
          <w:rFonts w:hint="eastAsia" w:ascii="仿宋" w:hAnsi="仿宋" w:eastAsia="仿宋" w:cs="仿宋"/>
          <w:sz w:val="32"/>
          <w:szCs w:val="32"/>
          <w:lang w:eastAsia="zh-CN"/>
        </w:rPr>
        <w:t>：</w:t>
      </w:r>
      <w:r>
        <w:rPr>
          <w:rFonts w:hint="eastAsia" w:ascii="仿宋" w:hAnsi="仿宋" w:eastAsia="仿宋" w:cs="仿宋"/>
          <w:sz w:val="32"/>
          <w:szCs w:val="32"/>
        </w:rPr>
        <w:t>成立评价小组，整理项目相关资料，确定绩效评价方案，</w:t>
      </w:r>
      <w:r>
        <w:rPr>
          <w:rFonts w:hint="eastAsia" w:ascii="仿宋" w:hAnsi="仿宋" w:eastAsia="仿宋" w:cs="仿宋"/>
          <w:sz w:val="32"/>
          <w:szCs w:val="32"/>
          <w:lang w:val="en-US" w:eastAsia="zh-CN"/>
        </w:rPr>
        <w:t>优先</w:t>
      </w:r>
      <w:r>
        <w:rPr>
          <w:rFonts w:hint="eastAsia" w:ascii="仿宋" w:hAnsi="仿宋" w:eastAsia="仿宋" w:cs="仿宋"/>
          <w:sz w:val="32"/>
          <w:szCs w:val="32"/>
        </w:rPr>
        <w:t>进行</w:t>
      </w:r>
      <w:r>
        <w:rPr>
          <w:rFonts w:hint="eastAsia" w:ascii="仿宋" w:hAnsi="仿宋" w:eastAsia="仿宋" w:cs="仿宋"/>
          <w:sz w:val="32"/>
          <w:szCs w:val="32"/>
          <w:lang w:val="en-US" w:eastAsia="zh-CN"/>
        </w:rPr>
        <w:t>部门</w:t>
      </w:r>
      <w:r>
        <w:rPr>
          <w:rFonts w:hint="eastAsia" w:ascii="仿宋" w:hAnsi="仿宋" w:eastAsia="仿宋" w:cs="仿宋"/>
          <w:sz w:val="32"/>
          <w:szCs w:val="32"/>
        </w:rPr>
        <w:t>绩效自评。</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组织实施</w:t>
      </w:r>
      <w:r>
        <w:rPr>
          <w:rFonts w:hint="eastAsia" w:ascii="仿宋" w:hAnsi="仿宋" w:eastAsia="仿宋" w:cs="仿宋"/>
          <w:sz w:val="32"/>
          <w:szCs w:val="32"/>
          <w:lang w:eastAsia="zh-CN"/>
        </w:rPr>
        <w:t>：</w:t>
      </w:r>
      <w:r>
        <w:rPr>
          <w:rFonts w:hint="eastAsia" w:ascii="仿宋" w:hAnsi="仿宋" w:eastAsia="仿宋" w:cs="仿宋"/>
          <w:sz w:val="32"/>
          <w:szCs w:val="32"/>
        </w:rPr>
        <w:t>搜集涉及</w:t>
      </w:r>
      <w:r>
        <w:rPr>
          <w:rFonts w:hint="eastAsia" w:ascii="仿宋" w:hAnsi="仿宋" w:eastAsia="仿宋" w:cs="仿宋"/>
          <w:sz w:val="32"/>
          <w:szCs w:val="32"/>
          <w:lang w:val="en-US" w:eastAsia="zh-CN"/>
        </w:rPr>
        <w:t>人大经费</w:t>
      </w:r>
      <w:r>
        <w:rPr>
          <w:rFonts w:hint="eastAsia" w:ascii="仿宋" w:hAnsi="仿宋" w:eastAsia="仿宋" w:cs="仿宋"/>
          <w:sz w:val="32"/>
          <w:szCs w:val="32"/>
        </w:rPr>
        <w:t>项目的指标文件、管理办法和单位财务会计资料，核对相关财政拨付情况，调查了部分服务对象，了解资金支出使用情况。</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分析评价</w:t>
      </w:r>
      <w:r>
        <w:rPr>
          <w:rFonts w:hint="eastAsia" w:ascii="仿宋" w:hAnsi="仿宋" w:eastAsia="仿宋" w:cs="仿宋"/>
          <w:sz w:val="32"/>
          <w:szCs w:val="32"/>
          <w:lang w:eastAsia="zh-CN"/>
        </w:rPr>
        <w:t>：</w:t>
      </w:r>
      <w:r>
        <w:rPr>
          <w:rFonts w:hint="eastAsia" w:ascii="仿宋" w:hAnsi="仿宋" w:eastAsia="仿宋" w:cs="仿宋"/>
          <w:sz w:val="32"/>
          <w:szCs w:val="32"/>
        </w:rPr>
        <w:t>分析项目资金使用管理情况，组织绩效评价，根据结果提出</w:t>
      </w:r>
      <w:r>
        <w:rPr>
          <w:rFonts w:hint="eastAsia" w:ascii="仿宋" w:hAnsi="仿宋" w:eastAsia="仿宋" w:cs="仿宋"/>
          <w:sz w:val="32"/>
          <w:szCs w:val="32"/>
          <w:lang w:val="en-US" w:eastAsia="zh-CN"/>
        </w:rPr>
        <w:t>该</w:t>
      </w:r>
      <w:r>
        <w:rPr>
          <w:rFonts w:hint="eastAsia" w:ascii="仿宋" w:hAnsi="仿宋" w:eastAsia="仿宋" w:cs="仿宋"/>
          <w:sz w:val="32"/>
          <w:szCs w:val="32"/>
        </w:rPr>
        <w:t>项目存在的问题和</w:t>
      </w:r>
      <w:r>
        <w:rPr>
          <w:rFonts w:hint="eastAsia" w:ascii="仿宋" w:hAnsi="仿宋" w:eastAsia="仿宋" w:cs="仿宋"/>
          <w:sz w:val="32"/>
          <w:szCs w:val="32"/>
          <w:lang w:val="en-US" w:eastAsia="zh-CN"/>
        </w:rPr>
        <w:t>相关</w:t>
      </w:r>
      <w:r>
        <w:rPr>
          <w:rFonts w:hint="eastAsia" w:ascii="仿宋" w:hAnsi="仿宋" w:eastAsia="仿宋" w:cs="仿宋"/>
          <w:sz w:val="32"/>
          <w:szCs w:val="32"/>
        </w:rPr>
        <w:t>建议。</w:t>
      </w:r>
    </w:p>
    <w:p>
      <w:pPr>
        <w:tabs>
          <w:tab w:val="left" w:pos="500"/>
        </w:tabs>
        <w:spacing w:line="560" w:lineRule="exact"/>
        <w:ind w:firstLine="645"/>
        <w:rPr>
          <w:rFonts w:hint="eastAsia" w:ascii="楷体_GB2312" w:hAnsi="楷体_GB2312" w:eastAsia="楷体_GB2312" w:cs="楷体_GB2312"/>
          <w:color w:val="000000"/>
          <w:sz w:val="32"/>
          <w:szCs w:val="32"/>
        </w:rPr>
      </w:pPr>
    </w:p>
    <w:p>
      <w:pPr>
        <w:numPr>
          <w:ilvl w:val="0"/>
          <w:numId w:val="0"/>
        </w:numPr>
        <w:tabs>
          <w:tab w:val="left" w:pos="500"/>
        </w:tabs>
        <w:spacing w:line="560" w:lineRule="exact"/>
        <w:rPr>
          <w:rFonts w:ascii="Times New Roman" w:hAnsi="Times New Roman" w:eastAsia="仿宋_GB2312"/>
          <w:color w:val="000000"/>
          <w:sz w:val="32"/>
          <w:szCs w:val="32"/>
        </w:rPr>
      </w:pPr>
      <w:r>
        <w:rPr>
          <w:rFonts w:hint="eastAsia" w:ascii="Times New Roman" w:hAnsi="Times New Roman" w:eastAsia="黑体"/>
          <w:color w:val="000000"/>
          <w:sz w:val="32"/>
          <w:szCs w:val="32"/>
          <w:lang w:val="en-US" w:eastAsia="zh-CN"/>
        </w:rPr>
        <w:t>第三部分、</w:t>
      </w:r>
      <w:r>
        <w:rPr>
          <w:rFonts w:ascii="Times New Roman" w:hAnsi="Times New Roman" w:eastAsia="黑体"/>
          <w:color w:val="000000"/>
          <w:sz w:val="32"/>
          <w:szCs w:val="32"/>
        </w:rPr>
        <w:t>综合评价情况及评价结论</w:t>
      </w:r>
      <w:r>
        <w:rPr>
          <w:rFonts w:ascii="Times New Roman" w:hAnsi="Times New Roman" w:eastAsia="仿宋_GB2312"/>
          <w:color w:val="000000"/>
          <w:sz w:val="32"/>
          <w:szCs w:val="32"/>
        </w:rPr>
        <w:t>（附</w:t>
      </w:r>
      <w:r>
        <w:rPr>
          <w:rFonts w:hint="eastAsia" w:ascii="Times New Roman" w:hAnsi="Times New Roman" w:eastAsia="仿宋_GB2312"/>
          <w:color w:val="000000"/>
          <w:sz w:val="32"/>
          <w:szCs w:val="32"/>
          <w:lang w:val="en-US" w:eastAsia="zh-CN"/>
        </w:rPr>
        <w:t>项目绩效自评表</w:t>
      </w:r>
      <w:r>
        <w:rPr>
          <w:rFonts w:ascii="Times New Roman" w:hAnsi="Times New Roman" w:eastAsia="仿宋_GB2312"/>
          <w:color w:val="000000"/>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本项目支出控制在预算范围内，没有超额支出。项目属每年度的经常性项目，按《地方组织法》规定每年至少召开一次人民代表大会，听取和审议政府工作报告等7项报告，组织选举等，召开全</w:t>
      </w:r>
      <w:r>
        <w:rPr>
          <w:rFonts w:hint="eastAsia" w:ascii="仿宋_GB2312" w:eastAsia="仿宋_GB2312"/>
          <w:sz w:val="32"/>
          <w:szCs w:val="32"/>
          <w:lang w:val="en-US" w:eastAsia="zh-CN"/>
        </w:rPr>
        <w:t>镇</w:t>
      </w:r>
      <w:r>
        <w:rPr>
          <w:rFonts w:hint="eastAsia" w:ascii="仿宋_GB2312" w:eastAsia="仿宋_GB2312"/>
          <w:sz w:val="32"/>
          <w:szCs w:val="32"/>
        </w:rPr>
        <w:t>人大代表讨论、审议我</w:t>
      </w:r>
      <w:r>
        <w:rPr>
          <w:rFonts w:hint="eastAsia" w:ascii="仿宋_GB2312" w:eastAsia="仿宋_GB2312"/>
          <w:sz w:val="32"/>
          <w:szCs w:val="32"/>
          <w:lang w:val="en-US" w:eastAsia="zh-CN"/>
        </w:rPr>
        <w:t>镇</w:t>
      </w:r>
      <w:r>
        <w:rPr>
          <w:rFonts w:hint="eastAsia" w:ascii="仿宋_GB2312" w:eastAsia="仿宋_GB2312"/>
          <w:sz w:val="32"/>
          <w:szCs w:val="32"/>
        </w:rPr>
        <w:t>社会、经济、司法工作的重大问题，提出议案、建议、批评和意见，社会效益明显。本项目没有超预算使用资金，财政资金使用的效能得到提高。机关单位、干部职工和人大代表对项目实施满意。</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eastAsia="仿宋_GB2312"/>
          <w:sz w:val="32"/>
          <w:szCs w:val="32"/>
        </w:rPr>
        <w:t>通过绩效自评，评价小组认为</w:t>
      </w:r>
      <w:r>
        <w:rPr>
          <w:rFonts w:hint="eastAsia" w:ascii="仿宋_GB2312" w:eastAsia="仿宋_GB2312"/>
          <w:sz w:val="32"/>
          <w:szCs w:val="32"/>
          <w:lang w:val="en-US" w:eastAsia="zh-CN"/>
        </w:rPr>
        <w:t>镇</w:t>
      </w:r>
      <w:r>
        <w:rPr>
          <w:rFonts w:hint="eastAsia" w:ascii="仿宋_GB2312" w:eastAsia="仿宋_GB2312"/>
          <w:sz w:val="32"/>
          <w:szCs w:val="32"/>
        </w:rPr>
        <w:t>财政预算安排我办20</w:t>
      </w:r>
      <w:r>
        <w:rPr>
          <w:rFonts w:hint="eastAsia" w:ascii="仿宋_GB2312" w:eastAsia="仿宋_GB2312"/>
          <w:sz w:val="32"/>
          <w:szCs w:val="32"/>
          <w:lang w:val="en-US" w:eastAsia="zh-CN"/>
        </w:rPr>
        <w:t>21</w:t>
      </w:r>
      <w:r>
        <w:rPr>
          <w:rFonts w:hint="eastAsia" w:ascii="仿宋_GB2312" w:eastAsia="仿宋_GB2312"/>
          <w:sz w:val="32"/>
          <w:szCs w:val="32"/>
        </w:rPr>
        <w:t>年人大会议经费政策依据充分，经费安排符合国家和我</w:t>
      </w:r>
      <w:r>
        <w:rPr>
          <w:rFonts w:hint="eastAsia" w:ascii="仿宋_GB2312" w:eastAsia="仿宋_GB2312"/>
          <w:sz w:val="32"/>
          <w:szCs w:val="32"/>
          <w:lang w:val="en-US" w:eastAsia="zh-CN"/>
        </w:rPr>
        <w:t>镇</w:t>
      </w:r>
      <w:r>
        <w:rPr>
          <w:rFonts w:hint="eastAsia" w:ascii="仿宋_GB2312" w:eastAsia="仿宋_GB2312"/>
          <w:sz w:val="32"/>
          <w:szCs w:val="32"/>
        </w:rPr>
        <w:t>有关规定，符合工作实际需要，目标制定明确，政策和需求依据充分，资金按照时序支出，严格按用途使用，按照财务管理规定开支。项目经费支出组织管理水平总体较高。资金到位及时，对资金的使用监管有力有效。通过本项资金安排和实施，取得了明显的社会效益。</w:t>
      </w:r>
      <w:r>
        <w:rPr>
          <w:rFonts w:hint="eastAsia" w:ascii="仿宋_GB2312" w:hAnsi="宋体" w:eastAsia="仿宋_GB2312"/>
          <w:sz w:val="32"/>
          <w:szCs w:val="32"/>
        </w:rPr>
        <w:t>依据评分标准和绩效分值，对四大类</w:t>
      </w:r>
      <w:r>
        <w:rPr>
          <w:rFonts w:hint="eastAsia" w:ascii="仿宋_GB2312" w:hAnsi="宋体" w:eastAsia="仿宋_GB2312"/>
          <w:sz w:val="32"/>
          <w:szCs w:val="32"/>
          <w:lang w:val="en-US" w:eastAsia="zh-CN"/>
        </w:rPr>
        <w:t>8</w:t>
      </w:r>
      <w:r>
        <w:rPr>
          <w:rFonts w:hint="eastAsia" w:ascii="仿宋_GB2312" w:hAnsi="宋体" w:eastAsia="仿宋_GB2312"/>
          <w:sz w:val="32"/>
          <w:szCs w:val="32"/>
        </w:rPr>
        <w:t>个指标进行了逐项评分，经评价，得分</w:t>
      </w:r>
      <w:r>
        <w:rPr>
          <w:rFonts w:hint="eastAsia" w:ascii="仿宋_GB2312" w:hAnsi="宋体" w:eastAsia="仿宋_GB2312"/>
          <w:sz w:val="32"/>
          <w:szCs w:val="32"/>
          <w:lang w:val="en-US" w:eastAsia="zh-CN"/>
        </w:rPr>
        <w:t>90</w:t>
      </w:r>
      <w:r>
        <w:rPr>
          <w:rFonts w:hint="eastAsia" w:ascii="仿宋_GB2312" w:hAnsi="宋体" w:eastAsia="仿宋_GB2312"/>
          <w:sz w:val="32"/>
          <w:szCs w:val="32"/>
        </w:rPr>
        <w:t>，评价结果为优</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具体指标评分见下表：</w:t>
      </w:r>
    </w:p>
    <w:p>
      <w:pPr>
        <w:spacing w:line="560" w:lineRule="exact"/>
        <w:ind w:firstLine="640" w:firstLineChars="200"/>
        <w:rPr>
          <w:rFonts w:hint="eastAsia" w:ascii="仿宋_GB2312" w:hAnsi="宋体" w:eastAsia="仿宋_GB2312"/>
          <w:sz w:val="32"/>
          <w:szCs w:val="32"/>
          <w:lang w:val="en-US" w:eastAsia="zh-CN"/>
        </w:rPr>
      </w:pPr>
    </w:p>
    <w:p>
      <w:pPr>
        <w:spacing w:line="560" w:lineRule="exact"/>
        <w:ind w:firstLine="640" w:firstLineChars="200"/>
        <w:rPr>
          <w:rFonts w:hint="eastAsia" w:ascii="仿宋_GB2312" w:hAnsi="宋体" w:eastAsia="仿宋_GB2312"/>
          <w:sz w:val="32"/>
          <w:szCs w:val="32"/>
          <w:lang w:val="en-US" w:eastAsia="zh-CN"/>
        </w:rPr>
      </w:pPr>
    </w:p>
    <w:p>
      <w:pPr>
        <w:spacing w:line="560" w:lineRule="exact"/>
        <w:ind w:firstLine="640" w:firstLineChars="200"/>
        <w:rPr>
          <w:rFonts w:hint="eastAsia" w:ascii="仿宋_GB2312" w:hAnsi="宋体" w:eastAsia="仿宋_GB2312"/>
          <w:sz w:val="32"/>
          <w:szCs w:val="32"/>
          <w:lang w:val="en-US" w:eastAsia="zh-CN"/>
        </w:rPr>
      </w:pPr>
    </w:p>
    <w:p>
      <w:pPr>
        <w:spacing w:line="560" w:lineRule="exact"/>
        <w:ind w:firstLine="640" w:firstLineChars="200"/>
        <w:rPr>
          <w:rFonts w:hint="default" w:ascii="仿宋_GB2312" w:hAnsi="宋体" w:eastAsia="仿宋_GB2312"/>
          <w:sz w:val="32"/>
          <w:szCs w:val="32"/>
          <w:lang w:val="en-US" w:eastAsia="zh-CN"/>
        </w:rPr>
      </w:pPr>
    </w:p>
    <w:tbl>
      <w:tblPr>
        <w:tblStyle w:val="4"/>
        <w:tblpPr w:leftFromText="180" w:rightFromText="180" w:vertAnchor="text" w:horzAnchor="page" w:tblpX="1436" w:tblpY="1196"/>
        <w:tblOverlap w:val="never"/>
        <w:tblW w:w="103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754"/>
        <w:gridCol w:w="834"/>
        <w:gridCol w:w="1791"/>
        <w:gridCol w:w="976"/>
        <w:gridCol w:w="513"/>
        <w:gridCol w:w="1176"/>
        <w:gridCol w:w="1176"/>
        <w:gridCol w:w="519"/>
        <w:gridCol w:w="602"/>
        <w:gridCol w:w="822"/>
        <w:gridCol w:w="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3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810" w:type="dxa"/>
            <w:tcBorders>
              <w:top w:val="nil"/>
              <w:left w:val="nil"/>
              <w:bottom w:val="nil"/>
              <w:right w:val="nil"/>
            </w:tcBorders>
            <w:shd w:val="clear" w:color="auto" w:fill="FFFFFF"/>
            <w:vAlign w:val="center"/>
          </w:tcPr>
          <w:p>
            <w:pPr>
              <w:rPr>
                <w:rFonts w:hint="eastAsia" w:ascii="黑体" w:hAnsi="宋体" w:eastAsia="黑体" w:cs="黑体"/>
                <w:i w:val="0"/>
                <w:iCs w:val="0"/>
                <w:color w:val="000000"/>
                <w:sz w:val="24"/>
                <w:szCs w:val="24"/>
                <w:u w:val="none"/>
              </w:rPr>
            </w:pPr>
          </w:p>
        </w:tc>
        <w:tc>
          <w:tcPr>
            <w:tcW w:w="932" w:type="dxa"/>
            <w:tcBorders>
              <w:top w:val="nil"/>
              <w:left w:val="nil"/>
              <w:bottom w:val="nil"/>
              <w:right w:val="nil"/>
            </w:tcBorders>
            <w:shd w:val="clear" w:color="auto" w:fill="FFFFFF"/>
            <w:vAlign w:val="center"/>
          </w:tcPr>
          <w:p>
            <w:pPr>
              <w:rPr>
                <w:rFonts w:hint="eastAsia" w:ascii="黑体" w:hAnsi="宋体" w:eastAsia="黑体" w:cs="黑体"/>
                <w:i w:val="0"/>
                <w:iCs w:val="0"/>
                <w:color w:val="000000"/>
                <w:sz w:val="24"/>
                <w:szCs w:val="24"/>
                <w:u w:val="none"/>
              </w:rPr>
            </w:pPr>
          </w:p>
        </w:tc>
        <w:tc>
          <w:tcPr>
            <w:tcW w:w="2066" w:type="dxa"/>
            <w:tcBorders>
              <w:top w:val="nil"/>
              <w:left w:val="nil"/>
              <w:bottom w:val="nil"/>
              <w:right w:val="nil"/>
            </w:tcBorders>
            <w:shd w:val="clear" w:color="auto" w:fill="FFFFFF"/>
            <w:vAlign w:val="center"/>
          </w:tcPr>
          <w:p>
            <w:pPr>
              <w:rPr>
                <w:rFonts w:hint="eastAsia" w:ascii="黑体" w:hAnsi="宋体" w:eastAsia="黑体" w:cs="黑体"/>
                <w:i w:val="0"/>
                <w:iCs w:val="0"/>
                <w:color w:val="000000"/>
                <w:sz w:val="24"/>
                <w:szCs w:val="24"/>
                <w:u w:val="none"/>
              </w:rPr>
            </w:pPr>
          </w:p>
        </w:tc>
        <w:tc>
          <w:tcPr>
            <w:tcW w:w="1107" w:type="dxa"/>
            <w:tcBorders>
              <w:top w:val="nil"/>
              <w:left w:val="nil"/>
              <w:bottom w:val="nil"/>
              <w:right w:val="nil"/>
            </w:tcBorders>
            <w:shd w:val="clear" w:color="auto" w:fill="FFFFFF"/>
            <w:vAlign w:val="center"/>
          </w:tcPr>
          <w:p>
            <w:pPr>
              <w:rPr>
                <w:rFonts w:hint="eastAsia" w:ascii="黑体" w:hAnsi="宋体" w:eastAsia="黑体" w:cs="黑体"/>
                <w:i w:val="0"/>
                <w:iCs w:val="0"/>
                <w:color w:val="000000"/>
                <w:sz w:val="24"/>
                <w:szCs w:val="24"/>
                <w:u w:val="none"/>
              </w:rPr>
            </w:pPr>
          </w:p>
        </w:tc>
        <w:tc>
          <w:tcPr>
            <w:tcW w:w="581"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4"/>
                <w:szCs w:val="24"/>
                <w:u w:val="none"/>
              </w:rPr>
            </w:pPr>
          </w:p>
        </w:tc>
        <w:tc>
          <w:tcPr>
            <w:tcW w:w="729"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4"/>
                <w:szCs w:val="24"/>
                <w:u w:val="none"/>
              </w:rPr>
            </w:pPr>
          </w:p>
        </w:tc>
        <w:tc>
          <w:tcPr>
            <w:tcW w:w="959"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4"/>
                <w:szCs w:val="24"/>
                <w:u w:val="none"/>
              </w:rPr>
            </w:pPr>
          </w:p>
        </w:tc>
        <w:tc>
          <w:tcPr>
            <w:tcW w:w="50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4"/>
                <w:szCs w:val="24"/>
                <w:u w:val="none"/>
              </w:rPr>
            </w:pPr>
          </w:p>
        </w:tc>
        <w:tc>
          <w:tcPr>
            <w:tcW w:w="621"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4"/>
                <w:szCs w:val="24"/>
                <w:u w:val="none"/>
              </w:rPr>
            </w:pPr>
          </w:p>
        </w:tc>
        <w:tc>
          <w:tcPr>
            <w:tcW w:w="824"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4"/>
                <w:szCs w:val="24"/>
                <w:u w:val="none"/>
              </w:rPr>
            </w:pPr>
          </w:p>
        </w:tc>
        <w:tc>
          <w:tcPr>
            <w:tcW w:w="63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99"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7"/>
                <w:lang w:val="en-US" w:eastAsia="zh-CN" w:bidi="ar"/>
              </w:rPr>
              <w:t>项目支出绩效自评表</w:t>
            </w:r>
            <w:r>
              <w:rPr>
                <w:rStyle w:val="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99" w:type="dxa"/>
            <w:gridSpan w:val="12"/>
            <w:tcBorders>
              <w:top w:val="nil"/>
              <w:left w:val="nil"/>
              <w:bottom w:val="single" w:color="000000" w:sz="4" w:space="0"/>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02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3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4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w:t>
            </w:r>
            <w:r>
              <w:rPr>
                <w:rFonts w:hint="eastAsia" w:ascii="宋体" w:hAnsi="宋体" w:cs="宋体"/>
                <w:i w:val="0"/>
                <w:iCs w:val="0"/>
                <w:color w:val="000000"/>
                <w:kern w:val="0"/>
                <w:sz w:val="24"/>
                <w:szCs w:val="24"/>
                <w:u w:val="none"/>
                <w:lang w:val="en-US" w:eastAsia="zh-CN" w:bidi="ar"/>
              </w:rPr>
              <w:t>常坟镇</w:t>
            </w:r>
            <w:r>
              <w:rPr>
                <w:rFonts w:hint="eastAsia" w:ascii="宋体" w:hAnsi="宋体" w:eastAsia="宋体" w:cs="宋体"/>
                <w:i w:val="0"/>
                <w:iCs w:val="0"/>
                <w:color w:val="000000"/>
                <w:kern w:val="0"/>
                <w:sz w:val="24"/>
                <w:szCs w:val="24"/>
                <w:u w:val="none"/>
                <w:lang w:val="en-US" w:eastAsia="zh-CN" w:bidi="ar"/>
              </w:rPr>
              <w:t>人民政府</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w:t>
            </w:r>
            <w:r>
              <w:rPr>
                <w:rFonts w:hint="eastAsia" w:ascii="宋体" w:hAnsi="宋体" w:cs="宋体"/>
                <w:i w:val="0"/>
                <w:iCs w:val="0"/>
                <w:color w:val="000000"/>
                <w:kern w:val="0"/>
                <w:sz w:val="24"/>
                <w:szCs w:val="24"/>
                <w:u w:val="none"/>
                <w:lang w:val="en-US" w:eastAsia="zh-CN" w:bidi="ar"/>
              </w:rPr>
              <w:t>常坟镇</w:t>
            </w:r>
            <w:r>
              <w:rPr>
                <w:rFonts w:hint="eastAsia" w:ascii="宋体" w:hAnsi="宋体" w:eastAsia="宋体" w:cs="宋体"/>
                <w:i w:val="0"/>
                <w:iCs w:val="0"/>
                <w:color w:val="000000"/>
                <w:kern w:val="0"/>
                <w:sz w:val="24"/>
                <w:szCs w:val="24"/>
                <w:u w:val="none"/>
                <w:lang w:val="en-US" w:eastAsia="zh-CN" w:bidi="ar"/>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7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.84</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64</w:t>
            </w:r>
            <w:r>
              <w:rPr>
                <w:rFonts w:hint="eastAsia" w:ascii="宋体" w:hAnsi="宋体" w:eastAsia="宋体" w:cs="宋体"/>
                <w:i w:val="0"/>
                <w:iCs w:val="0"/>
                <w:color w:val="000000"/>
                <w:kern w:val="0"/>
                <w:sz w:val="20"/>
                <w:szCs w:val="20"/>
                <w:u w:val="none"/>
                <w:lang w:val="en-US" w:eastAsia="zh-CN" w:bidi="ar"/>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w:t>
            </w:r>
            <w:r>
              <w:rPr>
                <w:rStyle w:val="10"/>
                <w:lang w:val="en-US" w:eastAsia="zh-CN" w:bidi="ar"/>
              </w:rPr>
              <w:t>其中：本年财政拨款</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.84</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w:t>
            </w:r>
            <w:r>
              <w:rPr>
                <w:rStyle w:val="10"/>
                <w:lang w:val="en-US" w:eastAsia="zh-CN" w:bidi="ar"/>
              </w:rPr>
              <w:t xml:space="preserve">      其他资金</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3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62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53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225"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怀远县</w:t>
            </w:r>
            <w:r>
              <w:rPr>
                <w:rFonts w:hint="eastAsia" w:ascii="宋体" w:hAnsi="宋体" w:cs="宋体"/>
                <w:i w:val="0"/>
                <w:iCs w:val="0"/>
                <w:color w:val="000000"/>
                <w:kern w:val="0"/>
                <w:sz w:val="20"/>
                <w:szCs w:val="20"/>
                <w:u w:val="none"/>
                <w:lang w:val="en-US" w:eastAsia="zh-CN" w:bidi="ar"/>
              </w:rPr>
              <w:t>常坟镇</w:t>
            </w:r>
            <w:r>
              <w:rPr>
                <w:rFonts w:hint="eastAsia" w:ascii="宋体" w:hAnsi="宋体" w:eastAsia="宋体" w:cs="宋体"/>
                <w:i w:val="0"/>
                <w:iCs w:val="0"/>
                <w:color w:val="000000"/>
                <w:kern w:val="0"/>
                <w:sz w:val="20"/>
                <w:szCs w:val="20"/>
                <w:u w:val="none"/>
                <w:lang w:val="en-US" w:eastAsia="zh-CN" w:bidi="ar"/>
              </w:rPr>
              <w:t>每年召开两次人民代表大会会议，保证人大会议的有序进行，集中民意，实现基层政治生活民主化。</w:t>
            </w:r>
          </w:p>
        </w:tc>
        <w:tc>
          <w:tcPr>
            <w:tcW w:w="353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达成预期指标，但执行率偏低。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指标1：会议召开次数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2次</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指标2：参会人大代表人数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≧160人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165</w:t>
            </w:r>
            <w:r>
              <w:rPr>
                <w:rFonts w:hint="default" w:ascii="仿宋_GB2312" w:hAnsi="宋体" w:eastAsia="仿宋_GB2312" w:cs="仿宋_GB2312"/>
                <w:i w:val="0"/>
                <w:iCs w:val="0"/>
                <w:color w:val="000000"/>
                <w:kern w:val="0"/>
                <w:sz w:val="24"/>
                <w:szCs w:val="24"/>
                <w:u w:val="none"/>
                <w:lang w:val="en-US" w:eastAsia="zh-CN" w:bidi="ar"/>
              </w:rPr>
              <w:t>人</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切实保障人大会议的有序进行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成效显著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成效显著</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资金在规定时间下达率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64</w:t>
            </w:r>
            <w:r>
              <w:rPr>
                <w:rFonts w:hint="eastAsia" w:ascii="宋体" w:hAnsi="宋体" w:eastAsia="宋体" w:cs="宋体"/>
                <w:i w:val="0"/>
                <w:iCs w:val="0"/>
                <w:color w:val="000000"/>
                <w:kern w:val="0"/>
                <w:sz w:val="20"/>
                <w:szCs w:val="20"/>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两会当月无预算指标，剩余会议费已从办公经费支付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(30分)</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切实保障人大会议的有序进行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响指标</w:t>
            </w: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发展社会主义民主政治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指标2：参会人大代表满意度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3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10</w:t>
            </w:r>
            <w:r>
              <w:rPr>
                <w:rFonts w:hint="eastAsia" w:ascii="宋体" w:hAnsi="宋体" w:eastAsia="宋体" w:cs="宋体"/>
                <w:b/>
                <w:bCs/>
                <w:i w:val="0"/>
                <w:iCs w:val="0"/>
                <w:color w:val="000000"/>
                <w:kern w:val="0"/>
                <w:sz w:val="20"/>
                <w:szCs w:val="20"/>
                <w:u w:val="none"/>
                <w:lang w:val="en-US" w:eastAsia="zh-CN" w:bidi="ar"/>
              </w:rPr>
              <w:t>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399" w:type="dxa"/>
            <w:gridSpan w:val="12"/>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注：1</w:t>
            </w:r>
            <w:r>
              <w:rPr>
                <w:rStyle w:val="12"/>
                <w:lang w:val="en-US" w:eastAsia="zh-CN" w:bidi="ar"/>
              </w:rPr>
              <w:t>.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399"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399" w:type="dxa"/>
            <w:gridSpan w:val="12"/>
            <w:tcBorders>
              <w:top w:val="nil"/>
              <w:left w:val="nil"/>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1"/>
                <w:lang w:val="en-US" w:eastAsia="zh-CN" w:bidi="ar"/>
              </w:rPr>
              <w:t xml:space="preserve">    3.定量指标若为正向指标（即指标值为</w:t>
            </w:r>
            <w:r>
              <w:rPr>
                <w:rStyle w:val="12"/>
                <w:lang w:val="en-US" w:eastAsia="zh-CN" w:bidi="ar"/>
              </w:rPr>
              <w:t>≥*），则得分计算方法应用全年实际值/年度指标值</w:t>
            </w:r>
            <w:r>
              <w:rPr>
                <w:rStyle w:val="13"/>
                <w:lang w:val="en-US" w:eastAsia="zh-CN" w:bidi="ar"/>
              </w:rPr>
              <w:t>╳</w:t>
            </w:r>
            <w:r>
              <w:rPr>
                <w:rStyle w:val="12"/>
                <w:lang w:val="en-US" w:eastAsia="zh-CN" w:bidi="ar"/>
              </w:rPr>
              <w:t>该指标分值；若定量指标为反向指标（即指标值为≤*），则得分计算方法应用年度指标值/全年实际值</w:t>
            </w:r>
            <w:r>
              <w:rPr>
                <w:rStyle w:val="13"/>
                <w:lang w:val="en-US" w:eastAsia="zh-CN" w:bidi="ar"/>
              </w:rPr>
              <w:t>╳</w:t>
            </w:r>
            <w:r>
              <w:rPr>
                <w:rStyle w:val="12"/>
                <w:lang w:val="en-US" w:eastAsia="zh-CN" w:bidi="ar"/>
              </w:rPr>
              <w:t>该指标分值；定量指标得分最高不得超过该指标分值上限。</w:t>
            </w:r>
            <w:r>
              <w:rPr>
                <w:rStyle w:val="12"/>
                <w:lang w:val="en-US" w:eastAsia="zh-CN" w:bidi="ar"/>
              </w:rPr>
              <w:br w:type="textWrapping"/>
            </w:r>
            <w:r>
              <w:rPr>
                <w:rStyle w:val="12"/>
                <w:lang w:val="en-US" w:eastAsia="zh-CN" w:bidi="ar"/>
              </w:rPr>
              <w:t xml:space="preserve">    4.评价得分说明：说明全年实际值与年度指标值偏离情况（未达、持平、超额）。</w:t>
            </w:r>
          </w:p>
        </w:tc>
      </w:tr>
    </w:tbl>
    <w:p>
      <w:pPr>
        <w:numPr>
          <w:ilvl w:val="0"/>
          <w:numId w:val="0"/>
        </w:numPr>
        <w:tabs>
          <w:tab w:val="left" w:pos="500"/>
        </w:tabs>
        <w:spacing w:line="560" w:lineRule="exact"/>
        <w:rPr>
          <w:rFonts w:ascii="Times New Roman" w:hAnsi="Times New Roman" w:eastAsia="仿宋_GB2312"/>
          <w:color w:val="000000"/>
          <w:sz w:val="32"/>
          <w:szCs w:val="32"/>
        </w:rPr>
      </w:pPr>
      <w:r>
        <w:rPr>
          <w:rFonts w:hint="eastAsia" w:ascii="Times New Roman" w:hAnsi="Times New Roman" w:eastAsia="黑体"/>
          <w:color w:val="000000"/>
          <w:sz w:val="32"/>
          <w:szCs w:val="32"/>
          <w:lang w:val="en-US" w:eastAsia="zh-CN"/>
        </w:rPr>
        <w:t>第四部分、</w:t>
      </w:r>
      <w:r>
        <w:rPr>
          <w:rFonts w:ascii="Times New Roman" w:hAnsi="Times New Roman" w:eastAsia="黑体"/>
          <w:color w:val="000000"/>
          <w:sz w:val="32"/>
          <w:szCs w:val="32"/>
        </w:rPr>
        <w:t>绩效评价指标分析</w:t>
      </w:r>
    </w:p>
    <w:p>
      <w:pPr>
        <w:tabs>
          <w:tab w:val="left" w:pos="500"/>
        </w:tabs>
        <w:spacing w:line="560" w:lineRule="exact"/>
        <w:ind w:firstLine="645"/>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（一）项目决策情况。</w:t>
      </w:r>
    </w:p>
    <w:p>
      <w:pPr>
        <w:tabs>
          <w:tab w:val="left" w:pos="500"/>
        </w:tabs>
        <w:spacing w:line="560" w:lineRule="exact"/>
        <w:ind w:firstLine="645"/>
        <w:rPr>
          <w:rFonts w:hint="eastAsia" w:ascii="仿宋_GB2312" w:eastAsia="仿宋_GB2312"/>
          <w:sz w:val="32"/>
          <w:szCs w:val="32"/>
        </w:rPr>
      </w:pPr>
      <w:r>
        <w:rPr>
          <w:rFonts w:hint="eastAsia" w:ascii="仿宋_GB2312" w:eastAsia="仿宋_GB2312"/>
          <w:sz w:val="32"/>
          <w:szCs w:val="32"/>
        </w:rPr>
        <w:t>本项目经</w:t>
      </w:r>
      <w:r>
        <w:rPr>
          <w:rFonts w:hint="eastAsia" w:ascii="仿宋_GB2312" w:eastAsia="仿宋_GB2312"/>
          <w:sz w:val="32"/>
          <w:szCs w:val="32"/>
          <w:lang w:val="en-US" w:eastAsia="zh-CN"/>
        </w:rPr>
        <w:t>镇</w:t>
      </w:r>
      <w:r>
        <w:rPr>
          <w:rFonts w:hint="eastAsia" w:ascii="仿宋_GB2312" w:eastAsia="仿宋_GB2312"/>
          <w:sz w:val="32"/>
          <w:szCs w:val="32"/>
        </w:rPr>
        <w:t>人大常委会会议讨论确定安排开支</w:t>
      </w:r>
      <w:r>
        <w:rPr>
          <w:rFonts w:hint="eastAsia" w:ascii="仿宋_GB2312" w:eastAsia="仿宋_GB2312"/>
          <w:sz w:val="32"/>
          <w:szCs w:val="32"/>
          <w:lang w:eastAsia="zh-CN"/>
        </w:rPr>
        <w:t>，</w:t>
      </w:r>
      <w:r>
        <w:rPr>
          <w:rFonts w:hint="eastAsia" w:ascii="仿宋_GB2312" w:eastAsia="仿宋_GB2312"/>
          <w:sz w:val="32"/>
          <w:szCs w:val="32"/>
        </w:rPr>
        <w:t>人大会议经费项目主要包含大会筹备经费、文件资料费、误工补助费、交通费、工作人员补助费、宣传费，</w:t>
      </w:r>
      <w:r>
        <w:rPr>
          <w:rFonts w:hint="eastAsia" w:ascii="仿宋_GB2312" w:eastAsia="仿宋_GB2312"/>
          <w:sz w:val="32"/>
          <w:szCs w:val="32"/>
          <w:lang w:val="en-US" w:eastAsia="zh-CN"/>
        </w:rPr>
        <w:t>镇</w:t>
      </w:r>
      <w:r>
        <w:rPr>
          <w:rFonts w:hint="eastAsia" w:ascii="仿宋_GB2312" w:eastAsia="仿宋_GB2312"/>
          <w:sz w:val="32"/>
          <w:szCs w:val="32"/>
        </w:rPr>
        <w:t>财政当年预算安排资金</w:t>
      </w:r>
      <w:r>
        <w:rPr>
          <w:rFonts w:hint="eastAsia" w:ascii="仿宋_GB2312" w:eastAsia="仿宋_GB2312"/>
          <w:sz w:val="32"/>
          <w:szCs w:val="32"/>
          <w:lang w:val="en-US" w:eastAsia="zh-CN"/>
        </w:rPr>
        <w:t>6</w:t>
      </w:r>
      <w:r>
        <w:rPr>
          <w:rFonts w:hint="eastAsia" w:ascii="仿宋_GB2312" w:eastAsia="仿宋_GB2312"/>
          <w:sz w:val="32"/>
          <w:szCs w:val="32"/>
        </w:rPr>
        <w:t>万元，当年实际使用</w:t>
      </w:r>
      <w:r>
        <w:rPr>
          <w:rFonts w:hint="eastAsia" w:ascii="仿宋_GB2312" w:eastAsia="仿宋_GB2312"/>
          <w:sz w:val="32"/>
          <w:szCs w:val="32"/>
          <w:lang w:val="en-US" w:eastAsia="zh-CN"/>
        </w:rPr>
        <w:t>3.84</w:t>
      </w:r>
      <w:r>
        <w:rPr>
          <w:rFonts w:hint="eastAsia" w:ascii="仿宋_GB2312" w:eastAsia="仿宋_GB2312"/>
          <w:sz w:val="32"/>
          <w:szCs w:val="32"/>
        </w:rPr>
        <w:t>万元。</w:t>
      </w:r>
    </w:p>
    <w:p>
      <w:pPr>
        <w:tabs>
          <w:tab w:val="left" w:pos="500"/>
        </w:tabs>
        <w:spacing w:line="560" w:lineRule="exact"/>
        <w:ind w:firstLine="645"/>
        <w:rPr>
          <w:rFonts w:hint="eastAsia" w:ascii="仿宋_GB2312" w:eastAsia="仿宋_GB2312"/>
          <w:sz w:val="32"/>
          <w:szCs w:val="32"/>
        </w:rPr>
      </w:pPr>
    </w:p>
    <w:p>
      <w:pPr>
        <w:tabs>
          <w:tab w:val="left" w:pos="500"/>
        </w:tabs>
        <w:spacing w:line="560" w:lineRule="exact"/>
        <w:ind w:firstLine="645"/>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（二）项目过程情况。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本项目经</w:t>
      </w:r>
      <w:r>
        <w:rPr>
          <w:rFonts w:hint="eastAsia" w:ascii="仿宋_GB2312" w:eastAsia="仿宋_GB2312"/>
          <w:sz w:val="32"/>
          <w:szCs w:val="32"/>
          <w:lang w:val="en-US" w:eastAsia="zh-CN"/>
        </w:rPr>
        <w:t>镇</w:t>
      </w:r>
      <w:r>
        <w:rPr>
          <w:rFonts w:hint="eastAsia" w:ascii="仿宋_GB2312" w:eastAsia="仿宋_GB2312"/>
          <w:sz w:val="32"/>
          <w:szCs w:val="32"/>
        </w:rPr>
        <w:t>人大常委会会议讨论确定安排开支。在实施中，</w:t>
      </w:r>
      <w:r>
        <w:rPr>
          <w:rFonts w:hint="eastAsia" w:ascii="仿宋_GB2312" w:eastAsia="仿宋_GB2312"/>
          <w:sz w:val="32"/>
          <w:szCs w:val="32"/>
          <w:lang w:val="en-US" w:eastAsia="zh-CN"/>
        </w:rPr>
        <w:t>自评组</w:t>
      </w:r>
      <w:r>
        <w:rPr>
          <w:rFonts w:hint="eastAsia" w:ascii="仿宋_GB2312" w:eastAsia="仿宋_GB2312"/>
          <w:sz w:val="32"/>
          <w:szCs w:val="32"/>
        </w:rPr>
        <w:t>安排专人负责这项工作，按财务管理制度和财务会计制度加强资金使用监管，推行财政报账制，保证经费及时、足额支出，确保资金使用管理的规范性、安全性和有效性。严格资金审批和报账程序，资金支出手续齐全规范，执行有效。报账时提供合法合规的依据文件、凭证等，规范手续后报账。</w:t>
      </w:r>
    </w:p>
    <w:p>
      <w:pPr>
        <w:tabs>
          <w:tab w:val="left" w:pos="500"/>
        </w:tabs>
        <w:spacing w:line="560" w:lineRule="exact"/>
        <w:ind w:firstLine="645"/>
        <w:rPr>
          <w:rFonts w:hint="eastAsia" w:ascii="楷体_GB2312" w:hAnsi="楷体_GB2312" w:eastAsia="楷体_GB2312" w:cs="楷体_GB2312"/>
          <w:color w:val="000000"/>
          <w:sz w:val="32"/>
          <w:szCs w:val="32"/>
        </w:rPr>
      </w:pPr>
    </w:p>
    <w:p>
      <w:pPr>
        <w:numPr>
          <w:ilvl w:val="0"/>
          <w:numId w:val="5"/>
        </w:numPr>
        <w:tabs>
          <w:tab w:val="left" w:pos="500"/>
        </w:tabs>
        <w:spacing w:line="560" w:lineRule="exact"/>
        <w:ind w:left="0" w:leftChars="0" w:firstLine="645" w:firstLineChars="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项目产出情况。</w:t>
      </w:r>
    </w:p>
    <w:p>
      <w:pPr>
        <w:numPr>
          <w:ilvl w:val="0"/>
          <w:numId w:val="0"/>
        </w:numPr>
        <w:tabs>
          <w:tab w:val="left" w:pos="500"/>
        </w:tabs>
        <w:spacing w:line="560" w:lineRule="exact"/>
        <w:ind w:firstLine="640" w:firstLineChars="200"/>
        <w:rPr>
          <w:rFonts w:hint="eastAsia" w:ascii="楷体_GB2312" w:hAnsi="楷体_GB2312" w:eastAsia="楷体_GB2312" w:cs="楷体_GB2312"/>
          <w:color w:val="000000"/>
          <w:sz w:val="32"/>
          <w:szCs w:val="32"/>
        </w:rPr>
      </w:pPr>
      <w:r>
        <w:rPr>
          <w:rFonts w:hint="eastAsia" w:ascii="仿宋" w:hAnsi="仿宋" w:eastAsia="仿宋" w:cs="仿宋"/>
          <w:color w:val="000000"/>
          <w:sz w:val="32"/>
          <w:szCs w:val="32"/>
        </w:rPr>
        <w:t>怀远县</w:t>
      </w:r>
      <w:r>
        <w:rPr>
          <w:rFonts w:hint="eastAsia" w:ascii="仿宋" w:hAnsi="仿宋" w:eastAsia="仿宋" w:cs="仿宋"/>
          <w:color w:val="000000"/>
          <w:sz w:val="32"/>
          <w:szCs w:val="32"/>
          <w:lang w:eastAsia="zh-CN"/>
        </w:rPr>
        <w:t>常坟镇</w:t>
      </w:r>
      <w:r>
        <w:rPr>
          <w:rFonts w:hint="eastAsia" w:ascii="仿宋" w:hAnsi="仿宋" w:eastAsia="仿宋" w:cs="仿宋"/>
          <w:color w:val="000000"/>
          <w:sz w:val="32"/>
          <w:szCs w:val="32"/>
        </w:rPr>
        <w:t>人民政府</w:t>
      </w:r>
      <w:r>
        <w:rPr>
          <w:rFonts w:hint="eastAsia" w:ascii="仿宋" w:hAnsi="仿宋" w:eastAsia="仿宋" w:cs="仿宋"/>
          <w:color w:val="000000"/>
          <w:sz w:val="32"/>
          <w:szCs w:val="32"/>
          <w:lang w:val="en-US" w:eastAsia="zh-CN"/>
        </w:rPr>
        <w:t>2021</w:t>
      </w:r>
      <w:r>
        <w:rPr>
          <w:rFonts w:hint="eastAsia" w:ascii="仿宋" w:hAnsi="仿宋" w:eastAsia="仿宋" w:cs="仿宋"/>
          <w:color w:val="000000"/>
          <w:sz w:val="32"/>
          <w:szCs w:val="32"/>
        </w:rPr>
        <w:t>年召开两次人民代表大会会议，保证人大会议的有序进行，</w:t>
      </w:r>
      <w:r>
        <w:rPr>
          <w:rFonts w:hint="eastAsia" w:ascii="仿宋" w:hAnsi="仿宋" w:eastAsia="仿宋" w:cs="仿宋"/>
          <w:color w:val="000000"/>
          <w:sz w:val="32"/>
          <w:szCs w:val="32"/>
          <w:lang w:val="en-US" w:eastAsia="zh-CN"/>
        </w:rPr>
        <w:t>保障会议如期顺利举行，会议主要进行了</w:t>
      </w:r>
      <w:r>
        <w:rPr>
          <w:rFonts w:hint="eastAsia" w:ascii="仿宋" w:hAnsi="仿宋" w:eastAsia="仿宋" w:cs="仿宋"/>
          <w:color w:val="000000"/>
          <w:sz w:val="32"/>
          <w:szCs w:val="32"/>
        </w:rPr>
        <w:t>如下</w:t>
      </w:r>
      <w:r>
        <w:rPr>
          <w:rFonts w:hint="eastAsia" w:ascii="仿宋" w:hAnsi="仿宋" w:eastAsia="仿宋" w:cs="仿宋"/>
          <w:color w:val="000000"/>
          <w:sz w:val="32"/>
          <w:szCs w:val="32"/>
          <w:lang w:val="en-US" w:eastAsia="zh-CN"/>
        </w:rPr>
        <w:t>事项</w:t>
      </w:r>
      <w:r>
        <w:rPr>
          <w:rFonts w:hint="eastAsia" w:ascii="仿宋" w:hAnsi="仿宋" w:eastAsia="仿宋" w:cs="仿宋"/>
          <w:color w:val="000000"/>
          <w:sz w:val="32"/>
          <w:szCs w:val="32"/>
        </w:rPr>
        <w:t>：1、讨论决定本行政区域内各方面工作的重大事项；2、撤销本级人民政府的不适当决定和命令；3、依照法律规定的权限决定国家机关工作人员的任免；4、在大会闭会期间，罢免和补选上一级人民代表大会的个别代表。</w:t>
      </w:r>
    </w:p>
    <w:p>
      <w:pPr>
        <w:numPr>
          <w:ilvl w:val="0"/>
          <w:numId w:val="5"/>
        </w:numPr>
        <w:tabs>
          <w:tab w:val="left" w:pos="500"/>
        </w:tabs>
        <w:spacing w:line="560" w:lineRule="exact"/>
        <w:ind w:left="0" w:leftChars="0" w:firstLine="645" w:firstLineChars="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项目效益情况。</w:t>
      </w:r>
    </w:p>
    <w:p>
      <w:pPr>
        <w:numPr>
          <w:ilvl w:val="0"/>
          <w:numId w:val="0"/>
        </w:numPr>
        <w:tabs>
          <w:tab w:val="left" w:pos="500"/>
        </w:tabs>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1、社会效益方面：在促进当地经济社会事业健康发展方面稳步提升；</w:t>
      </w:r>
    </w:p>
    <w:p>
      <w:pPr>
        <w:numPr>
          <w:ilvl w:val="0"/>
          <w:numId w:val="0"/>
        </w:numPr>
        <w:tabs>
          <w:tab w:val="left" w:pos="500"/>
        </w:tabs>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2、可持续影响方面：发展社会主义民主政治方面稳步提升。</w:t>
      </w:r>
    </w:p>
    <w:p>
      <w:pPr>
        <w:numPr>
          <w:ilvl w:val="0"/>
          <w:numId w:val="0"/>
        </w:numPr>
        <w:tabs>
          <w:tab w:val="left" w:pos="500"/>
        </w:tabs>
        <w:spacing w:line="560" w:lineRule="exact"/>
        <w:ind w:firstLine="640" w:firstLineChars="200"/>
        <w:rPr>
          <w:rFonts w:hint="eastAsia" w:ascii="仿宋" w:hAnsi="仿宋" w:eastAsia="仿宋" w:cs="仿宋"/>
          <w:color w:val="000000"/>
          <w:sz w:val="32"/>
          <w:szCs w:val="32"/>
          <w:lang w:val="en-US" w:eastAsia="zh-CN"/>
        </w:rPr>
      </w:pPr>
    </w:p>
    <w:p>
      <w:pPr>
        <w:tabs>
          <w:tab w:val="left" w:pos="500"/>
        </w:tabs>
        <w:spacing w:line="560" w:lineRule="exact"/>
        <w:rPr>
          <w:rFonts w:ascii="Times New Roman" w:hAnsi="Times New Roman" w:eastAsia="黑体"/>
          <w:color w:val="000000"/>
          <w:sz w:val="32"/>
          <w:szCs w:val="32"/>
        </w:rPr>
      </w:pPr>
      <w:r>
        <w:rPr>
          <w:rFonts w:hint="eastAsia" w:ascii="Times New Roman" w:hAnsi="Times New Roman" w:eastAsia="黑体"/>
          <w:color w:val="000000"/>
          <w:sz w:val="32"/>
          <w:szCs w:val="32"/>
          <w:lang w:val="en-US" w:eastAsia="zh-CN"/>
        </w:rPr>
        <w:t>第五部分、</w:t>
      </w:r>
      <w:r>
        <w:rPr>
          <w:rFonts w:ascii="Times New Roman" w:hAnsi="Times New Roman" w:eastAsia="黑体"/>
          <w:color w:val="000000"/>
          <w:sz w:val="32"/>
          <w:szCs w:val="32"/>
        </w:rPr>
        <w:t>主要经验及做法</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加强组织领导，明确任务目标。</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怀远县常坟镇人民政府</w:t>
      </w:r>
      <w:r>
        <w:rPr>
          <w:rFonts w:hint="eastAsia" w:ascii="仿宋" w:hAnsi="仿宋" w:eastAsia="仿宋" w:cs="仿宋"/>
          <w:sz w:val="32"/>
          <w:szCs w:val="32"/>
        </w:rPr>
        <w:t>成立</w:t>
      </w:r>
      <w:r>
        <w:rPr>
          <w:rFonts w:hint="eastAsia" w:ascii="仿宋" w:hAnsi="仿宋" w:eastAsia="仿宋" w:cs="仿宋"/>
          <w:sz w:val="32"/>
          <w:szCs w:val="32"/>
          <w:lang w:val="en-US" w:eastAsia="zh-CN"/>
        </w:rPr>
        <w:t>人大会议</w:t>
      </w:r>
      <w:r>
        <w:rPr>
          <w:rFonts w:hint="eastAsia" w:ascii="仿宋" w:hAnsi="仿宋" w:eastAsia="仿宋" w:cs="仿宋"/>
          <w:sz w:val="32"/>
          <w:szCs w:val="32"/>
        </w:rPr>
        <w:t>工作领导小组，</w:t>
      </w:r>
      <w:r>
        <w:rPr>
          <w:rFonts w:hint="eastAsia" w:ascii="仿宋" w:hAnsi="仿宋" w:eastAsia="仿宋" w:cs="仿宋"/>
          <w:sz w:val="32"/>
          <w:szCs w:val="32"/>
          <w:lang w:val="en-US" w:eastAsia="zh-CN"/>
        </w:rPr>
        <w:t>镇人大主席李玉琳同志</w:t>
      </w:r>
      <w:r>
        <w:rPr>
          <w:rFonts w:hint="eastAsia" w:ascii="仿宋" w:hAnsi="仿宋" w:eastAsia="仿宋" w:cs="仿宋"/>
          <w:sz w:val="32"/>
          <w:szCs w:val="32"/>
        </w:rPr>
        <w:t>任组长，</w:t>
      </w:r>
      <w:r>
        <w:rPr>
          <w:rFonts w:hint="eastAsia" w:ascii="仿宋" w:hAnsi="仿宋" w:eastAsia="仿宋" w:cs="仿宋"/>
          <w:sz w:val="32"/>
          <w:szCs w:val="32"/>
          <w:lang w:val="en-US" w:eastAsia="zh-CN"/>
        </w:rPr>
        <w:t>镇纪委书记陈晨任副组长、办公室主任吕拥峰、财政所所长叶喜等为</w:t>
      </w:r>
      <w:r>
        <w:rPr>
          <w:rFonts w:hint="eastAsia" w:ascii="仿宋" w:hAnsi="仿宋" w:eastAsia="仿宋" w:cs="仿宋"/>
          <w:sz w:val="32"/>
          <w:szCs w:val="32"/>
        </w:rPr>
        <w:t>领导小组</w:t>
      </w:r>
      <w:r>
        <w:rPr>
          <w:rFonts w:hint="eastAsia" w:ascii="仿宋" w:hAnsi="仿宋" w:eastAsia="仿宋" w:cs="仿宋"/>
          <w:sz w:val="32"/>
          <w:szCs w:val="32"/>
          <w:lang w:val="en-US" w:eastAsia="zh-CN"/>
        </w:rPr>
        <w:t>成员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设置</w:t>
      </w:r>
      <w:r>
        <w:rPr>
          <w:rFonts w:hint="eastAsia" w:ascii="仿宋" w:hAnsi="仿宋" w:eastAsia="仿宋" w:cs="仿宋"/>
          <w:sz w:val="32"/>
          <w:szCs w:val="32"/>
        </w:rPr>
        <w:t>领导小组办公室</w:t>
      </w:r>
      <w:r>
        <w:rPr>
          <w:rFonts w:hint="eastAsia" w:ascii="仿宋" w:hAnsi="仿宋" w:eastAsia="仿宋" w:cs="仿宋"/>
          <w:sz w:val="32"/>
          <w:szCs w:val="32"/>
          <w:lang w:eastAsia="zh-CN"/>
        </w:rPr>
        <w:t>、</w:t>
      </w:r>
      <w:r>
        <w:rPr>
          <w:rFonts w:hint="eastAsia" w:ascii="仿宋" w:hAnsi="仿宋" w:eastAsia="仿宋" w:cs="仿宋"/>
          <w:sz w:val="32"/>
          <w:szCs w:val="32"/>
        </w:rPr>
        <w:t>宣传组、监察组、</w:t>
      </w:r>
      <w:r>
        <w:rPr>
          <w:rFonts w:hint="eastAsia" w:ascii="仿宋" w:hAnsi="仿宋" w:eastAsia="仿宋" w:cs="仿宋"/>
          <w:sz w:val="32"/>
          <w:szCs w:val="32"/>
          <w:lang w:val="en-US" w:eastAsia="zh-CN"/>
        </w:rPr>
        <w:t>工作队</w:t>
      </w:r>
      <w:r>
        <w:rPr>
          <w:rFonts w:hint="eastAsia" w:ascii="仿宋" w:hAnsi="仿宋" w:eastAsia="仿宋" w:cs="仿宋"/>
          <w:sz w:val="32"/>
          <w:szCs w:val="32"/>
        </w:rPr>
        <w:t>、</w:t>
      </w:r>
      <w:r>
        <w:rPr>
          <w:rFonts w:hint="eastAsia" w:ascii="仿宋" w:hAnsi="仿宋" w:eastAsia="仿宋" w:cs="仿宋"/>
          <w:sz w:val="32"/>
          <w:szCs w:val="32"/>
          <w:lang w:val="en-US" w:eastAsia="zh-CN"/>
        </w:rPr>
        <w:t>财务组、</w:t>
      </w:r>
      <w:r>
        <w:rPr>
          <w:rFonts w:hint="eastAsia" w:ascii="仿宋" w:hAnsi="仿宋" w:eastAsia="仿宋" w:cs="仿宋"/>
          <w:sz w:val="32"/>
          <w:szCs w:val="32"/>
        </w:rPr>
        <w:t>应急处理队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后勤组等部门</w:t>
      </w:r>
      <w:r>
        <w:rPr>
          <w:rFonts w:hint="eastAsia" w:ascii="仿宋" w:hAnsi="仿宋" w:eastAsia="仿宋" w:cs="仿宋"/>
          <w:sz w:val="32"/>
          <w:szCs w:val="32"/>
        </w:rPr>
        <w:t>，</w:t>
      </w:r>
      <w:r>
        <w:rPr>
          <w:rFonts w:hint="eastAsia" w:ascii="仿宋" w:hAnsi="仿宋" w:eastAsia="仿宋" w:cs="仿宋"/>
          <w:sz w:val="32"/>
          <w:szCs w:val="32"/>
          <w:lang w:val="en-US" w:eastAsia="zh-CN"/>
        </w:rPr>
        <w:t>共计15人，</w:t>
      </w:r>
      <w:r>
        <w:rPr>
          <w:rFonts w:hint="eastAsia" w:ascii="仿宋" w:hAnsi="仿宋" w:eastAsia="仿宋" w:cs="仿宋"/>
          <w:sz w:val="32"/>
          <w:szCs w:val="32"/>
        </w:rPr>
        <w:t>明确分工，落实责任，共同</w:t>
      </w:r>
      <w:r>
        <w:rPr>
          <w:rFonts w:hint="eastAsia" w:ascii="仿宋" w:hAnsi="仿宋" w:eastAsia="仿宋" w:cs="仿宋"/>
          <w:sz w:val="32"/>
          <w:szCs w:val="32"/>
          <w:lang w:val="en-US" w:eastAsia="zh-CN"/>
        </w:rPr>
        <w:t>组织实施2021年两次镇人大会议</w:t>
      </w:r>
      <w:r>
        <w:rPr>
          <w:rFonts w:hint="eastAsia" w:ascii="仿宋" w:hAnsi="仿宋" w:eastAsia="仿宋" w:cs="仿宋"/>
          <w:sz w:val="32"/>
          <w:szCs w:val="32"/>
        </w:rPr>
        <w:t>。同时</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val="en-US" w:eastAsia="zh-CN"/>
        </w:rPr>
        <w:t>参会人员名单多次商定、对会议产生费用事项进行</w:t>
      </w:r>
      <w:r>
        <w:rPr>
          <w:rFonts w:hint="eastAsia" w:ascii="仿宋" w:hAnsi="仿宋" w:eastAsia="仿宋" w:cs="仿宋"/>
          <w:sz w:val="32"/>
          <w:szCs w:val="32"/>
        </w:rPr>
        <w:t>会议</w:t>
      </w:r>
      <w:r>
        <w:rPr>
          <w:rFonts w:hint="eastAsia" w:ascii="仿宋" w:hAnsi="仿宋" w:eastAsia="仿宋" w:cs="仿宋"/>
          <w:sz w:val="32"/>
          <w:szCs w:val="32"/>
          <w:lang w:val="en-US" w:eastAsia="zh-CN"/>
        </w:rPr>
        <w:t>研究</w:t>
      </w:r>
      <w:r>
        <w:rPr>
          <w:rFonts w:hint="eastAsia" w:ascii="仿宋" w:hAnsi="仿宋" w:eastAsia="仿宋" w:cs="仿宋"/>
          <w:sz w:val="32"/>
          <w:szCs w:val="32"/>
        </w:rPr>
        <w:t>，督导组贯彻落实工作会议精神，</w:t>
      </w:r>
      <w:r>
        <w:rPr>
          <w:rFonts w:hint="eastAsia" w:ascii="仿宋" w:hAnsi="仿宋" w:eastAsia="仿宋" w:cs="仿宋"/>
          <w:sz w:val="32"/>
          <w:szCs w:val="32"/>
          <w:lang w:val="en-US" w:eastAsia="zh-CN"/>
        </w:rPr>
        <w:t>小组组长对人大会议及相关经费项目</w:t>
      </w:r>
      <w:r>
        <w:rPr>
          <w:rFonts w:hint="eastAsia" w:ascii="仿宋" w:hAnsi="仿宋" w:eastAsia="仿宋" w:cs="仿宋"/>
          <w:sz w:val="32"/>
          <w:szCs w:val="32"/>
        </w:rPr>
        <w:t>进展情况进行</w:t>
      </w:r>
      <w:r>
        <w:rPr>
          <w:rFonts w:hint="eastAsia" w:ascii="仿宋" w:hAnsi="仿宋" w:eastAsia="仿宋" w:cs="仿宋"/>
          <w:sz w:val="32"/>
          <w:szCs w:val="32"/>
          <w:lang w:val="en-US" w:eastAsia="zh-CN"/>
        </w:rPr>
        <w:t>实时</w:t>
      </w:r>
      <w:r>
        <w:rPr>
          <w:rFonts w:hint="eastAsia" w:ascii="仿宋" w:hAnsi="仿宋" w:eastAsia="仿宋" w:cs="仿宋"/>
          <w:sz w:val="32"/>
          <w:szCs w:val="32"/>
        </w:rPr>
        <w:t>调度，</w:t>
      </w:r>
      <w:r>
        <w:rPr>
          <w:rFonts w:hint="eastAsia" w:ascii="仿宋" w:hAnsi="仿宋" w:eastAsia="仿宋" w:cs="仿宋"/>
          <w:sz w:val="32"/>
          <w:szCs w:val="32"/>
          <w:lang w:val="en-US" w:eastAsia="zh-CN"/>
        </w:rPr>
        <w:t>百分之百保障全年两次人大会议的顺利开展</w:t>
      </w:r>
      <w:r>
        <w:rPr>
          <w:rFonts w:hint="eastAsia" w:ascii="仿宋" w:hAnsi="仿宋" w:eastAsia="仿宋" w:cs="仿宋"/>
          <w:sz w:val="32"/>
          <w:szCs w:val="32"/>
        </w:rPr>
        <w:t>。</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强化责任落实，严格责任追究。</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明确</w:t>
      </w:r>
      <w:r>
        <w:rPr>
          <w:rFonts w:hint="eastAsia" w:ascii="仿宋" w:hAnsi="仿宋" w:eastAsia="仿宋" w:cs="仿宋"/>
          <w:sz w:val="32"/>
          <w:szCs w:val="32"/>
          <w:lang w:val="en-US" w:eastAsia="zh-CN"/>
        </w:rPr>
        <w:t>领导小组所有成员为</w:t>
      </w:r>
      <w:r>
        <w:rPr>
          <w:rFonts w:hint="eastAsia" w:ascii="仿宋" w:hAnsi="仿宋" w:eastAsia="仿宋" w:cs="仿宋"/>
          <w:sz w:val="32"/>
          <w:szCs w:val="32"/>
        </w:rPr>
        <w:t>责任主体，</w:t>
      </w:r>
      <w:r>
        <w:rPr>
          <w:rFonts w:hint="eastAsia" w:ascii="仿宋" w:hAnsi="仿宋" w:eastAsia="仿宋" w:cs="仿宋"/>
          <w:sz w:val="32"/>
          <w:szCs w:val="32"/>
          <w:lang w:val="en-US" w:eastAsia="zh-CN"/>
        </w:rPr>
        <w:t>镇人大主席李玉琳</w:t>
      </w:r>
      <w:r>
        <w:rPr>
          <w:rFonts w:hint="eastAsia" w:ascii="仿宋" w:hAnsi="仿宋" w:eastAsia="仿宋" w:cs="仿宋"/>
          <w:sz w:val="32"/>
          <w:szCs w:val="32"/>
        </w:rPr>
        <w:t>为第一责任人，对</w:t>
      </w:r>
      <w:r>
        <w:rPr>
          <w:rFonts w:hint="eastAsia" w:ascii="仿宋" w:hAnsi="仿宋" w:eastAsia="仿宋" w:cs="仿宋"/>
          <w:sz w:val="32"/>
          <w:szCs w:val="32"/>
          <w:lang w:val="en-US" w:eastAsia="zh-CN"/>
        </w:rPr>
        <w:t>此项目</w:t>
      </w:r>
      <w:r>
        <w:rPr>
          <w:rFonts w:hint="eastAsia" w:ascii="仿宋" w:hAnsi="仿宋" w:eastAsia="仿宋" w:cs="仿宋"/>
          <w:sz w:val="32"/>
          <w:szCs w:val="32"/>
        </w:rPr>
        <w:t>负全部责任</w:t>
      </w:r>
      <w:r>
        <w:rPr>
          <w:rFonts w:hint="eastAsia" w:ascii="仿宋" w:hAnsi="仿宋" w:eastAsia="仿宋" w:cs="仿宋"/>
          <w:sz w:val="32"/>
          <w:szCs w:val="32"/>
          <w:lang w:eastAsia="zh-CN"/>
        </w:rPr>
        <w:t>，</w:t>
      </w:r>
      <w:r>
        <w:rPr>
          <w:rFonts w:hint="eastAsia" w:ascii="仿宋" w:hAnsi="仿宋" w:eastAsia="仿宋" w:cs="仿宋"/>
          <w:sz w:val="32"/>
          <w:szCs w:val="32"/>
        </w:rPr>
        <w:t>将责任落实到地、落实到人。</w:t>
      </w:r>
      <w:r>
        <w:rPr>
          <w:rFonts w:hint="eastAsia" w:ascii="仿宋" w:hAnsi="仿宋" w:eastAsia="仿宋" w:cs="仿宋"/>
          <w:sz w:val="32"/>
          <w:szCs w:val="32"/>
          <w:lang w:val="en-US" w:eastAsia="zh-CN"/>
        </w:rPr>
        <w:t>领导小组组长、镇人大主席李玉琳同志分解任务</w:t>
      </w:r>
      <w:r>
        <w:rPr>
          <w:rFonts w:hint="eastAsia" w:ascii="仿宋" w:hAnsi="仿宋" w:eastAsia="仿宋" w:cs="仿宋"/>
          <w:sz w:val="32"/>
          <w:szCs w:val="32"/>
        </w:rPr>
        <w:t>，</w:t>
      </w:r>
      <w:r>
        <w:rPr>
          <w:rFonts w:hint="eastAsia" w:ascii="仿宋" w:hAnsi="仿宋" w:eastAsia="仿宋" w:cs="仿宋"/>
          <w:sz w:val="32"/>
          <w:szCs w:val="32"/>
          <w:lang w:val="en-US" w:eastAsia="zh-CN"/>
        </w:rPr>
        <w:t>对每一个分解任务主体和团队（</w:t>
      </w:r>
      <w:r>
        <w:rPr>
          <w:rFonts w:hint="eastAsia" w:ascii="仿宋" w:hAnsi="仿宋" w:eastAsia="仿宋" w:cs="仿宋"/>
          <w:sz w:val="32"/>
          <w:szCs w:val="32"/>
        </w:rPr>
        <w:t>宣传组</w:t>
      </w:r>
      <w:r>
        <w:rPr>
          <w:rFonts w:hint="eastAsia" w:ascii="仿宋" w:hAnsi="仿宋" w:eastAsia="仿宋" w:cs="仿宋"/>
          <w:sz w:val="32"/>
          <w:szCs w:val="32"/>
          <w:lang w:val="en-US" w:eastAsia="zh-CN"/>
        </w:rPr>
        <w:t>2人</w:t>
      </w:r>
      <w:r>
        <w:rPr>
          <w:rFonts w:hint="eastAsia" w:ascii="仿宋" w:hAnsi="仿宋" w:eastAsia="仿宋" w:cs="仿宋"/>
          <w:sz w:val="32"/>
          <w:szCs w:val="32"/>
        </w:rPr>
        <w:t>、监察组</w:t>
      </w:r>
      <w:r>
        <w:rPr>
          <w:rFonts w:hint="eastAsia" w:ascii="仿宋" w:hAnsi="仿宋" w:eastAsia="仿宋" w:cs="仿宋"/>
          <w:sz w:val="32"/>
          <w:szCs w:val="32"/>
          <w:lang w:val="en-US" w:eastAsia="zh-CN"/>
        </w:rPr>
        <w:t>2人</w:t>
      </w:r>
      <w:r>
        <w:rPr>
          <w:rFonts w:hint="eastAsia" w:ascii="仿宋" w:hAnsi="仿宋" w:eastAsia="仿宋" w:cs="仿宋"/>
          <w:sz w:val="32"/>
          <w:szCs w:val="32"/>
        </w:rPr>
        <w:t>、</w:t>
      </w:r>
      <w:r>
        <w:rPr>
          <w:rFonts w:hint="eastAsia" w:ascii="仿宋" w:hAnsi="仿宋" w:eastAsia="仿宋" w:cs="仿宋"/>
          <w:sz w:val="32"/>
          <w:szCs w:val="32"/>
          <w:lang w:val="en-US" w:eastAsia="zh-CN"/>
        </w:rPr>
        <w:t>财务组2人，工作队4人</w:t>
      </w:r>
      <w:r>
        <w:rPr>
          <w:rFonts w:hint="eastAsia" w:ascii="仿宋" w:hAnsi="仿宋" w:eastAsia="仿宋" w:cs="仿宋"/>
          <w:sz w:val="32"/>
          <w:szCs w:val="32"/>
        </w:rPr>
        <w:t>、应急处理队</w:t>
      </w:r>
      <w:r>
        <w:rPr>
          <w:rFonts w:hint="eastAsia" w:ascii="仿宋" w:hAnsi="仿宋" w:eastAsia="仿宋" w:cs="仿宋"/>
          <w:sz w:val="32"/>
          <w:szCs w:val="32"/>
          <w:lang w:val="en-US" w:eastAsia="zh-CN"/>
        </w:rPr>
        <w:t>2人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后勤组2人）进行全程指导、模拟、纠正，确保工作无缝隙、全覆盖。</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强化宣传引导，营造良好氛围。</w:t>
      </w:r>
      <w:r>
        <w:rPr>
          <w:rFonts w:hint="eastAsia" w:ascii="仿宋" w:hAnsi="仿宋" w:eastAsia="仿宋" w:cs="仿宋"/>
          <w:sz w:val="32"/>
          <w:szCs w:val="32"/>
        </w:rPr>
        <w:t xml:space="preserve"> </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常坟镇</w:t>
      </w:r>
      <w:r>
        <w:rPr>
          <w:rFonts w:hint="eastAsia" w:ascii="仿宋" w:hAnsi="仿宋" w:eastAsia="仿宋" w:cs="仿宋"/>
          <w:sz w:val="32"/>
          <w:szCs w:val="32"/>
        </w:rPr>
        <w:t>通过张贴通告、悬挂宣传横幅、粉刷墙体标语等多种方式，并通过</w:t>
      </w:r>
      <w:r>
        <w:rPr>
          <w:rFonts w:hint="eastAsia" w:ascii="仿宋" w:hAnsi="仿宋" w:eastAsia="仿宋" w:cs="仿宋"/>
          <w:sz w:val="32"/>
          <w:szCs w:val="32"/>
          <w:lang w:val="en-US" w:eastAsia="zh-CN"/>
        </w:rPr>
        <w:t>村委会广播</w:t>
      </w:r>
      <w:r>
        <w:rPr>
          <w:rFonts w:hint="eastAsia" w:ascii="仿宋" w:hAnsi="仿宋" w:eastAsia="仿宋" w:cs="仿宋"/>
          <w:sz w:val="32"/>
          <w:szCs w:val="32"/>
        </w:rPr>
        <w:t>等形式，全方位、多层面、广角度加强政策宣传，为</w:t>
      </w:r>
      <w:r>
        <w:rPr>
          <w:rFonts w:hint="eastAsia" w:ascii="仿宋" w:hAnsi="仿宋" w:eastAsia="仿宋" w:cs="仿宋"/>
          <w:sz w:val="32"/>
          <w:szCs w:val="32"/>
          <w:lang w:val="en-US" w:eastAsia="zh-CN"/>
        </w:rPr>
        <w:t>两次人大会议的召开</w:t>
      </w:r>
      <w:r>
        <w:rPr>
          <w:rFonts w:hint="eastAsia" w:ascii="仿宋" w:hAnsi="仿宋" w:eastAsia="仿宋" w:cs="仿宋"/>
          <w:sz w:val="32"/>
          <w:szCs w:val="32"/>
        </w:rPr>
        <w:t>营造了浓厚的工作氛围。</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强化资金保障，促进转化利用。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年人大会议经费坚持专款专用、专账管理、严格审批、严格监管，使资金的使用做到合法合理公正，而且接受政府财政、会计的监督，保证了资金的合理有效使用，使资金发挥出最大的经济效益。</w:t>
      </w:r>
    </w:p>
    <w:p>
      <w:pPr>
        <w:numPr>
          <w:ilvl w:val="0"/>
          <w:numId w:val="7"/>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加强资金组织管理。20</w:t>
      </w:r>
      <w:r>
        <w:rPr>
          <w:rFonts w:hint="eastAsia" w:ascii="仿宋_GB2312" w:eastAsia="仿宋_GB2312"/>
          <w:sz w:val="32"/>
          <w:szCs w:val="32"/>
          <w:lang w:val="en-US" w:eastAsia="zh-CN"/>
        </w:rPr>
        <w:t>21</w:t>
      </w:r>
      <w:r>
        <w:rPr>
          <w:rFonts w:hint="eastAsia" w:ascii="仿宋_GB2312" w:eastAsia="仿宋_GB2312"/>
          <w:sz w:val="32"/>
          <w:szCs w:val="32"/>
        </w:rPr>
        <w:t>年人大会议经费使用的组织管理由</w:t>
      </w:r>
      <w:r>
        <w:rPr>
          <w:rFonts w:hint="eastAsia" w:ascii="仿宋_GB2312" w:eastAsia="仿宋_GB2312"/>
          <w:sz w:val="32"/>
          <w:szCs w:val="32"/>
          <w:lang w:val="en-US" w:eastAsia="zh-CN"/>
        </w:rPr>
        <w:t>镇财政所</w:t>
      </w:r>
      <w:r>
        <w:rPr>
          <w:rFonts w:hint="eastAsia" w:ascii="仿宋_GB2312" w:eastAsia="仿宋_GB2312"/>
          <w:sz w:val="32"/>
          <w:szCs w:val="32"/>
        </w:rPr>
        <w:t>负责，经费开支和管理由</w:t>
      </w:r>
      <w:r>
        <w:rPr>
          <w:rFonts w:hint="eastAsia" w:ascii="仿宋_GB2312" w:eastAsia="仿宋_GB2312"/>
          <w:sz w:val="32"/>
          <w:szCs w:val="32"/>
          <w:lang w:val="en-US" w:eastAsia="zh-CN"/>
        </w:rPr>
        <w:t>领导小组</w:t>
      </w:r>
      <w:r>
        <w:rPr>
          <w:rFonts w:hint="eastAsia" w:ascii="仿宋_GB2312" w:eastAsia="仿宋_GB2312"/>
          <w:sz w:val="32"/>
          <w:szCs w:val="32"/>
        </w:rPr>
        <w:t>主要负责人负总责，</w:t>
      </w:r>
      <w:r>
        <w:rPr>
          <w:rFonts w:hint="eastAsia" w:ascii="仿宋_GB2312" w:eastAsia="仿宋_GB2312"/>
          <w:sz w:val="32"/>
          <w:szCs w:val="32"/>
          <w:lang w:val="en-US" w:eastAsia="zh-CN"/>
        </w:rPr>
        <w:t>财政所领导</w:t>
      </w:r>
      <w:r>
        <w:rPr>
          <w:rFonts w:hint="eastAsia" w:ascii="仿宋_GB2312" w:eastAsia="仿宋_GB2312"/>
          <w:sz w:val="32"/>
          <w:szCs w:val="32"/>
        </w:rPr>
        <w:t>直接抓，财务工作人员负责具体管理，分管政工纪检工作的领导负责监督。督导经费组织管理机构健全，科学管理，做到专用于人大会议工作支出，没有其他用途，支出年限明确、支出金额明确、支出范围和内容明确。</w:t>
      </w:r>
    </w:p>
    <w:p>
      <w:pPr>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配备专人管理。</w:t>
      </w:r>
      <w:r>
        <w:rPr>
          <w:rFonts w:hint="eastAsia" w:ascii="仿宋_GB2312" w:eastAsia="仿宋_GB2312"/>
          <w:sz w:val="32"/>
          <w:szCs w:val="32"/>
          <w:lang w:val="en-US" w:eastAsia="zh-CN"/>
        </w:rPr>
        <w:t>各小组</w:t>
      </w:r>
      <w:r>
        <w:rPr>
          <w:rFonts w:hint="eastAsia" w:ascii="仿宋_GB2312" w:eastAsia="仿宋_GB2312"/>
          <w:sz w:val="32"/>
          <w:szCs w:val="32"/>
        </w:rPr>
        <w:t>配备专门人员，负责管理人大会议经费的合法使用，所有财务支出管理工作由</w:t>
      </w:r>
      <w:r>
        <w:rPr>
          <w:rFonts w:hint="eastAsia" w:ascii="仿宋_GB2312" w:eastAsia="仿宋_GB2312"/>
          <w:sz w:val="32"/>
          <w:szCs w:val="32"/>
          <w:lang w:val="en-US" w:eastAsia="zh-CN"/>
        </w:rPr>
        <w:t>镇财政所</w:t>
      </w:r>
      <w:r>
        <w:rPr>
          <w:rFonts w:hint="eastAsia" w:ascii="仿宋_GB2312" w:eastAsia="仿宋_GB2312"/>
          <w:sz w:val="32"/>
          <w:szCs w:val="32"/>
        </w:rPr>
        <w:t>进行规范管理，财务设置为1名</w:t>
      </w:r>
      <w:r>
        <w:rPr>
          <w:rFonts w:hint="eastAsia" w:ascii="仿宋_GB2312" w:eastAsia="仿宋_GB2312"/>
          <w:sz w:val="32"/>
          <w:szCs w:val="32"/>
          <w:lang w:val="en-US" w:eastAsia="zh-CN"/>
        </w:rPr>
        <w:t>人员</w:t>
      </w:r>
      <w:r>
        <w:rPr>
          <w:rFonts w:hint="eastAsia" w:ascii="仿宋_GB2312" w:eastAsia="仿宋_GB2312"/>
          <w:sz w:val="32"/>
          <w:szCs w:val="32"/>
        </w:rPr>
        <w:t>主管财务，设置1名专门报账员，严格按照有关管理规定抓好项目支出管理工作。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加强财务监督检查。在经费支出过程中，采取多项措施对支出情况进行有效监管。一是坚持集体讨论决定。</w:t>
      </w:r>
      <w:r>
        <w:rPr>
          <w:rFonts w:hint="eastAsia" w:ascii="仿宋_GB2312" w:eastAsia="仿宋_GB2312"/>
          <w:sz w:val="32"/>
          <w:szCs w:val="32"/>
          <w:lang w:val="en-US" w:eastAsia="zh-CN"/>
        </w:rPr>
        <w:t>镇</w:t>
      </w:r>
      <w:r>
        <w:rPr>
          <w:rFonts w:hint="eastAsia" w:ascii="仿宋_GB2312" w:eastAsia="仿宋_GB2312"/>
          <w:sz w:val="32"/>
          <w:szCs w:val="32"/>
        </w:rPr>
        <w:t>人大会议经费由</w:t>
      </w:r>
      <w:r>
        <w:rPr>
          <w:rFonts w:hint="eastAsia" w:ascii="仿宋_GB2312" w:eastAsia="仿宋_GB2312"/>
          <w:sz w:val="32"/>
          <w:szCs w:val="32"/>
          <w:lang w:val="en-US" w:eastAsia="zh-CN"/>
        </w:rPr>
        <w:t>人大办</w:t>
      </w:r>
      <w:r>
        <w:rPr>
          <w:rFonts w:hint="eastAsia" w:ascii="仿宋_GB2312" w:eastAsia="仿宋_GB2312"/>
          <w:sz w:val="32"/>
          <w:szCs w:val="32"/>
        </w:rPr>
        <w:t>会议集体讨论决定。二是实行支出前申报审批。所有开支项目在支出前先申请，经核对同意后才能安排支出，开具发票。三是严格报账手续。所有支出项目按照相关规定具备支出依据文件、有效凭证，符合报账程序和要求。四是强化监督和财务公开管理。严格按照相关规定和工作量，人大会议经费年底同人大办其他开支一起在政务公开栏公示开支情况，接受干部职工和群众监督。</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lang w:val="en-US" w:eastAsia="zh-CN"/>
        </w:rPr>
      </w:pPr>
    </w:p>
    <w:p>
      <w:pPr>
        <w:numPr>
          <w:ilvl w:val="0"/>
          <w:numId w:val="0"/>
        </w:numPr>
        <w:tabs>
          <w:tab w:val="left" w:pos="500"/>
        </w:tabs>
        <w:spacing w:line="560" w:lineRule="exact"/>
        <w:rPr>
          <w:rFonts w:ascii="Times New Roman" w:hAnsi="Times New Roman" w:eastAsia="黑体"/>
          <w:color w:val="000000"/>
          <w:sz w:val="32"/>
          <w:szCs w:val="32"/>
        </w:rPr>
      </w:pPr>
      <w:r>
        <w:rPr>
          <w:rFonts w:hint="eastAsia" w:ascii="Times New Roman" w:hAnsi="Times New Roman" w:eastAsia="黑体"/>
          <w:color w:val="000000"/>
          <w:sz w:val="32"/>
          <w:szCs w:val="32"/>
          <w:lang w:val="en-US" w:eastAsia="zh-CN"/>
        </w:rPr>
        <w:t>第六部分、</w:t>
      </w:r>
      <w:r>
        <w:rPr>
          <w:rFonts w:ascii="Times New Roman" w:hAnsi="Times New Roman" w:eastAsia="黑体"/>
          <w:color w:val="000000"/>
          <w:sz w:val="32"/>
          <w:szCs w:val="32"/>
        </w:rPr>
        <w:t>存在问题及原因分析</w:t>
      </w:r>
    </w:p>
    <w:p>
      <w:pPr>
        <w:keepNext w:val="0"/>
        <w:keepLines w:val="0"/>
        <w:pageBreakBefore w:val="0"/>
        <w:widowControl w:val="0"/>
        <w:numPr>
          <w:ilvl w:val="0"/>
          <w:numId w:val="8"/>
        </w:numPr>
        <w:tabs>
          <w:tab w:val="left" w:pos="50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项目绩效指标</w:t>
      </w:r>
      <w:r>
        <w:rPr>
          <w:rFonts w:hint="eastAsia" w:ascii="仿宋" w:hAnsi="仿宋" w:eastAsia="仿宋" w:cs="仿宋"/>
          <w:b/>
          <w:bCs/>
          <w:sz w:val="32"/>
          <w:szCs w:val="32"/>
          <w:lang w:val="en-US" w:eastAsia="zh-CN"/>
        </w:rPr>
        <w:t>未能足额调度</w:t>
      </w:r>
      <w:r>
        <w:rPr>
          <w:rFonts w:hint="eastAsia" w:ascii="仿宋" w:hAnsi="仿宋" w:eastAsia="仿宋" w:cs="仿宋"/>
          <w:b/>
          <w:bCs/>
          <w:sz w:val="32"/>
          <w:szCs w:val="32"/>
          <w:lang w:eastAsia="zh-CN"/>
        </w:rPr>
        <w:t>。</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通过收集绩效评价材料</w:t>
      </w:r>
      <w:r>
        <w:rPr>
          <w:rFonts w:hint="eastAsia" w:ascii="仿宋" w:hAnsi="仿宋" w:eastAsia="仿宋" w:cs="仿宋"/>
          <w:sz w:val="32"/>
          <w:szCs w:val="32"/>
        </w:rPr>
        <w:t>发现，</w:t>
      </w:r>
      <w:r>
        <w:rPr>
          <w:rFonts w:hint="eastAsia" w:ascii="仿宋" w:hAnsi="仿宋" w:eastAsia="仿宋" w:cs="仿宋"/>
          <w:sz w:val="32"/>
          <w:szCs w:val="32"/>
          <w:lang w:val="en-US" w:eastAsia="zh-CN"/>
        </w:rPr>
        <w:t>常坟镇2021年</w:t>
      </w:r>
      <w:r>
        <w:rPr>
          <w:rFonts w:hint="eastAsia" w:ascii="仿宋" w:hAnsi="仿宋" w:eastAsia="仿宋" w:cs="仿宋"/>
          <w:sz w:val="32"/>
          <w:szCs w:val="32"/>
        </w:rPr>
        <w:t>度</w:t>
      </w:r>
      <w:r>
        <w:rPr>
          <w:rFonts w:hint="eastAsia" w:ascii="仿宋" w:hAnsi="仿宋" w:eastAsia="仿宋" w:cs="仿宋"/>
          <w:sz w:val="32"/>
          <w:szCs w:val="32"/>
          <w:lang w:val="en-US" w:eastAsia="zh-CN"/>
        </w:rPr>
        <w:t>人大经费</w:t>
      </w:r>
      <w:r>
        <w:rPr>
          <w:rFonts w:hint="eastAsia" w:ascii="仿宋" w:hAnsi="仿宋" w:eastAsia="仿宋" w:cs="仿宋"/>
          <w:sz w:val="32"/>
          <w:szCs w:val="32"/>
        </w:rPr>
        <w:t>项目</w:t>
      </w:r>
      <w:r>
        <w:rPr>
          <w:rFonts w:hint="eastAsia" w:ascii="仿宋" w:hAnsi="仿宋" w:eastAsia="仿宋" w:cs="仿宋"/>
          <w:sz w:val="32"/>
          <w:szCs w:val="32"/>
          <w:lang w:val="en-US" w:eastAsia="zh-CN"/>
        </w:rPr>
        <w:t>因调度经费不充足等原因，未能足额调度，虽然剩余经费从办公经费支出，确保了人大事务的顺利进行，但仍是绩效工作的不足，应当吸取教训，及时、足额调度经费。</w:t>
      </w:r>
    </w:p>
    <w:p>
      <w:pPr>
        <w:keepNext w:val="0"/>
        <w:keepLines w:val="0"/>
        <w:pageBreakBefore w:val="0"/>
        <w:widowControl w:val="0"/>
        <w:numPr>
          <w:ilvl w:val="0"/>
          <w:numId w:val="8"/>
        </w:numPr>
        <w:tabs>
          <w:tab w:val="left" w:pos="50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项目绩效</w:t>
      </w:r>
      <w:r>
        <w:rPr>
          <w:rFonts w:hint="eastAsia" w:ascii="仿宋" w:hAnsi="仿宋" w:eastAsia="仿宋" w:cs="仿宋"/>
          <w:b/>
          <w:bCs/>
          <w:sz w:val="32"/>
          <w:szCs w:val="32"/>
          <w:lang w:val="en-US" w:eastAsia="zh-CN"/>
        </w:rPr>
        <w:t>效益指标设置过少。</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通过</w:t>
      </w:r>
      <w:r>
        <w:rPr>
          <w:rFonts w:hint="eastAsia" w:ascii="仿宋" w:hAnsi="仿宋" w:eastAsia="仿宋" w:cs="仿宋"/>
          <w:sz w:val="32"/>
          <w:szCs w:val="32"/>
          <w:lang w:val="en-US" w:eastAsia="zh-CN"/>
        </w:rPr>
        <w:t>绩效</w:t>
      </w:r>
      <w:r>
        <w:rPr>
          <w:rFonts w:hint="eastAsia" w:ascii="仿宋" w:hAnsi="仿宋" w:eastAsia="仿宋" w:cs="仿宋"/>
          <w:b w:val="0"/>
          <w:bCs w:val="0"/>
          <w:sz w:val="32"/>
          <w:szCs w:val="32"/>
          <w:lang w:val="en-US" w:eastAsia="zh-CN"/>
        </w:rPr>
        <w:t>自评发现，</w:t>
      </w:r>
      <w:r>
        <w:rPr>
          <w:rFonts w:hint="eastAsia" w:ascii="仿宋" w:hAnsi="仿宋" w:eastAsia="仿宋" w:cs="仿宋"/>
          <w:sz w:val="32"/>
          <w:szCs w:val="32"/>
          <w:lang w:val="en-US" w:eastAsia="zh-CN"/>
        </w:rPr>
        <w:t>常坟镇2021年</w:t>
      </w:r>
      <w:r>
        <w:rPr>
          <w:rFonts w:hint="eastAsia" w:ascii="仿宋" w:hAnsi="仿宋" w:eastAsia="仿宋" w:cs="仿宋"/>
          <w:sz w:val="32"/>
          <w:szCs w:val="32"/>
        </w:rPr>
        <w:t>度</w:t>
      </w:r>
      <w:r>
        <w:rPr>
          <w:rFonts w:hint="eastAsia" w:ascii="仿宋" w:hAnsi="仿宋" w:eastAsia="仿宋" w:cs="仿宋"/>
          <w:sz w:val="32"/>
          <w:szCs w:val="32"/>
          <w:lang w:val="en-US" w:eastAsia="zh-CN"/>
        </w:rPr>
        <w:t>人大经费</w:t>
      </w:r>
      <w:r>
        <w:rPr>
          <w:rFonts w:hint="eastAsia" w:ascii="仿宋" w:hAnsi="仿宋" w:eastAsia="仿宋" w:cs="仿宋"/>
          <w:sz w:val="32"/>
          <w:szCs w:val="32"/>
        </w:rPr>
        <w:t>项目</w:t>
      </w:r>
      <w:r>
        <w:rPr>
          <w:rFonts w:hint="eastAsia" w:ascii="仿宋" w:hAnsi="仿宋" w:eastAsia="仿宋" w:cs="仿宋"/>
          <w:sz w:val="32"/>
          <w:szCs w:val="32"/>
          <w:lang w:val="en-US" w:eastAsia="zh-CN"/>
        </w:rPr>
        <w:t>绩效效益仅有社会效益指标和可持续影响指标，效益指标过少，应扩大效益指标范围，更广泛得反应人大经费项目对社会各方面的影响和促进。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（三）项目满意度指标收集不够全面。</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通过</w:t>
      </w:r>
      <w:r>
        <w:rPr>
          <w:rFonts w:hint="eastAsia" w:ascii="仿宋" w:hAnsi="仿宋" w:eastAsia="仿宋" w:cs="仿宋"/>
          <w:sz w:val="32"/>
          <w:szCs w:val="32"/>
          <w:lang w:val="en-US" w:eastAsia="zh-CN"/>
        </w:rPr>
        <w:t>绩效</w:t>
      </w:r>
      <w:r>
        <w:rPr>
          <w:rFonts w:hint="eastAsia" w:ascii="仿宋" w:hAnsi="仿宋" w:eastAsia="仿宋" w:cs="仿宋"/>
          <w:b w:val="0"/>
          <w:bCs w:val="0"/>
          <w:sz w:val="32"/>
          <w:szCs w:val="32"/>
          <w:lang w:val="en-US" w:eastAsia="zh-CN"/>
        </w:rPr>
        <w:t>自评发现，</w:t>
      </w:r>
      <w:r>
        <w:rPr>
          <w:rFonts w:hint="eastAsia" w:ascii="仿宋" w:hAnsi="仿宋" w:eastAsia="仿宋" w:cs="仿宋"/>
          <w:sz w:val="32"/>
          <w:szCs w:val="32"/>
          <w:lang w:val="en-US" w:eastAsia="zh-CN"/>
        </w:rPr>
        <w:t>常坟镇2021年</w:t>
      </w:r>
      <w:r>
        <w:rPr>
          <w:rFonts w:hint="eastAsia" w:ascii="仿宋" w:hAnsi="仿宋" w:eastAsia="仿宋" w:cs="仿宋"/>
          <w:sz w:val="32"/>
          <w:szCs w:val="32"/>
        </w:rPr>
        <w:t>度</w:t>
      </w:r>
      <w:r>
        <w:rPr>
          <w:rFonts w:hint="eastAsia" w:ascii="仿宋" w:hAnsi="仿宋" w:eastAsia="仿宋" w:cs="仿宋"/>
          <w:sz w:val="32"/>
          <w:szCs w:val="32"/>
          <w:lang w:val="en-US" w:eastAsia="zh-CN"/>
        </w:rPr>
        <w:t>人大经费</w:t>
      </w:r>
      <w:r>
        <w:rPr>
          <w:rFonts w:hint="eastAsia" w:ascii="仿宋" w:hAnsi="仿宋" w:eastAsia="仿宋" w:cs="仿宋"/>
          <w:sz w:val="32"/>
          <w:szCs w:val="32"/>
        </w:rPr>
        <w:t>项目</w:t>
      </w:r>
      <w:r>
        <w:rPr>
          <w:rFonts w:hint="eastAsia" w:ascii="仿宋" w:hAnsi="仿宋" w:eastAsia="仿宋" w:cs="仿宋"/>
          <w:sz w:val="32"/>
          <w:szCs w:val="32"/>
          <w:lang w:val="en-US" w:eastAsia="zh-CN"/>
        </w:rPr>
        <w:t>仅在会后抽取了部分代表进行满意度指标的收集，不够全面；对群众的满意度收集也没有区分行业，亦不够全面；还应加强会前宣传、加大人大会议宣布事项的公开程度等。</w:t>
      </w:r>
    </w:p>
    <w:p>
      <w:pPr>
        <w:numPr>
          <w:ilvl w:val="0"/>
          <w:numId w:val="0"/>
        </w:numPr>
        <w:tabs>
          <w:tab w:val="left" w:pos="500"/>
        </w:tabs>
        <w:spacing w:line="560" w:lineRule="exact"/>
        <w:rPr>
          <w:rFonts w:ascii="Times New Roman" w:hAnsi="Times New Roman" w:eastAsia="黑体"/>
          <w:color w:val="000000"/>
          <w:sz w:val="32"/>
          <w:szCs w:val="32"/>
        </w:rPr>
      </w:pPr>
    </w:p>
    <w:p>
      <w:pPr>
        <w:tabs>
          <w:tab w:val="left" w:pos="500"/>
        </w:tabs>
        <w:spacing w:line="560" w:lineRule="exact"/>
        <w:rPr>
          <w:rFonts w:eastAsia="黑体"/>
          <w:color w:val="000000"/>
          <w:sz w:val="32"/>
          <w:szCs w:val="32"/>
        </w:rPr>
      </w:pPr>
      <w:r>
        <w:rPr>
          <w:rFonts w:hint="eastAsia" w:ascii="Times New Roman" w:hAnsi="Times New Roman" w:eastAsia="黑体"/>
          <w:color w:val="000000"/>
          <w:sz w:val="32"/>
          <w:szCs w:val="32"/>
          <w:lang w:val="en-US" w:eastAsia="zh-CN"/>
        </w:rPr>
        <w:t>第七部分、</w:t>
      </w:r>
      <w:r>
        <w:rPr>
          <w:rFonts w:ascii="Times New Roman" w:hAnsi="Times New Roman" w:eastAsia="黑体"/>
          <w:color w:val="000000"/>
          <w:sz w:val="32"/>
          <w:szCs w:val="32"/>
        </w:rPr>
        <w:t>有关建议</w:t>
      </w:r>
    </w:p>
    <w:p>
      <w:pPr>
        <w:tabs>
          <w:tab w:val="left" w:pos="500"/>
        </w:tabs>
        <w:spacing w:line="56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主要针对项目存在的问题，着眼于项目的总体目标，从项目政策、部门管理、项目管理、预算管理等多个角度，提出加强和改进管理的意见建议。</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加强项目绩效目标管理。</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val="en-US" w:eastAsia="zh-CN"/>
        </w:rPr>
        <w:t>人大经费</w:t>
      </w:r>
      <w:r>
        <w:rPr>
          <w:rFonts w:hint="eastAsia" w:ascii="仿宋" w:hAnsi="仿宋" w:eastAsia="仿宋" w:cs="仿宋"/>
          <w:sz w:val="32"/>
          <w:szCs w:val="32"/>
        </w:rPr>
        <w:t>项目实施前期，做好绩效目标管理工作，明确绩效内容</w:t>
      </w:r>
      <w:r>
        <w:rPr>
          <w:rFonts w:hint="eastAsia" w:ascii="仿宋" w:hAnsi="仿宋" w:eastAsia="仿宋" w:cs="仿宋"/>
          <w:sz w:val="32"/>
          <w:szCs w:val="32"/>
          <w:lang w:val="en-US" w:eastAsia="zh-CN"/>
        </w:rPr>
        <w:t>及</w:t>
      </w:r>
      <w:r>
        <w:rPr>
          <w:rFonts w:hint="eastAsia" w:ascii="仿宋" w:hAnsi="仿宋" w:eastAsia="仿宋" w:cs="仿宋"/>
          <w:sz w:val="32"/>
          <w:szCs w:val="32"/>
        </w:rPr>
        <w:t>绩效目标。绩效目标作为项目实施和绩效评价的重要依据，要尽量实现细化、量化。同时</w:t>
      </w:r>
      <w:r>
        <w:rPr>
          <w:rFonts w:hint="eastAsia" w:ascii="仿宋" w:hAnsi="仿宋" w:eastAsia="仿宋" w:cs="仿宋"/>
          <w:sz w:val="32"/>
          <w:szCs w:val="32"/>
          <w:lang w:eastAsia="zh-CN"/>
        </w:rPr>
        <w:t>，</w:t>
      </w:r>
      <w:r>
        <w:rPr>
          <w:rFonts w:hint="eastAsia" w:ascii="仿宋" w:hAnsi="仿宋" w:eastAsia="仿宋" w:cs="仿宋"/>
          <w:sz w:val="32"/>
          <w:szCs w:val="32"/>
        </w:rPr>
        <w:t>在设定指标值时</w:t>
      </w:r>
      <w:r>
        <w:rPr>
          <w:rFonts w:hint="eastAsia" w:ascii="仿宋" w:hAnsi="仿宋" w:eastAsia="仿宋" w:cs="仿宋"/>
          <w:sz w:val="32"/>
          <w:szCs w:val="32"/>
          <w:lang w:val="en-US" w:eastAsia="zh-CN"/>
        </w:rPr>
        <w:t>应</w:t>
      </w:r>
      <w:r>
        <w:rPr>
          <w:rFonts w:hint="eastAsia" w:ascii="仿宋" w:hAnsi="仿宋" w:eastAsia="仿宋" w:cs="仿宋"/>
          <w:sz w:val="32"/>
          <w:szCs w:val="32"/>
        </w:rPr>
        <w:t>考虑</w:t>
      </w:r>
      <w:r>
        <w:rPr>
          <w:rFonts w:hint="eastAsia" w:ascii="仿宋" w:hAnsi="仿宋" w:eastAsia="仿宋" w:cs="仿宋"/>
          <w:sz w:val="32"/>
          <w:szCs w:val="32"/>
          <w:lang w:val="en-US" w:eastAsia="zh-CN"/>
        </w:rPr>
        <w:t>常坟镇</w:t>
      </w:r>
      <w:r>
        <w:rPr>
          <w:rFonts w:hint="eastAsia" w:ascii="仿宋" w:hAnsi="仿宋" w:eastAsia="仿宋" w:cs="仿宋"/>
          <w:sz w:val="32"/>
          <w:szCs w:val="32"/>
        </w:rPr>
        <w:t>实际情况，使该项目更具有可操作性。</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全面发展产业化利用，提高</w:t>
      </w:r>
      <w:r>
        <w:rPr>
          <w:rFonts w:hint="eastAsia" w:ascii="仿宋" w:hAnsi="仿宋" w:eastAsia="仿宋" w:cs="仿宋"/>
          <w:b/>
          <w:bCs/>
          <w:sz w:val="32"/>
          <w:szCs w:val="32"/>
          <w:lang w:val="en-US" w:eastAsia="zh-CN"/>
        </w:rPr>
        <w:t>综合</w:t>
      </w:r>
      <w:r>
        <w:rPr>
          <w:rFonts w:hint="eastAsia" w:ascii="仿宋" w:hAnsi="仿宋" w:eastAsia="仿宋" w:cs="仿宋"/>
          <w:b/>
          <w:bCs/>
          <w:sz w:val="32"/>
          <w:szCs w:val="32"/>
        </w:rPr>
        <w:t>利用率。</w:t>
      </w:r>
    </w:p>
    <w:p>
      <w:pPr>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方面要加强日常对人大工作的宣传，向镇域内各行各业人员普及人大工作的内容和重要性；另一方面应扩大向社会公开人大会议事项的范围和宣传力度，让群众以各种方式参与进来、关心政府的重大决策、了解与自己息息相关的惠民政策，让更多的群众享受政策带来的红利。</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进一步完善项目长效管理机制。</w:t>
      </w:r>
    </w:p>
    <w:p>
      <w:pPr>
        <w:tabs>
          <w:tab w:val="left" w:pos="500"/>
        </w:tabs>
        <w:spacing w:line="560" w:lineRule="exact"/>
        <w:ind w:firstLine="645"/>
        <w:rPr>
          <w:rFonts w:ascii="Times New Roman" w:hAnsi="Times New Roman" w:eastAsia="仿宋_GB2312"/>
          <w:color w:val="000000"/>
          <w:sz w:val="32"/>
          <w:szCs w:val="32"/>
        </w:rPr>
      </w:pPr>
      <w:r>
        <w:rPr>
          <w:rFonts w:hint="eastAsia" w:ascii="仿宋" w:hAnsi="仿宋" w:eastAsia="仿宋" w:cs="仿宋"/>
          <w:sz w:val="32"/>
          <w:szCs w:val="32"/>
          <w:lang w:val="en-US" w:eastAsia="zh-CN"/>
        </w:rPr>
        <w:t>常坟镇将</w:t>
      </w:r>
      <w:r>
        <w:rPr>
          <w:rFonts w:hint="eastAsia" w:ascii="仿宋" w:hAnsi="仿宋" w:eastAsia="仿宋" w:cs="仿宋"/>
          <w:sz w:val="32"/>
          <w:szCs w:val="32"/>
        </w:rPr>
        <w:t>进一步完善</w:t>
      </w:r>
      <w:r>
        <w:rPr>
          <w:rFonts w:hint="eastAsia" w:ascii="仿宋" w:hAnsi="仿宋" w:eastAsia="仿宋" w:cs="仿宋"/>
          <w:sz w:val="32"/>
          <w:szCs w:val="32"/>
          <w:lang w:val="en-US" w:eastAsia="zh-CN"/>
        </w:rPr>
        <w:t>人大经费</w:t>
      </w:r>
      <w:r>
        <w:rPr>
          <w:rFonts w:hint="eastAsia" w:ascii="仿宋" w:hAnsi="仿宋" w:eastAsia="仿宋" w:cs="仿宋"/>
          <w:sz w:val="32"/>
          <w:szCs w:val="32"/>
        </w:rPr>
        <w:t>项目长效管理机制，对</w:t>
      </w:r>
      <w:r>
        <w:rPr>
          <w:rFonts w:hint="eastAsia" w:ascii="仿宋" w:hAnsi="仿宋" w:eastAsia="仿宋" w:cs="仿宋"/>
          <w:sz w:val="32"/>
          <w:szCs w:val="32"/>
          <w:lang w:val="en-US" w:eastAsia="zh-CN"/>
        </w:rPr>
        <w:t>该</w:t>
      </w:r>
      <w:r>
        <w:rPr>
          <w:rFonts w:hint="eastAsia" w:ascii="仿宋" w:hAnsi="仿宋" w:eastAsia="仿宋" w:cs="仿宋"/>
          <w:sz w:val="32"/>
          <w:szCs w:val="32"/>
        </w:rPr>
        <w:t>项目可能存在的风险隐患问题，提前制定相应的防范对策以及应急处置方案。对财政</w:t>
      </w:r>
      <w:r>
        <w:rPr>
          <w:rFonts w:hint="eastAsia" w:ascii="仿宋" w:hAnsi="仿宋" w:eastAsia="仿宋" w:cs="仿宋"/>
          <w:sz w:val="32"/>
          <w:szCs w:val="32"/>
          <w:lang w:val="en-US" w:eastAsia="zh-CN"/>
        </w:rPr>
        <w:t>专项</w:t>
      </w:r>
      <w:r>
        <w:rPr>
          <w:rFonts w:hint="eastAsia" w:ascii="仿宋" w:hAnsi="仿宋" w:eastAsia="仿宋" w:cs="仿宋"/>
          <w:sz w:val="32"/>
          <w:szCs w:val="32"/>
        </w:rPr>
        <w:t>资金</w:t>
      </w:r>
      <w:r>
        <w:rPr>
          <w:rFonts w:hint="eastAsia" w:ascii="仿宋" w:hAnsi="仿宋" w:eastAsia="仿宋" w:cs="仿宋"/>
          <w:sz w:val="32"/>
          <w:szCs w:val="32"/>
          <w:lang w:val="en-US" w:eastAsia="zh-CN"/>
        </w:rPr>
        <w:t>的</w:t>
      </w:r>
      <w:r>
        <w:rPr>
          <w:rFonts w:hint="eastAsia" w:ascii="仿宋" w:hAnsi="仿宋" w:eastAsia="仿宋" w:cs="仿宋"/>
          <w:sz w:val="32"/>
          <w:szCs w:val="32"/>
        </w:rPr>
        <w:t>使用制定更为详细的</w:t>
      </w:r>
      <w:r>
        <w:rPr>
          <w:rFonts w:hint="eastAsia" w:ascii="仿宋" w:hAnsi="仿宋" w:eastAsia="仿宋" w:cs="仿宋"/>
          <w:sz w:val="32"/>
          <w:szCs w:val="32"/>
          <w:lang w:val="en-US" w:eastAsia="zh-CN"/>
        </w:rPr>
        <w:t>方案</w:t>
      </w:r>
      <w:r>
        <w:rPr>
          <w:rFonts w:hint="eastAsia" w:ascii="仿宋" w:hAnsi="仿宋" w:eastAsia="仿宋" w:cs="仿宋"/>
          <w:sz w:val="32"/>
          <w:szCs w:val="32"/>
        </w:rPr>
        <w:t>，提高</w:t>
      </w:r>
      <w:r>
        <w:rPr>
          <w:rFonts w:hint="eastAsia" w:ascii="仿宋" w:hAnsi="仿宋" w:eastAsia="仿宋" w:cs="仿宋"/>
          <w:sz w:val="32"/>
          <w:szCs w:val="32"/>
          <w:lang w:val="en-US" w:eastAsia="zh-CN"/>
        </w:rPr>
        <w:t>财政</w:t>
      </w:r>
      <w:r>
        <w:rPr>
          <w:rFonts w:hint="eastAsia" w:ascii="仿宋" w:hAnsi="仿宋" w:eastAsia="仿宋" w:cs="仿宋"/>
          <w:sz w:val="32"/>
          <w:szCs w:val="32"/>
        </w:rPr>
        <w:t>资金</w:t>
      </w:r>
      <w:r>
        <w:rPr>
          <w:rFonts w:hint="eastAsia" w:ascii="仿宋" w:hAnsi="仿宋" w:eastAsia="仿宋" w:cs="仿宋"/>
          <w:sz w:val="32"/>
          <w:szCs w:val="32"/>
          <w:lang w:val="en-US" w:eastAsia="zh-CN"/>
        </w:rPr>
        <w:t>的</w:t>
      </w:r>
      <w:r>
        <w:rPr>
          <w:rFonts w:hint="eastAsia" w:ascii="仿宋" w:hAnsi="仿宋" w:eastAsia="仿宋" w:cs="仿宋"/>
          <w:sz w:val="32"/>
          <w:szCs w:val="32"/>
        </w:rPr>
        <w:t>使用效益。</w:t>
      </w:r>
    </w:p>
    <w:p>
      <w:pPr>
        <w:tabs>
          <w:tab w:val="left" w:pos="500"/>
        </w:tabs>
        <w:spacing w:line="560" w:lineRule="exact"/>
        <w:rPr>
          <w:rFonts w:eastAsia="黑体"/>
          <w:color w:val="000000"/>
          <w:sz w:val="32"/>
          <w:szCs w:val="32"/>
        </w:rPr>
      </w:pPr>
      <w:r>
        <w:rPr>
          <w:rFonts w:hint="eastAsia" w:ascii="Times New Roman" w:hAnsi="Times New Roman" w:eastAsia="黑体"/>
          <w:color w:val="000000"/>
          <w:sz w:val="32"/>
          <w:szCs w:val="32"/>
          <w:lang w:val="en-US" w:eastAsia="zh-CN"/>
        </w:rPr>
        <w:t>第八部分、</w:t>
      </w:r>
      <w:r>
        <w:rPr>
          <w:rFonts w:ascii="Times New Roman" w:hAnsi="Times New Roman" w:eastAsia="黑体"/>
          <w:color w:val="000000"/>
          <w:sz w:val="32"/>
          <w:szCs w:val="32"/>
        </w:rPr>
        <w:t>其他需要说明的问题</w:t>
      </w:r>
    </w:p>
    <w:p>
      <w:pPr>
        <w:tabs>
          <w:tab w:val="left" w:pos="500"/>
        </w:tabs>
        <w:spacing w:line="560" w:lineRule="exact"/>
        <w:ind w:firstLine="645"/>
        <w:rPr>
          <w:rFonts w:hint="eastAsia" w:eastAsia="仿宋"/>
          <w:color w:val="000000"/>
          <w:sz w:val="32"/>
          <w:szCs w:val="32"/>
          <w:lang w:val="en-US" w:eastAsia="zh-CN"/>
        </w:rPr>
      </w:pPr>
      <w:r>
        <w:rPr>
          <w:rFonts w:hint="eastAsia" w:eastAsia="仿宋"/>
          <w:color w:val="000000"/>
          <w:sz w:val="32"/>
          <w:szCs w:val="32"/>
          <w:lang w:val="en-US" w:eastAsia="zh-CN"/>
        </w:rPr>
        <w:t>无。</w:t>
      </w:r>
    </w:p>
    <w:p>
      <w:pPr>
        <w:tabs>
          <w:tab w:val="left" w:pos="500"/>
        </w:tabs>
        <w:spacing w:line="560" w:lineRule="exact"/>
        <w:ind w:firstLine="645"/>
        <w:rPr>
          <w:rFonts w:hint="eastAsia" w:eastAsia="仿宋"/>
          <w:color w:val="000000"/>
          <w:sz w:val="32"/>
          <w:szCs w:val="32"/>
          <w:lang w:val="en-US" w:eastAsia="zh-CN"/>
        </w:rPr>
      </w:pPr>
      <w:r>
        <w:rPr>
          <w:rFonts w:hint="eastAsia" w:eastAsia="仿宋"/>
          <w:color w:val="000000"/>
          <w:sz w:val="32"/>
          <w:szCs w:val="32"/>
          <w:lang w:val="en-US" w:eastAsia="zh-CN"/>
        </w:rPr>
        <w:t xml:space="preserve">                       怀远县常坟镇人民政府</w:t>
      </w:r>
    </w:p>
    <w:p>
      <w:pPr>
        <w:tabs>
          <w:tab w:val="left" w:pos="500"/>
        </w:tabs>
        <w:spacing w:line="560" w:lineRule="exact"/>
        <w:ind w:firstLine="645"/>
        <w:rPr>
          <w:rFonts w:hint="default" w:eastAsia="仿宋"/>
          <w:color w:val="000000"/>
          <w:sz w:val="32"/>
          <w:szCs w:val="32"/>
          <w:lang w:val="en-US" w:eastAsia="zh-CN"/>
        </w:rPr>
      </w:pPr>
      <w:r>
        <w:rPr>
          <w:rFonts w:hint="eastAsia" w:eastAsia="仿宋"/>
          <w:color w:val="000000"/>
          <w:sz w:val="32"/>
          <w:szCs w:val="32"/>
          <w:lang w:val="en-US" w:eastAsia="zh-CN"/>
        </w:rPr>
        <w:t xml:space="preserve">                         </w:t>
      </w:r>
      <w:r>
        <w:rPr>
          <w:rFonts w:hint="eastAsia" w:ascii="仿宋" w:hAnsi="仿宋" w:eastAsia="仿宋" w:cs="仿宋"/>
          <w:color w:val="000000"/>
          <w:sz w:val="32"/>
          <w:szCs w:val="32"/>
          <w:lang w:val="en-US" w:eastAsia="zh-CN"/>
        </w:rPr>
        <w:t>2021年4月29日</w:t>
      </w:r>
    </w:p>
    <w:p>
      <w:pPr>
        <w:tabs>
          <w:tab w:val="left" w:pos="500"/>
        </w:tabs>
        <w:spacing w:line="560" w:lineRule="exact"/>
        <w:ind w:firstLine="645"/>
        <w:rPr>
          <w:rFonts w:hint="default" w:eastAsia="仿宋"/>
          <w:color w:val="000000"/>
          <w:sz w:val="32"/>
          <w:szCs w:val="32"/>
          <w:lang w:val="en-US" w:eastAsia="zh-CN"/>
        </w:rPr>
      </w:pPr>
    </w:p>
    <w:p>
      <w:pPr>
        <w:tabs>
          <w:tab w:val="left" w:pos="500"/>
        </w:tabs>
        <w:spacing w:line="560" w:lineRule="exact"/>
        <w:ind w:firstLine="645"/>
        <w:rPr>
          <w:rFonts w:hint="default" w:eastAsia="仿宋"/>
          <w:color w:val="000000"/>
          <w:sz w:val="32"/>
          <w:szCs w:val="32"/>
          <w:lang w:val="en-US" w:eastAsia="zh-CN"/>
        </w:rPr>
      </w:pPr>
    </w:p>
    <w:p>
      <w:pPr>
        <w:tabs>
          <w:tab w:val="left" w:pos="500"/>
        </w:tabs>
        <w:spacing w:line="560" w:lineRule="exact"/>
        <w:ind w:left="640" w:hanging="640" w:hangingChars="200"/>
        <w:rPr>
          <w:rFonts w:eastAsia="仿宋_GB2312"/>
          <w:color w:val="000000"/>
          <w:sz w:val="32"/>
          <w:szCs w:val="32"/>
        </w:rPr>
      </w:pPr>
      <w:r>
        <w:rPr>
          <w:rFonts w:ascii="Times New Roman" w:hAnsi="Times New Roman" w:eastAsia="仿宋_GB2312"/>
          <w:color w:val="000000"/>
          <w:sz w:val="32"/>
          <w:szCs w:val="32"/>
        </w:rPr>
        <w:t>附</w:t>
      </w:r>
      <w:r>
        <w:rPr>
          <w:rFonts w:hint="eastAsia" w:ascii="Times New Roman" w:hAnsi="Times New Roman" w:eastAsia="仿宋_GB2312"/>
          <w:color w:val="000000"/>
          <w:sz w:val="32"/>
          <w:szCs w:val="32"/>
        </w:rPr>
        <w:t>件</w:t>
      </w:r>
      <w:r>
        <w:rPr>
          <w:rFonts w:ascii="Times New Roman" w:hAnsi="Times New Roman" w:eastAsia="仿宋_GB2312"/>
          <w:color w:val="000000"/>
          <w:sz w:val="32"/>
          <w:szCs w:val="32"/>
        </w:rPr>
        <w:t>：</w:t>
      </w:r>
      <w:r>
        <w:rPr>
          <w:rFonts w:ascii="Times New Roman" w:hAnsi="Times New Roman" w:eastAsia="仿宋_GB2312"/>
          <w:color w:val="000000"/>
          <w:sz w:val="32"/>
          <w:szCs w:val="32"/>
        </w:rPr>
        <w:br w:type="textWrapping"/>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w:t>
      </w:r>
      <w:r>
        <w:rPr>
          <w:rFonts w:hint="eastAsia" w:ascii="仿宋" w:hAnsi="仿宋" w:eastAsia="仿宋" w:cs="仿宋"/>
          <w:b w:val="0"/>
          <w:bCs/>
          <w:color w:val="000000"/>
          <w:sz w:val="32"/>
          <w:szCs w:val="32"/>
        </w:rPr>
        <w:t>项目支出绩效评价指标体系框架</w:t>
      </w:r>
      <w:r>
        <w:rPr>
          <w:rFonts w:hint="eastAsia" w:ascii="仿宋" w:hAnsi="仿宋" w:eastAsia="仿宋" w:cs="仿宋"/>
          <w:b w:val="0"/>
          <w:bCs w:val="0"/>
          <w:color w:val="000000"/>
          <w:sz w:val="30"/>
          <w:szCs w:val="30"/>
        </w:rPr>
        <w:t>（见附表</w:t>
      </w:r>
      <w:r>
        <w:rPr>
          <w:rFonts w:hint="eastAsia" w:ascii="仿宋" w:hAnsi="仿宋" w:eastAsia="仿宋" w:cs="仿宋"/>
          <w:b w:val="0"/>
          <w:bCs w:val="0"/>
          <w:color w:val="000000"/>
          <w:sz w:val="30"/>
          <w:szCs w:val="30"/>
          <w:lang w:val="en-US" w:eastAsia="zh-CN"/>
        </w:rPr>
        <w:t>1</w:t>
      </w:r>
      <w:r>
        <w:rPr>
          <w:rFonts w:hint="eastAsia" w:ascii="仿宋" w:hAnsi="仿宋" w:eastAsia="仿宋" w:cs="仿宋"/>
          <w:b w:val="0"/>
          <w:bCs w:val="0"/>
          <w:color w:val="000000"/>
          <w:sz w:val="30"/>
          <w:szCs w:val="30"/>
        </w:rPr>
        <w:t>）</w:t>
      </w:r>
    </w:p>
    <w:p>
      <w:pPr>
        <w:tabs>
          <w:tab w:val="left" w:pos="500"/>
        </w:tabs>
        <w:spacing w:line="560" w:lineRule="exact"/>
        <w:ind w:firstLine="645"/>
        <w:rPr>
          <w:rFonts w:hint="eastAsia" w:ascii="仿宋" w:hAnsi="仿宋" w:eastAsia="仿宋" w:cs="仿宋"/>
          <w:b w:val="0"/>
          <w:bCs w:val="0"/>
          <w:color w:val="000000"/>
          <w:sz w:val="30"/>
          <w:szCs w:val="30"/>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w:t>
      </w:r>
      <w:r>
        <w:rPr>
          <w:rFonts w:hint="eastAsia" w:ascii="仿宋" w:hAnsi="仿宋" w:eastAsia="仿宋" w:cs="仿宋"/>
          <w:b w:val="0"/>
          <w:bCs w:val="0"/>
          <w:color w:val="000000"/>
          <w:sz w:val="30"/>
          <w:szCs w:val="30"/>
          <w:lang w:val="en-US" w:eastAsia="zh-CN"/>
        </w:rPr>
        <w:t>怀远县常坟镇人民政府2021年人大经费</w:t>
      </w:r>
      <w:r>
        <w:rPr>
          <w:rFonts w:hint="eastAsia" w:ascii="仿宋" w:hAnsi="仿宋" w:eastAsia="仿宋" w:cs="仿宋"/>
          <w:b w:val="0"/>
          <w:bCs w:val="0"/>
          <w:color w:val="000000"/>
          <w:sz w:val="30"/>
          <w:szCs w:val="30"/>
        </w:rPr>
        <w:t>项目绩效目标完成清单（见附表</w:t>
      </w:r>
      <w:r>
        <w:rPr>
          <w:rFonts w:hint="eastAsia" w:ascii="仿宋" w:hAnsi="仿宋" w:eastAsia="仿宋" w:cs="仿宋"/>
          <w:b w:val="0"/>
          <w:bCs w:val="0"/>
          <w:color w:val="000000"/>
          <w:sz w:val="30"/>
          <w:szCs w:val="30"/>
          <w:lang w:val="en-US" w:eastAsia="zh-CN"/>
        </w:rPr>
        <w:t>2</w:t>
      </w:r>
      <w:r>
        <w:rPr>
          <w:rFonts w:hint="eastAsia" w:ascii="仿宋" w:hAnsi="仿宋" w:eastAsia="仿宋" w:cs="仿宋"/>
          <w:b w:val="0"/>
          <w:bCs w:val="0"/>
          <w:color w:val="000000"/>
          <w:sz w:val="30"/>
          <w:szCs w:val="30"/>
        </w:rPr>
        <w:t>）</w:t>
      </w:r>
    </w:p>
    <w:p>
      <w:pPr>
        <w:tabs>
          <w:tab w:val="left" w:pos="500"/>
        </w:tabs>
        <w:spacing w:line="560" w:lineRule="exact"/>
        <w:ind w:firstLine="645"/>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lang w:val="en-US" w:eastAsia="zh-CN"/>
        </w:rPr>
        <w:t>怀远县常坟镇人民政府2021年人大经费</w:t>
      </w:r>
      <w:r>
        <w:rPr>
          <w:rFonts w:hint="eastAsia" w:ascii="仿宋" w:hAnsi="仿宋" w:eastAsia="仿宋" w:cs="仿宋"/>
          <w:b w:val="0"/>
          <w:bCs w:val="0"/>
          <w:color w:val="000000"/>
          <w:sz w:val="30"/>
          <w:szCs w:val="30"/>
        </w:rPr>
        <w:t>项目绩效评价问题清单（见附表</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w:t>
      </w:r>
    </w:p>
    <w:p>
      <w:pPr>
        <w:tabs>
          <w:tab w:val="left" w:pos="500"/>
        </w:tabs>
        <w:spacing w:line="560" w:lineRule="exact"/>
        <w:ind w:firstLine="645"/>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lang w:val="en-US" w:eastAsia="zh-CN"/>
        </w:rPr>
        <w:t>4</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lang w:val="en-US" w:eastAsia="zh-CN"/>
        </w:rPr>
        <w:t>怀远县常坟镇人民政府2021年人大经费</w:t>
      </w:r>
      <w:r>
        <w:rPr>
          <w:rFonts w:hint="eastAsia" w:ascii="仿宋" w:hAnsi="仿宋" w:eastAsia="仿宋" w:cs="仿宋"/>
          <w:b w:val="0"/>
          <w:bCs w:val="0"/>
          <w:color w:val="000000"/>
          <w:sz w:val="30"/>
          <w:szCs w:val="30"/>
        </w:rPr>
        <w:t>项目绩效评价评分情况表（见附表</w:t>
      </w:r>
      <w:r>
        <w:rPr>
          <w:rFonts w:hint="eastAsia" w:ascii="仿宋" w:hAnsi="仿宋" w:eastAsia="仿宋" w:cs="仿宋"/>
          <w:b w:val="0"/>
          <w:bCs w:val="0"/>
          <w:color w:val="000000"/>
          <w:sz w:val="30"/>
          <w:szCs w:val="30"/>
          <w:lang w:val="en-US" w:eastAsia="zh-CN"/>
        </w:rPr>
        <w:t>4</w:t>
      </w:r>
      <w:r>
        <w:rPr>
          <w:rFonts w:hint="eastAsia" w:ascii="仿宋" w:hAnsi="仿宋" w:eastAsia="仿宋" w:cs="仿宋"/>
          <w:b w:val="0"/>
          <w:bCs w:val="0"/>
          <w:color w:val="000000"/>
          <w:sz w:val="30"/>
          <w:szCs w:val="30"/>
        </w:rPr>
        <w:t>）</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widowControl/>
        <w:jc w:val="left"/>
        <w:sectPr>
          <w:pgSz w:w="11906" w:h="16838"/>
          <w:pgMar w:top="1440" w:right="1558" w:bottom="1440" w:left="1800" w:header="851" w:footer="992" w:gutter="0"/>
          <w:pgNumType w:fmt="numberInDash"/>
          <w:cols w:space="720" w:num="1"/>
          <w:docGrid w:type="lines" w:linePitch="312" w:charSpace="0"/>
        </w:sectPr>
      </w:pPr>
    </w:p>
    <w:p>
      <w:pPr>
        <w:pStyle w:val="2"/>
        <w:spacing w:before="0" w:after="0" w:line="240" w:lineRule="auto"/>
        <w:rPr>
          <w:rFonts w:ascii="Times New Roman" w:hAnsi="Times New Roman"/>
          <w:b w:val="0"/>
          <w:color w:val="000000"/>
        </w:rPr>
      </w:pPr>
      <w:r>
        <w:rPr>
          <w:rFonts w:ascii="Times New Roman" w:hAnsi="Times New Roman"/>
          <w:b w:val="0"/>
          <w:color w:val="000000"/>
        </w:rPr>
        <w:t>附</w:t>
      </w:r>
      <w:r>
        <w:rPr>
          <w:rFonts w:hint="eastAsia" w:ascii="Times New Roman" w:hAnsi="Times New Roman"/>
          <w:b w:val="0"/>
          <w:color w:val="000000"/>
          <w:lang w:val="en-US" w:eastAsia="zh-CN"/>
        </w:rPr>
        <w:t>表</w:t>
      </w:r>
      <w:r>
        <w:rPr>
          <w:rFonts w:ascii="Times New Roman" w:hAnsi="Times New Roman"/>
          <w:b w:val="0"/>
          <w:color w:val="000000"/>
        </w:rPr>
        <w:t>1</w:t>
      </w:r>
    </w:p>
    <w:p>
      <w:pPr>
        <w:pStyle w:val="2"/>
        <w:spacing w:before="0" w:after="0" w:line="240" w:lineRule="auto"/>
        <w:jc w:val="center"/>
        <w:rPr>
          <w:rFonts w:ascii="Times New Roman" w:hAnsi="Times New Roman" w:eastAsia="方正小标宋简体"/>
          <w:b w:val="0"/>
          <w:bCs/>
          <w:color w:val="000000"/>
          <w:sz w:val="44"/>
          <w:szCs w:val="44"/>
        </w:rPr>
      </w:pPr>
      <w:r>
        <w:rPr>
          <w:rFonts w:ascii="Times New Roman" w:hAnsi="Times New Roman" w:eastAsia="方正小标宋简体"/>
          <w:b w:val="0"/>
          <w:bCs/>
          <w:color w:val="000000"/>
          <w:sz w:val="44"/>
          <w:szCs w:val="44"/>
        </w:rPr>
        <w:t>项目支出绩效评价指标体系框架</w:t>
      </w:r>
    </w:p>
    <w:p>
      <w:pPr>
        <w:pStyle w:val="2"/>
        <w:spacing w:before="0" w:after="0" w:line="240" w:lineRule="auto"/>
        <w:jc w:val="center"/>
        <w:rPr>
          <w:rFonts w:ascii="Times New Roman" w:hAnsi="Times New Roman"/>
          <w:bCs/>
          <w:color w:val="000000"/>
        </w:rPr>
      </w:pPr>
    </w:p>
    <w:tbl>
      <w:tblPr>
        <w:tblStyle w:val="4"/>
        <w:tblW w:w="136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一级指标</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二级指标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三级指标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指标解释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决策　</w:t>
            </w:r>
          </w:p>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　</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项目立项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立项依据</w:t>
            </w:r>
          </w:p>
          <w:p>
            <w:pPr>
              <w:widowControl/>
              <w:spacing w:line="0" w:lineRule="atLeast"/>
              <w:jc w:val="center"/>
              <w:rPr>
                <w:color w:val="000000"/>
                <w:kern w:val="0"/>
                <w:sz w:val="22"/>
              </w:rPr>
            </w:pPr>
            <w:r>
              <w:rPr>
                <w:rFonts w:ascii="Times New Roman" w:hAnsi="Times New Roman" w:eastAsia="仿宋_GB2312"/>
                <w:color w:val="000000"/>
                <w:kern w:val="0"/>
                <w:sz w:val="22"/>
              </w:rPr>
              <w:t>充分性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项目立项（主体是指项目主管部门，下同）是否符合法律法规、相关政策、发展规划以及部门职责，用以反映和考核项目立项依据情况。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①项目立项是否符合国家法律法规、国民经济发展规划和相关政策；</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②项目立项是否符合行业发展规划和政策要求；</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③项目立项是否与部门职责范围相符，属于部门履职所需；</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④项目是否属于公共财政支持范围，是否符合财政事权与支出责任相适应原则；</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立项程序</w:t>
            </w:r>
          </w:p>
          <w:p>
            <w:pPr>
              <w:widowControl/>
              <w:spacing w:line="0" w:lineRule="atLeast"/>
              <w:jc w:val="center"/>
              <w:rPr>
                <w:color w:val="000000"/>
                <w:kern w:val="0"/>
                <w:sz w:val="22"/>
              </w:rPr>
            </w:pPr>
            <w:r>
              <w:rPr>
                <w:rFonts w:ascii="Times New Roman" w:hAnsi="Times New Roman" w:eastAsia="仿宋_GB2312"/>
                <w:color w:val="000000"/>
                <w:kern w:val="0"/>
                <w:sz w:val="22"/>
              </w:rPr>
              <w:t>规范性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项目申请、设立过程是否符合相关要求，用以反映和考核项目立项的规范情况。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①项目是否按照规定的程序申请设立；</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②审批文件、材料是否符合相关要求；</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绩效目标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绩效目标</w:t>
            </w:r>
          </w:p>
          <w:p>
            <w:pPr>
              <w:widowControl/>
              <w:spacing w:line="0" w:lineRule="atLeast"/>
              <w:jc w:val="center"/>
              <w:rPr>
                <w:color w:val="000000"/>
                <w:kern w:val="0"/>
                <w:sz w:val="22"/>
              </w:rPr>
            </w:pPr>
            <w:r>
              <w:rPr>
                <w:rFonts w:ascii="Times New Roman" w:hAnsi="Times New Roman" w:eastAsia="仿宋_GB2312"/>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项目所设定的绩效目标是否依据充分，是否符合客观实际，用以反映和考核项目绩效目标与项目实施的相符情况。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eastAsia="仿宋_GB2312"/>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（如未设定预算绩效目标，也可考核其他工作任务目标）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①项目是否有绩效目标；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②项目绩效目标与实际工作内容是否具有相关性；</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③项目预期产出效益和效果是否符合正常的业绩水平；</w:t>
            </w:r>
          </w:p>
          <w:p>
            <w:pPr>
              <w:widowControl/>
              <w:spacing w:line="0" w:lineRule="atLeast"/>
              <w:jc w:val="left"/>
              <w:rPr>
                <w:color w:val="000000"/>
                <w:kern w:val="0"/>
                <w:sz w:val="22"/>
              </w:rPr>
            </w:pPr>
            <w:r>
              <w:rPr>
                <w:rFonts w:ascii="Times New Roman" w:hAnsi="Times New Roman" w:eastAsia="仿宋_GB2312"/>
                <w:color w:val="000000"/>
                <w:kern w:val="0"/>
                <w:sz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决策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绩效目标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绩效指标</w:t>
            </w:r>
          </w:p>
          <w:p>
            <w:pPr>
              <w:widowControl/>
              <w:spacing w:line="0" w:lineRule="atLeast"/>
              <w:jc w:val="center"/>
              <w:rPr>
                <w:color w:val="000000"/>
                <w:kern w:val="0"/>
                <w:sz w:val="22"/>
              </w:rPr>
            </w:pPr>
            <w:r>
              <w:rPr>
                <w:rFonts w:ascii="Times New Roman" w:hAnsi="Times New Roman" w:eastAsia="仿宋_GB2312"/>
                <w:color w:val="000000"/>
                <w:kern w:val="0"/>
                <w:sz w:val="22"/>
              </w:rPr>
              <w:t>明确性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依据绩效目标设定的绩效指标是否清晰、细化、可衡量等，用以反映和考核项目绩效目标的明细化情况。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①是否将项目绩效目标细化分解为具体的绩效指标；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②是否通过清晰、可衡量的指标值予以体现；</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③是否与项目目标任务数或计划数相对应。</w:t>
            </w:r>
            <w:r>
              <w:rPr>
                <w:rFonts w:ascii="Times New Roman" w:hAnsi="Times New Roman" w:eastAsia="仿宋_GB2312"/>
                <w:color w:val="000000"/>
                <w:kern w:val="0"/>
                <w:sz w:val="22"/>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资金投入</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预算编制</w:t>
            </w:r>
          </w:p>
          <w:p>
            <w:pPr>
              <w:widowControl/>
              <w:spacing w:line="0" w:lineRule="atLeast"/>
              <w:jc w:val="center"/>
              <w:rPr>
                <w:color w:val="000000"/>
                <w:kern w:val="0"/>
                <w:sz w:val="22"/>
              </w:rPr>
            </w:pPr>
            <w:r>
              <w:rPr>
                <w:rFonts w:ascii="Times New Roman" w:hAnsi="Times New Roman" w:eastAsia="仿宋_GB2312"/>
                <w:color w:val="000000"/>
                <w:kern w:val="0"/>
                <w:sz w:val="22"/>
              </w:rPr>
              <w:t>科学性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项目预算编制（主体是指项目资金管理使用单位，下同）是否经过科学论证、有明确标准，资金额度与年度目标是否相适应，用以反映和考核项目预算编制的科学性、合理性情况。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①预算编制是否经过科学论证；</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②预算内容与项目内容是否匹配；</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③预算额度测算依据是否充分，是否按照标准编制；</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资金分配</w:t>
            </w:r>
          </w:p>
          <w:p>
            <w:pPr>
              <w:widowControl/>
              <w:spacing w:line="0" w:lineRule="atLeast"/>
              <w:jc w:val="center"/>
              <w:rPr>
                <w:color w:val="000000"/>
                <w:kern w:val="0"/>
                <w:sz w:val="22"/>
              </w:rPr>
            </w:pPr>
            <w:r>
              <w:rPr>
                <w:rFonts w:ascii="Times New Roman" w:hAnsi="Times New Roman" w:eastAsia="仿宋_GB2312"/>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项目预算资金分配是否有测算依据，与补助单位或地方实际是否相适应，用以反映和考核项目预算资金分配的科学性、合理性情况。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①预算资金分配依据是否充分；</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②预算资金分配额度是否合理，与项目单位或地方实际是否相适应。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r>
              <w:rPr>
                <w:rFonts w:ascii="Times New Roman" w:hAnsi="Times New Roman" w:eastAsia="仿宋_GB2312"/>
                <w:color w:val="000000"/>
                <w:kern w:val="0"/>
                <w:sz w:val="22"/>
              </w:rPr>
              <w:t>过程</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资金到位率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实际到位资金与预算资金的比率，用以反映和考核资金落实情况对项目实施的总体保障程度。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olor w:val="000000"/>
                <w:kern w:val="0"/>
                <w:sz w:val="22"/>
              </w:rPr>
            </w:pPr>
            <w:r>
              <w:rPr>
                <w:rFonts w:ascii="Times New Roman" w:hAnsi="Times New Roman" w:eastAsia="仿宋_GB2312"/>
                <w:color w:val="000000"/>
                <w:kern w:val="0"/>
                <w:sz w:val="22"/>
              </w:rPr>
              <w:t>资金到位率=（实际到位资金/预算资金）×100%。</w:t>
            </w:r>
          </w:p>
          <w:p>
            <w:pPr>
              <w:widowControl/>
              <w:spacing w:line="0" w:lineRule="atLeast"/>
              <w:rPr>
                <w:rFonts w:eastAsia="仿宋_GB2312"/>
                <w:color w:val="000000"/>
                <w:kern w:val="0"/>
                <w:sz w:val="22"/>
              </w:rPr>
            </w:pPr>
            <w:r>
              <w:rPr>
                <w:rFonts w:ascii="Times New Roman" w:hAnsi="Times New Roman" w:eastAsia="仿宋_GB2312"/>
                <w:color w:val="000000"/>
                <w:kern w:val="0"/>
                <w:sz w:val="22"/>
              </w:rPr>
              <w:t>实际到位资金：一定时期（本年度或项目期）内落实到具体项目的资金。</w:t>
            </w:r>
          </w:p>
          <w:p>
            <w:pPr>
              <w:widowControl/>
              <w:spacing w:line="0" w:lineRule="atLeast"/>
              <w:rPr>
                <w:color w:val="000000"/>
                <w:kern w:val="0"/>
                <w:sz w:val="22"/>
              </w:rPr>
            </w:pPr>
            <w:r>
              <w:rPr>
                <w:rFonts w:ascii="Times New Roman" w:hAnsi="Times New Roman" w:eastAsia="仿宋_GB2312"/>
                <w:color w:val="000000"/>
                <w:kern w:val="0"/>
                <w:sz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资金拨付及时性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项目资金是否按照依法依规及时拨付，用以反映和考核项目资金拨付时效情况。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项目资金是否按照《预算法》等法律法规规定的期限内分配下达，是否符合项目资金管理办法、工作实施方案等明确的时限要求及时拨付。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jc w:val="center"/>
        </w:trPr>
        <w:tc>
          <w:tcPr>
            <w:tcW w:w="861"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过程</w:t>
            </w:r>
          </w:p>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　</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199"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资金管理</w:t>
            </w:r>
          </w:p>
          <w:p>
            <w:pPr>
              <w:spacing w:line="0" w:lineRule="atLeast"/>
              <w:jc w:val="center"/>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预算执行率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项目预算资金是否按照计划执行，用以反映或考核项目预算执行情况。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预算执行率=（实际支出资金/实际到位资金）×100%。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5" w:hRule="atLeast"/>
          <w:jc w:val="center"/>
        </w:trPr>
        <w:tc>
          <w:tcPr>
            <w:tcW w:w="861" w:type="dxa"/>
            <w:vMerge w:val="continue"/>
            <w:tcBorders>
              <w:left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p>
        </w:tc>
        <w:tc>
          <w:tcPr>
            <w:tcW w:w="1199" w:type="dxa"/>
            <w:vMerge w:val="continue"/>
            <w:tcBorders>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资金使用</w:t>
            </w:r>
          </w:p>
          <w:p>
            <w:pPr>
              <w:widowControl/>
              <w:spacing w:line="0" w:lineRule="atLeast"/>
              <w:jc w:val="center"/>
              <w:rPr>
                <w:color w:val="000000"/>
                <w:kern w:val="0"/>
                <w:sz w:val="22"/>
              </w:rPr>
            </w:pPr>
            <w:r>
              <w:rPr>
                <w:rFonts w:ascii="Times New Roman" w:hAnsi="Times New Roman" w:eastAsia="仿宋_GB2312"/>
                <w:color w:val="000000"/>
                <w:kern w:val="0"/>
                <w:sz w:val="22"/>
              </w:rPr>
              <w:t>合规性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项目资金使用是否符合相关的财务管理制度规定，用以反映和考核项目资金的规范运行情况。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①是否符合国家财经法规和财务管理制度以及有关专项资金管理办法的规定；</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②资金的拨付是否有完整的审批程序和手续；</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③是否符合项目预算批复或合同规定的用途；</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861" w:type="dxa"/>
            <w:vMerge w:val="continue"/>
            <w:tcBorders>
              <w:left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组织实施</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管理制度</w:t>
            </w:r>
          </w:p>
          <w:p>
            <w:pPr>
              <w:widowControl/>
              <w:spacing w:line="0" w:lineRule="atLeast"/>
              <w:jc w:val="center"/>
              <w:rPr>
                <w:color w:val="000000"/>
                <w:kern w:val="0"/>
                <w:sz w:val="22"/>
              </w:rPr>
            </w:pPr>
            <w:r>
              <w:rPr>
                <w:rFonts w:ascii="Times New Roman" w:hAnsi="Times New Roman" w:eastAsia="仿宋_GB2312"/>
                <w:color w:val="000000"/>
                <w:kern w:val="0"/>
                <w:sz w:val="22"/>
              </w:rPr>
              <w:t>健全性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项目实施单位的财务和业务管理制度是否健全，用以反映和考核财务和业务管理制度对项目顺利实施的保障情况。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①是否已制定或具有相应的财务和业务管理制度；</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2" w:hRule="atLeast"/>
          <w:jc w:val="center"/>
        </w:trPr>
        <w:tc>
          <w:tcPr>
            <w:tcW w:w="861" w:type="dxa"/>
            <w:vMerge w:val="continue"/>
            <w:tcBorders>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制度执行</w:t>
            </w:r>
          </w:p>
          <w:p>
            <w:pPr>
              <w:widowControl/>
              <w:spacing w:line="0" w:lineRule="atLeast"/>
              <w:jc w:val="center"/>
              <w:rPr>
                <w:color w:val="000000"/>
                <w:kern w:val="0"/>
                <w:sz w:val="22"/>
              </w:rPr>
            </w:pPr>
            <w:r>
              <w:rPr>
                <w:rFonts w:ascii="Times New Roman" w:hAnsi="Times New Roman" w:eastAsia="仿宋_GB2312"/>
                <w:color w:val="000000"/>
                <w:kern w:val="0"/>
                <w:sz w:val="22"/>
              </w:rPr>
              <w:t>有效性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项目实施是否符合相关管理规定，用以反映和考核相关管理制度的有效执行情况。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①是否遵守相关法律法规和相关管理规定；</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②项目调整及支出调整手续是否完备；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③项目合同书、验收报告、技术鉴定等资料是否齐全并及时归档；</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产出数量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实际完成率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项目实施的实际产出数与计划产出数的比率，用以反映和考核项目产出数量目标的实现程度。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实际完成率=（实际产出数/计划产出数）×100%。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实际产出数：一定时期（本年度或项目期）内项目实际产出的产品或提供的服务数量。</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产出质量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质量达标率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项目完成的质量达标产出数与实际产出数的比率，用以反映和考核项目产出质量目标的实现程度。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olor w:val="000000"/>
                <w:kern w:val="0"/>
                <w:sz w:val="22"/>
              </w:rPr>
            </w:pPr>
            <w:r>
              <w:rPr>
                <w:rFonts w:ascii="Times New Roman" w:hAnsi="Times New Roman" w:eastAsia="仿宋_GB2312"/>
                <w:color w:val="000000"/>
                <w:kern w:val="0"/>
                <w:sz w:val="22"/>
              </w:rPr>
              <w:t>质量达标率=（质量达标产出数/实际产出数）×100%。</w:t>
            </w:r>
          </w:p>
          <w:p>
            <w:pPr>
              <w:widowControl/>
              <w:spacing w:line="0" w:lineRule="atLeast"/>
              <w:rPr>
                <w:color w:val="000000"/>
                <w:kern w:val="0"/>
                <w:sz w:val="22"/>
              </w:rPr>
            </w:pPr>
            <w:r>
              <w:rPr>
                <w:rFonts w:ascii="Times New Roman" w:hAnsi="Times New Roman" w:eastAsia="仿宋_GB2312"/>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r>
              <w:rPr>
                <w:rFonts w:ascii="Times New Roman" w:hAnsi="Times New Roman" w:eastAsia="仿宋_GB2312"/>
                <w:color w:val="000000"/>
                <w:kern w:val="0"/>
                <w:sz w:val="22"/>
              </w:rPr>
              <w:t>产出时效</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完成及时性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项目实际完成时间与计划完成时间的比较，用以反映和考核项目产出时效目标的实现程度。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实际完成时间：项目实施单位完成该项目实际所耗用的时间。</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产出成本</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成本节约率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完成项目计划工作目标的实际节约成本与计划成本的比率，用以反映和考核项目的成本节约程度。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成本节约率=[（计划成本-实际成本）/计划成本]×100%。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实际成本：项目实施单位如期、保质、保量完成既定工作目标实际所耗费的支出。</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效益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项目效益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实施效益</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项目实施所产生的效益。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满意度</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社会公众或服务对象对项目实施效果的满意程度。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社会公众或服务对象是指因该项目实施而受到影响的部门（单位）、群体或个人。一般采取社会调查的方式。</w:t>
            </w:r>
          </w:p>
        </w:tc>
      </w:tr>
    </w:tbl>
    <w:p>
      <w:pPr>
        <w:widowControl/>
        <w:jc w:val="left"/>
      </w:pPr>
    </w:p>
    <w:p>
      <w:pPr>
        <w:widowControl/>
        <w:jc w:val="left"/>
      </w:pPr>
    </w:p>
    <w:p>
      <w:pPr>
        <w:widowControl/>
        <w:jc w:val="left"/>
        <w:sectPr>
          <w:pgSz w:w="16838" w:h="11906" w:orient="landscape"/>
          <w:pgMar w:top="1800" w:right="1440" w:bottom="1558" w:left="1440" w:header="851" w:footer="992" w:gutter="0"/>
          <w:pgNumType w:fmt="numberInDash"/>
          <w:cols w:space="720" w:num="1"/>
          <w:docGrid w:type="lines" w:linePitch="312" w:charSpace="0"/>
        </w:sectPr>
      </w:pPr>
    </w:p>
    <w:tbl>
      <w:tblPr>
        <w:tblStyle w:val="4"/>
        <w:tblW w:w="13700" w:type="dxa"/>
        <w:tblInd w:w="93" w:type="dxa"/>
        <w:tblLayout w:type="fixed"/>
        <w:tblCellMar>
          <w:top w:w="0" w:type="dxa"/>
          <w:left w:w="108" w:type="dxa"/>
          <w:bottom w:w="0" w:type="dxa"/>
          <w:right w:w="108" w:type="dxa"/>
        </w:tblCellMar>
      </w:tblPr>
      <w:tblGrid>
        <w:gridCol w:w="1008"/>
        <w:gridCol w:w="5652"/>
        <w:gridCol w:w="5680"/>
        <w:gridCol w:w="1360"/>
      </w:tblGrid>
      <w:tr>
        <w:tblPrEx>
          <w:tblCellMar>
            <w:top w:w="0" w:type="dxa"/>
            <w:left w:w="108" w:type="dxa"/>
            <w:bottom w:w="0" w:type="dxa"/>
            <w:right w:w="108" w:type="dxa"/>
          </w:tblCellMar>
        </w:tblPrEx>
        <w:trPr>
          <w:trHeight w:val="375" w:hRule="atLeast"/>
        </w:trPr>
        <w:tc>
          <w:tcPr>
            <w:tcW w:w="1008" w:type="dxa"/>
            <w:tcBorders>
              <w:top w:val="nil"/>
              <w:left w:val="nil"/>
              <w:bottom w:val="nil"/>
              <w:right w:val="nil"/>
            </w:tcBorders>
            <w:noWrap w:val="0"/>
            <w:vAlign w:val="bottom"/>
          </w:tcPr>
          <w:p>
            <w:pPr>
              <w:widowControl/>
              <w:jc w:val="left"/>
              <w:rPr>
                <w:rFonts w:hint="eastAsia" w:eastAsia="黑体"/>
                <w:i/>
                <w:iCs/>
                <w:color w:val="000000"/>
                <w:kern w:val="0"/>
                <w:sz w:val="28"/>
                <w:szCs w:val="28"/>
                <w:lang w:val="en-US" w:eastAsia="zh-CN"/>
              </w:rPr>
            </w:pPr>
            <w:r>
              <w:rPr>
                <w:rFonts w:ascii="Times New Roman" w:hAnsi="Times New Roman" w:eastAsia="黑体"/>
                <w:i/>
                <w:iCs/>
                <w:color w:val="000000"/>
                <w:kern w:val="0"/>
                <w:sz w:val="28"/>
                <w:szCs w:val="28"/>
              </w:rPr>
              <w:t>附表</w:t>
            </w:r>
            <w:r>
              <w:rPr>
                <w:rFonts w:hint="eastAsia" w:ascii="Times New Roman" w:hAnsi="Times New Roman" w:eastAsia="黑体"/>
                <w:i/>
                <w:iCs/>
                <w:color w:val="000000"/>
                <w:kern w:val="0"/>
                <w:sz w:val="28"/>
                <w:szCs w:val="28"/>
                <w:lang w:val="en-US" w:eastAsia="zh-CN"/>
              </w:rPr>
              <w:t>2</w:t>
            </w:r>
          </w:p>
        </w:tc>
        <w:tc>
          <w:tcPr>
            <w:tcW w:w="5652" w:type="dxa"/>
            <w:tcBorders>
              <w:top w:val="nil"/>
              <w:left w:val="nil"/>
              <w:bottom w:val="nil"/>
              <w:right w:val="nil"/>
            </w:tcBorders>
            <w:noWrap w:val="0"/>
            <w:vAlign w:val="bottom"/>
          </w:tcPr>
          <w:p>
            <w:pPr>
              <w:widowControl/>
              <w:jc w:val="left"/>
              <w:rPr>
                <w:rFonts w:eastAsia="黑体"/>
                <w:i/>
                <w:iCs/>
                <w:color w:val="000000"/>
                <w:kern w:val="0"/>
                <w:sz w:val="28"/>
                <w:szCs w:val="28"/>
              </w:rPr>
            </w:pPr>
          </w:p>
        </w:tc>
        <w:tc>
          <w:tcPr>
            <w:tcW w:w="5680" w:type="dxa"/>
            <w:tcBorders>
              <w:top w:val="nil"/>
              <w:left w:val="nil"/>
              <w:bottom w:val="nil"/>
              <w:right w:val="nil"/>
            </w:tcBorders>
            <w:noWrap w:val="0"/>
            <w:vAlign w:val="bottom"/>
          </w:tcPr>
          <w:p>
            <w:pPr>
              <w:widowControl/>
              <w:jc w:val="left"/>
              <w:rPr>
                <w:rFonts w:eastAsia="黑体"/>
                <w:i/>
                <w:iCs/>
                <w:color w:val="000000"/>
                <w:kern w:val="0"/>
                <w:sz w:val="28"/>
                <w:szCs w:val="28"/>
              </w:rPr>
            </w:pPr>
          </w:p>
        </w:tc>
        <w:tc>
          <w:tcPr>
            <w:tcW w:w="1360" w:type="dxa"/>
            <w:tcBorders>
              <w:top w:val="nil"/>
              <w:left w:val="nil"/>
              <w:bottom w:val="nil"/>
              <w:right w:val="nil"/>
            </w:tcBorders>
            <w:noWrap w:val="0"/>
            <w:vAlign w:val="bottom"/>
          </w:tcPr>
          <w:p>
            <w:pPr>
              <w:widowControl/>
              <w:jc w:val="left"/>
              <w:rPr>
                <w:rFonts w:eastAsia="黑体"/>
                <w:i/>
                <w:iCs/>
                <w:color w:val="000000"/>
                <w:kern w:val="0"/>
                <w:sz w:val="28"/>
                <w:szCs w:val="28"/>
              </w:rPr>
            </w:pPr>
          </w:p>
        </w:tc>
      </w:tr>
      <w:tr>
        <w:tblPrEx>
          <w:tblCellMar>
            <w:top w:w="0" w:type="dxa"/>
            <w:left w:w="108" w:type="dxa"/>
            <w:bottom w:w="0" w:type="dxa"/>
            <w:right w:w="108" w:type="dxa"/>
          </w:tblCellMar>
        </w:tblPrEx>
        <w:trPr>
          <w:trHeight w:val="915" w:hRule="atLeast"/>
        </w:trPr>
        <w:tc>
          <w:tcPr>
            <w:tcW w:w="13700" w:type="dxa"/>
            <w:gridSpan w:val="4"/>
            <w:tcBorders>
              <w:top w:val="nil"/>
              <w:left w:val="nil"/>
              <w:bottom w:val="nil"/>
              <w:right w:val="nil"/>
            </w:tcBorders>
            <w:noWrap w:val="0"/>
            <w:vAlign w:val="center"/>
          </w:tcPr>
          <w:p>
            <w:pPr>
              <w:widowControl/>
              <w:jc w:val="center"/>
              <w:rPr>
                <w:b/>
                <w:bCs/>
                <w:color w:val="000000"/>
                <w:kern w:val="0"/>
                <w:sz w:val="36"/>
                <w:szCs w:val="36"/>
              </w:rPr>
            </w:pPr>
            <w:r>
              <w:rPr>
                <w:rFonts w:hint="eastAsia" w:ascii="Times New Roman" w:hAnsi="Times New Roman" w:eastAsia="仿宋_GB2312"/>
                <w:b/>
                <w:bCs/>
                <w:color w:val="000000"/>
                <w:sz w:val="36"/>
                <w:szCs w:val="36"/>
                <w:lang w:val="en-US" w:eastAsia="zh-CN"/>
              </w:rPr>
              <w:t>怀远县常坟镇人民政府2021年人大经费</w:t>
            </w:r>
            <w:r>
              <w:rPr>
                <w:rFonts w:ascii="Times New Roman" w:hAnsi="Times New Roman" w:eastAsia="仿宋_GB2312"/>
                <w:b/>
                <w:bCs/>
                <w:color w:val="000000"/>
                <w:kern w:val="0"/>
                <w:sz w:val="36"/>
                <w:szCs w:val="36"/>
              </w:rPr>
              <w:t>项目绩效目标完成清单</w:t>
            </w:r>
          </w:p>
        </w:tc>
      </w:tr>
      <w:tr>
        <w:tblPrEx>
          <w:tblCellMar>
            <w:top w:w="0" w:type="dxa"/>
            <w:left w:w="108" w:type="dxa"/>
            <w:bottom w:w="0" w:type="dxa"/>
            <w:right w:w="108" w:type="dxa"/>
          </w:tblCellMar>
        </w:tblPrEx>
        <w:trPr>
          <w:trHeight w:val="79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序号</w:t>
            </w:r>
          </w:p>
        </w:tc>
        <w:tc>
          <w:tcPr>
            <w:tcW w:w="5652"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绩效目标设定情况</w:t>
            </w:r>
          </w:p>
        </w:tc>
        <w:tc>
          <w:tcPr>
            <w:tcW w:w="568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绩效目标完成情况</w:t>
            </w:r>
          </w:p>
        </w:tc>
        <w:tc>
          <w:tcPr>
            <w:tcW w:w="136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备注</w:t>
            </w:r>
          </w:p>
        </w:tc>
      </w:tr>
      <w:tr>
        <w:tblPrEx>
          <w:tblCellMar>
            <w:top w:w="0" w:type="dxa"/>
            <w:left w:w="108" w:type="dxa"/>
            <w:bottom w:w="0" w:type="dxa"/>
            <w:right w:w="108" w:type="dxa"/>
          </w:tblCellMar>
        </w:tblPrEx>
        <w:trPr>
          <w:trHeight w:val="75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（一）</w:t>
            </w:r>
          </w:p>
        </w:tc>
        <w:tc>
          <w:tcPr>
            <w:tcW w:w="5652" w:type="dxa"/>
            <w:tcBorders>
              <w:top w:val="nil"/>
              <w:left w:val="nil"/>
              <w:bottom w:val="single" w:color="auto" w:sz="4" w:space="0"/>
              <w:right w:val="single" w:color="auto" w:sz="4" w:space="0"/>
            </w:tcBorders>
            <w:noWrap w:val="0"/>
            <w:vAlign w:val="center"/>
          </w:tcPr>
          <w:p>
            <w:pPr>
              <w:widowControl/>
              <w:jc w:val="left"/>
              <w:rPr>
                <w:b/>
                <w:bCs/>
                <w:color w:val="000000"/>
                <w:kern w:val="0"/>
                <w:sz w:val="18"/>
                <w:szCs w:val="18"/>
              </w:rPr>
            </w:pPr>
            <w:r>
              <w:rPr>
                <w:rFonts w:ascii="Times New Roman" w:hAnsi="Times New Roman" w:eastAsia="仿宋_GB2312"/>
                <w:b/>
                <w:bCs/>
                <w:color w:val="000000"/>
                <w:kern w:val="0"/>
                <w:sz w:val="18"/>
                <w:szCs w:val="18"/>
              </w:rPr>
              <w:t>总体目标任务：</w:t>
            </w:r>
            <w:r>
              <w:rPr>
                <w:rFonts w:hint="eastAsia" w:ascii="Times New Roman" w:hAnsi="Times New Roman" w:eastAsia="仿宋_GB2312"/>
                <w:color w:val="000000"/>
                <w:kern w:val="0"/>
                <w:sz w:val="18"/>
                <w:szCs w:val="18"/>
              </w:rPr>
              <w:t>围绕大局，依法决定决议；监督问效，推进法治建设；筑牢基础，发挥代表作用；固本强基，提升履职能力。</w:t>
            </w:r>
          </w:p>
        </w:tc>
        <w:tc>
          <w:tcPr>
            <w:tcW w:w="5680"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val="en-US" w:eastAsia="zh-CN"/>
              </w:rPr>
            </w:pPr>
            <w:r>
              <w:rPr>
                <w:rFonts w:ascii="Times New Roman" w:hAnsi="Times New Roman" w:eastAsia="仿宋_GB2312"/>
                <w:b/>
                <w:bCs/>
                <w:color w:val="000000"/>
                <w:kern w:val="0"/>
                <w:sz w:val="18"/>
                <w:szCs w:val="18"/>
              </w:rPr>
              <w:t>总体目标完成情况：</w:t>
            </w:r>
            <w:r>
              <w:rPr>
                <w:rFonts w:hint="eastAsia" w:ascii="Times New Roman" w:hAnsi="Times New Roman" w:eastAsia="仿宋_GB2312"/>
                <w:b w:val="0"/>
                <w:bCs w:val="0"/>
                <w:color w:val="000000"/>
                <w:kern w:val="0"/>
                <w:sz w:val="18"/>
                <w:szCs w:val="18"/>
                <w:lang w:val="en-US" w:eastAsia="zh-CN"/>
              </w:rPr>
              <w:t>全部完成。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1</w:t>
            </w:r>
          </w:p>
        </w:tc>
        <w:tc>
          <w:tcPr>
            <w:tcW w:w="5652" w:type="dxa"/>
            <w:tcBorders>
              <w:top w:val="nil"/>
              <w:left w:val="nil"/>
              <w:bottom w:val="single" w:color="auto" w:sz="4" w:space="0"/>
              <w:right w:val="single" w:color="auto" w:sz="4" w:space="0"/>
            </w:tcBorders>
            <w:noWrap w:val="0"/>
            <w:vAlign w:val="center"/>
          </w:tcPr>
          <w:p>
            <w:pPr>
              <w:widowControl/>
              <w:ind w:firstLine="180" w:firstLineChars="100"/>
              <w:jc w:val="left"/>
              <w:rPr>
                <w:b w:val="0"/>
                <w:bCs w:val="0"/>
                <w:color w:val="000000"/>
                <w:kern w:val="0"/>
                <w:sz w:val="18"/>
                <w:szCs w:val="18"/>
              </w:rPr>
            </w:pPr>
            <w:r>
              <w:rPr>
                <w:rFonts w:hint="eastAsia" w:ascii="Times New Roman" w:hAnsi="Times New Roman" w:eastAsia="仿宋_GB2312"/>
                <w:b w:val="0"/>
                <w:bCs w:val="0"/>
                <w:color w:val="000000"/>
                <w:kern w:val="0"/>
                <w:sz w:val="18"/>
                <w:szCs w:val="18"/>
              </w:rPr>
              <w:t>围绕大局，依法决定决议</w:t>
            </w:r>
          </w:p>
        </w:tc>
        <w:tc>
          <w:tcPr>
            <w:tcW w:w="5680" w:type="dxa"/>
            <w:tcBorders>
              <w:top w:val="nil"/>
              <w:left w:val="nil"/>
              <w:bottom w:val="single" w:color="auto" w:sz="4" w:space="0"/>
              <w:right w:val="single" w:color="auto" w:sz="4" w:space="0"/>
            </w:tcBorders>
            <w:noWrap w:val="0"/>
            <w:vAlign w:val="center"/>
          </w:tcPr>
          <w:p>
            <w:pPr>
              <w:widowControl/>
              <w:ind w:firstLine="180" w:firstLineChars="100"/>
              <w:jc w:val="left"/>
              <w:rPr>
                <w:rFonts w:hint="default"/>
                <w:b w:val="0"/>
                <w:bCs w:val="0"/>
                <w:color w:val="000000"/>
                <w:kern w:val="0"/>
                <w:sz w:val="18"/>
                <w:szCs w:val="18"/>
                <w:lang w:val="en-US"/>
              </w:rPr>
            </w:pP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18"/>
                <w:szCs w:val="18"/>
              </w:rPr>
            </w:pPr>
            <w:r>
              <w:rPr>
                <w:rFonts w:ascii="Times New Roman" w:hAnsi="Times New Roman" w:eastAsia="仿宋_GB2312"/>
                <w:color w:val="000000"/>
                <w:kern w:val="0"/>
                <w:sz w:val="18"/>
                <w:szCs w:val="18"/>
              </w:rPr>
              <w:t>　</w:t>
            </w:r>
          </w:p>
        </w:tc>
      </w:tr>
      <w:tr>
        <w:tblPrEx>
          <w:tblCellMar>
            <w:top w:w="0" w:type="dxa"/>
            <w:left w:w="108" w:type="dxa"/>
            <w:bottom w:w="0" w:type="dxa"/>
            <w:right w:w="108" w:type="dxa"/>
          </w:tblCellMar>
        </w:tblPrEx>
        <w:trPr>
          <w:trHeight w:val="525"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2</w:t>
            </w:r>
          </w:p>
        </w:tc>
        <w:tc>
          <w:tcPr>
            <w:tcW w:w="5652"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rPr>
              <w:t>监督问效，推进法治建设</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51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3</w:t>
            </w:r>
          </w:p>
        </w:tc>
        <w:tc>
          <w:tcPr>
            <w:tcW w:w="5652"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rPr>
              <w:t>筑牢基础，发挥代表作用</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等线"/>
                <w:b/>
                <w:bCs/>
                <w:color w:val="000000"/>
                <w:kern w:val="0"/>
                <w:sz w:val="18"/>
                <w:szCs w:val="18"/>
                <w:lang w:eastAsia="zh-CN"/>
              </w:rPr>
            </w:pPr>
            <w:r>
              <w:rPr>
                <w:rFonts w:hint="eastAsia" w:ascii="Times New Roman" w:hAnsi="Times New Roman" w:eastAsia="等线"/>
                <w:b/>
                <w:bCs/>
                <w:color w:val="000000"/>
                <w:kern w:val="0"/>
                <w:sz w:val="18"/>
                <w:szCs w:val="18"/>
                <w:lang w:val="en-US" w:eastAsia="zh-CN"/>
              </w:rPr>
              <w:t>4</w:t>
            </w:r>
          </w:p>
        </w:tc>
        <w:tc>
          <w:tcPr>
            <w:tcW w:w="5652"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rPr>
              <w:t>固本强基，提升履职能力</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75"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（二）</w:t>
            </w:r>
          </w:p>
        </w:tc>
        <w:tc>
          <w:tcPr>
            <w:tcW w:w="5652" w:type="dxa"/>
            <w:tcBorders>
              <w:top w:val="nil"/>
              <w:left w:val="nil"/>
              <w:bottom w:val="single" w:color="auto" w:sz="4" w:space="0"/>
              <w:right w:val="single" w:color="auto" w:sz="4" w:space="0"/>
            </w:tcBorders>
            <w:noWrap w:val="0"/>
            <w:vAlign w:val="center"/>
          </w:tcPr>
          <w:p>
            <w:pPr>
              <w:widowControl/>
              <w:jc w:val="left"/>
              <w:rPr>
                <w:b/>
                <w:bCs/>
                <w:color w:val="000000"/>
                <w:kern w:val="0"/>
                <w:sz w:val="18"/>
                <w:szCs w:val="18"/>
              </w:rPr>
            </w:pPr>
            <w:r>
              <w:rPr>
                <w:rFonts w:ascii="Times New Roman" w:hAnsi="Times New Roman" w:eastAsia="仿宋_GB2312"/>
                <w:b/>
                <w:bCs/>
                <w:color w:val="000000"/>
                <w:kern w:val="0"/>
                <w:sz w:val="18"/>
                <w:szCs w:val="18"/>
              </w:rPr>
              <w:t>年度绩效目标：</w:t>
            </w:r>
            <w:r>
              <w:rPr>
                <w:rFonts w:hint="eastAsia" w:ascii="Times New Roman" w:hAnsi="Times New Roman" w:eastAsia="仿宋_GB2312"/>
                <w:color w:val="000000"/>
                <w:kern w:val="0"/>
                <w:sz w:val="18"/>
                <w:szCs w:val="18"/>
              </w:rPr>
              <w:t>围绕党委工作主线，紧跟党委工作节奏，推动高质量发展落实赶超，展现人大新作为。</w:t>
            </w:r>
          </w:p>
        </w:tc>
        <w:tc>
          <w:tcPr>
            <w:tcW w:w="5680"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val="en-US" w:eastAsia="zh-CN"/>
              </w:rPr>
            </w:pPr>
            <w:r>
              <w:rPr>
                <w:rFonts w:ascii="Times New Roman" w:hAnsi="Times New Roman" w:eastAsia="仿宋_GB2312"/>
                <w:b/>
                <w:bCs/>
                <w:color w:val="000000"/>
                <w:kern w:val="0"/>
                <w:sz w:val="18"/>
                <w:szCs w:val="18"/>
              </w:rPr>
              <w:t>年度绩效目标完成情况：</w:t>
            </w:r>
            <w:r>
              <w:rPr>
                <w:rFonts w:hint="eastAsia" w:ascii="Times New Roman" w:hAnsi="Times New Roman" w:eastAsia="仿宋_GB2312"/>
                <w:b w:val="0"/>
                <w:bCs w:val="0"/>
                <w:color w:val="000000"/>
                <w:kern w:val="0"/>
                <w:sz w:val="18"/>
                <w:szCs w:val="18"/>
                <w:lang w:val="en-US" w:eastAsia="zh-CN"/>
              </w:rPr>
              <w:t>全部完成。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1</w:t>
            </w:r>
          </w:p>
        </w:tc>
        <w:tc>
          <w:tcPr>
            <w:tcW w:w="5652" w:type="dxa"/>
            <w:tcBorders>
              <w:top w:val="nil"/>
              <w:left w:val="nil"/>
              <w:bottom w:val="single" w:color="auto" w:sz="4" w:space="0"/>
              <w:right w:val="single" w:color="auto" w:sz="4" w:space="0"/>
            </w:tcBorders>
            <w:noWrap w:val="0"/>
            <w:vAlign w:val="center"/>
          </w:tcPr>
          <w:p>
            <w:pPr>
              <w:widowControl/>
              <w:ind w:firstLine="180" w:firstLineChars="100"/>
              <w:jc w:val="left"/>
              <w:rPr>
                <w:b w:val="0"/>
                <w:bCs w:val="0"/>
                <w:color w:val="000000"/>
                <w:kern w:val="0"/>
                <w:sz w:val="18"/>
                <w:szCs w:val="18"/>
              </w:rPr>
            </w:pPr>
            <w:r>
              <w:rPr>
                <w:rFonts w:hint="eastAsia"/>
                <w:b w:val="0"/>
                <w:bCs w:val="0"/>
                <w:color w:val="000000"/>
                <w:kern w:val="0"/>
                <w:sz w:val="18"/>
                <w:szCs w:val="18"/>
              </w:rPr>
              <w:t>讨论决定本行政区域内各方面工作的重大事项</w:t>
            </w:r>
          </w:p>
        </w:tc>
        <w:tc>
          <w:tcPr>
            <w:tcW w:w="5680" w:type="dxa"/>
            <w:tcBorders>
              <w:top w:val="nil"/>
              <w:left w:val="nil"/>
              <w:bottom w:val="single" w:color="auto" w:sz="4" w:space="0"/>
              <w:right w:val="single" w:color="auto" w:sz="4" w:space="0"/>
            </w:tcBorders>
            <w:noWrap w:val="0"/>
            <w:vAlign w:val="center"/>
          </w:tcPr>
          <w:p>
            <w:pPr>
              <w:widowControl/>
              <w:ind w:firstLine="180" w:firstLineChars="100"/>
              <w:jc w:val="left"/>
              <w:rPr>
                <w:b w:val="0"/>
                <w:bCs w:val="0"/>
                <w:color w:val="000000"/>
                <w:kern w:val="0"/>
                <w:sz w:val="18"/>
                <w:szCs w:val="18"/>
              </w:rPr>
            </w:pP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2</w:t>
            </w:r>
          </w:p>
        </w:tc>
        <w:tc>
          <w:tcPr>
            <w:tcW w:w="5652"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rPr>
              <w:t>撤销本级人民政府的不适当决定和命令</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3</w:t>
            </w:r>
          </w:p>
        </w:tc>
        <w:tc>
          <w:tcPr>
            <w:tcW w:w="5652"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rPr>
              <w:t>依照法律规定的权限决定国家机关工作人员的任免</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2"/>
                <w:lang w:eastAsia="zh-CN"/>
              </w:rPr>
            </w:pPr>
            <w:r>
              <w:rPr>
                <w:rFonts w:hint="eastAsia" w:ascii="Times New Roman" w:hAnsi="Times New Roman" w:eastAsia="仿宋_GB2312"/>
                <w:color w:val="000000"/>
                <w:kern w:val="0"/>
                <w:sz w:val="22"/>
                <w:lang w:val="en-US" w:eastAsia="zh-CN"/>
              </w:rPr>
              <w:t>4</w:t>
            </w:r>
          </w:p>
        </w:tc>
        <w:tc>
          <w:tcPr>
            <w:tcW w:w="5652"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rPr>
              <w:t>在大会闭会期间，罢免和补选上一级人民代表大会的个别代表</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bl>
    <w:p>
      <w:pPr>
        <w:widowControl/>
        <w:jc w:val="left"/>
      </w:pPr>
    </w:p>
    <w:tbl>
      <w:tblPr>
        <w:tblStyle w:val="4"/>
        <w:tblW w:w="13632" w:type="dxa"/>
        <w:tblInd w:w="93" w:type="dxa"/>
        <w:tblLayout w:type="fixed"/>
        <w:tblCellMar>
          <w:top w:w="0" w:type="dxa"/>
          <w:left w:w="108" w:type="dxa"/>
          <w:bottom w:w="0" w:type="dxa"/>
          <w:right w:w="108" w:type="dxa"/>
        </w:tblCellMar>
      </w:tblPr>
      <w:tblGrid>
        <w:gridCol w:w="860"/>
        <w:gridCol w:w="1533"/>
        <w:gridCol w:w="1366"/>
        <w:gridCol w:w="460"/>
        <w:gridCol w:w="970"/>
        <w:gridCol w:w="280"/>
        <w:gridCol w:w="331"/>
        <w:gridCol w:w="2729"/>
        <w:gridCol w:w="1160"/>
        <w:gridCol w:w="951"/>
        <w:gridCol w:w="629"/>
        <w:gridCol w:w="451"/>
        <w:gridCol w:w="1080"/>
        <w:gridCol w:w="832"/>
      </w:tblGrid>
      <w:tr>
        <w:tblPrEx>
          <w:tblCellMar>
            <w:top w:w="0" w:type="dxa"/>
            <w:left w:w="108" w:type="dxa"/>
            <w:bottom w:w="0" w:type="dxa"/>
            <w:right w:w="108" w:type="dxa"/>
          </w:tblCellMar>
        </w:tblPrEx>
        <w:trPr>
          <w:trHeight w:val="923" w:hRule="atLeast"/>
        </w:trPr>
        <w:tc>
          <w:tcPr>
            <w:tcW w:w="13632" w:type="dxa"/>
            <w:gridSpan w:val="14"/>
            <w:tcBorders>
              <w:top w:val="nil"/>
              <w:left w:val="nil"/>
              <w:bottom w:val="single" w:color="auto" w:sz="4" w:space="0"/>
              <w:right w:val="nil"/>
            </w:tcBorders>
            <w:noWrap w:val="0"/>
            <w:vAlign w:val="center"/>
          </w:tcPr>
          <w:p>
            <w:pPr>
              <w:jc w:val="left"/>
              <w:rPr>
                <w:rFonts w:hint="eastAsia" w:eastAsia="黑体"/>
                <w:bCs/>
                <w:color w:val="000000"/>
                <w:sz w:val="28"/>
                <w:szCs w:val="28"/>
                <w:lang w:val="en-US" w:eastAsia="zh-CN"/>
              </w:rPr>
            </w:pPr>
            <w:r>
              <w:rPr>
                <w:rFonts w:ascii="Times New Roman" w:hAnsi="Times New Roman" w:eastAsia="黑体"/>
                <w:bCs/>
                <w:color w:val="000000"/>
                <w:sz w:val="28"/>
                <w:szCs w:val="28"/>
              </w:rPr>
              <w:t>附表</w:t>
            </w:r>
            <w:r>
              <w:rPr>
                <w:rFonts w:hint="eastAsia" w:ascii="Times New Roman" w:hAnsi="Times New Roman" w:eastAsia="黑体"/>
                <w:bCs/>
                <w:color w:val="000000"/>
                <w:sz w:val="28"/>
                <w:szCs w:val="28"/>
                <w:lang w:val="en-US" w:eastAsia="zh-CN"/>
              </w:rPr>
              <w:t>3</w:t>
            </w:r>
          </w:p>
          <w:p>
            <w:pPr>
              <w:jc w:val="center"/>
              <w:rPr>
                <w:b/>
                <w:bCs/>
                <w:color w:val="000000"/>
                <w:sz w:val="36"/>
                <w:szCs w:val="36"/>
              </w:rPr>
            </w:pPr>
            <w:r>
              <w:rPr>
                <w:rFonts w:hint="eastAsia" w:ascii="Times New Roman" w:hAnsi="Times New Roman" w:eastAsia="仿宋_GB2312"/>
                <w:b/>
                <w:bCs/>
                <w:color w:val="000000"/>
                <w:sz w:val="36"/>
                <w:szCs w:val="36"/>
                <w:lang w:val="en-US" w:eastAsia="zh-CN"/>
              </w:rPr>
              <w:t>怀远县常坟镇人民政府2021年人大经费</w:t>
            </w:r>
            <w:r>
              <w:rPr>
                <w:rFonts w:ascii="Times New Roman" w:hAnsi="Times New Roman" w:eastAsia="仿宋_GB2312"/>
                <w:b/>
                <w:bCs/>
                <w:color w:val="000000"/>
                <w:sz w:val="36"/>
                <w:szCs w:val="36"/>
              </w:rPr>
              <w:t>项目绩效评价问题清单</w:t>
            </w:r>
          </w:p>
        </w:tc>
      </w:tr>
      <w:tr>
        <w:tblPrEx>
          <w:tblCellMar>
            <w:top w:w="0" w:type="dxa"/>
            <w:left w:w="108" w:type="dxa"/>
            <w:bottom w:w="0" w:type="dxa"/>
            <w:right w:w="108" w:type="dxa"/>
          </w:tblCellMar>
        </w:tblPrEx>
        <w:trPr>
          <w:trHeight w:val="345" w:hRule="atLeast"/>
        </w:trPr>
        <w:tc>
          <w:tcPr>
            <w:tcW w:w="4219" w:type="dxa"/>
            <w:gridSpan w:val="4"/>
            <w:tcBorders>
              <w:top w:val="nil"/>
              <w:left w:val="single" w:color="auto" w:sz="4" w:space="0"/>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问题分类</w:t>
            </w:r>
          </w:p>
        </w:tc>
        <w:tc>
          <w:tcPr>
            <w:tcW w:w="1250" w:type="dxa"/>
            <w:gridSpan w:val="2"/>
            <w:tcBorders>
              <w:top w:val="nil"/>
              <w:left w:val="nil"/>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序号</w:t>
            </w:r>
          </w:p>
        </w:tc>
        <w:tc>
          <w:tcPr>
            <w:tcW w:w="3060" w:type="dxa"/>
            <w:gridSpan w:val="2"/>
            <w:tcBorders>
              <w:top w:val="nil"/>
              <w:left w:val="nil"/>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责任部门（单位）</w:t>
            </w:r>
          </w:p>
        </w:tc>
        <w:tc>
          <w:tcPr>
            <w:tcW w:w="1160" w:type="dxa"/>
            <w:tcBorders>
              <w:top w:val="nil"/>
              <w:left w:val="nil"/>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问题描述</w:t>
            </w:r>
          </w:p>
        </w:tc>
        <w:tc>
          <w:tcPr>
            <w:tcW w:w="1580" w:type="dxa"/>
            <w:gridSpan w:val="2"/>
            <w:tcBorders>
              <w:top w:val="nil"/>
              <w:left w:val="nil"/>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整改建议</w:t>
            </w:r>
          </w:p>
        </w:tc>
        <w:tc>
          <w:tcPr>
            <w:tcW w:w="2363" w:type="dxa"/>
            <w:gridSpan w:val="3"/>
            <w:tcBorders>
              <w:top w:val="nil"/>
              <w:left w:val="nil"/>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备注</w:t>
            </w:r>
          </w:p>
        </w:tc>
      </w:tr>
      <w:tr>
        <w:tblPrEx>
          <w:tblCellMar>
            <w:top w:w="0" w:type="dxa"/>
            <w:left w:w="108" w:type="dxa"/>
            <w:bottom w:w="0" w:type="dxa"/>
            <w:right w:w="108" w:type="dxa"/>
          </w:tblCellMar>
        </w:tblPrEx>
        <w:trPr>
          <w:trHeight w:val="225" w:hRule="atLeast"/>
        </w:trPr>
        <w:tc>
          <w:tcPr>
            <w:tcW w:w="4219" w:type="dxa"/>
            <w:gridSpan w:val="4"/>
            <w:vMerge w:val="restart"/>
            <w:tcBorders>
              <w:top w:val="nil"/>
              <w:left w:val="single" w:color="auto" w:sz="4" w:space="0"/>
              <w:bottom w:val="single" w:color="000000" w:sz="4" w:space="0"/>
              <w:right w:val="single" w:color="auto" w:sz="4" w:space="0"/>
            </w:tcBorders>
            <w:noWrap w:val="0"/>
            <w:vAlign w:val="center"/>
          </w:tcPr>
          <w:p>
            <w:pPr>
              <w:rPr>
                <w:color w:val="000000"/>
                <w:sz w:val="22"/>
              </w:rPr>
            </w:pPr>
            <w:r>
              <w:rPr>
                <w:rFonts w:ascii="Times New Roman" w:hAnsi="Times New Roman" w:eastAsia="仿宋_GB2312"/>
                <w:color w:val="000000"/>
                <w:sz w:val="22"/>
              </w:rPr>
              <w:t>项目决策存在的问题（包括项目立项、绩效目标设定、预算编制和资金分配等）</w:t>
            </w:r>
          </w:p>
        </w:tc>
        <w:tc>
          <w:tcPr>
            <w:tcW w:w="1250" w:type="dxa"/>
            <w:gridSpan w:val="2"/>
            <w:tcBorders>
              <w:top w:val="nil"/>
              <w:left w:val="nil"/>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1</w:t>
            </w:r>
          </w:p>
        </w:tc>
        <w:tc>
          <w:tcPr>
            <w:tcW w:w="3060" w:type="dxa"/>
            <w:gridSpan w:val="2"/>
            <w:vMerge w:val="restart"/>
            <w:tcBorders>
              <w:top w:val="nil"/>
              <w:left w:val="nil"/>
              <w:right w:val="single" w:color="auto" w:sz="4" w:space="0"/>
            </w:tcBorders>
            <w:noWrap w:val="0"/>
            <w:vAlign w:val="center"/>
          </w:tcPr>
          <w:p>
            <w:pPr>
              <w:jc w:val="center"/>
              <w:rPr>
                <w:rFonts w:hint="eastAsia"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怀远县常坟镇</w:t>
            </w:r>
          </w:p>
          <w:p>
            <w:pPr>
              <w:jc w:val="center"/>
              <w:rPr>
                <w:color w:val="000000"/>
                <w:sz w:val="18"/>
                <w:szCs w:val="18"/>
              </w:rPr>
            </w:pPr>
            <w:r>
              <w:rPr>
                <w:rFonts w:hint="eastAsia" w:ascii="仿宋" w:hAnsi="仿宋" w:eastAsia="仿宋" w:cs="仿宋"/>
                <w:color w:val="000000"/>
                <w:sz w:val="36"/>
                <w:szCs w:val="36"/>
                <w:lang w:val="en-US" w:eastAsia="zh-CN"/>
              </w:rPr>
              <w:t>人民政府</w:t>
            </w:r>
          </w:p>
        </w:tc>
        <w:tc>
          <w:tcPr>
            <w:tcW w:w="1160" w:type="dxa"/>
            <w:tcBorders>
              <w:top w:val="nil"/>
              <w:left w:val="nil"/>
              <w:bottom w:val="single" w:color="auto" w:sz="4" w:space="0"/>
              <w:right w:val="single" w:color="auto" w:sz="4" w:space="0"/>
            </w:tcBorders>
            <w:noWrap w:val="0"/>
            <w:vAlign w:val="center"/>
          </w:tcPr>
          <w:p>
            <w:pPr>
              <w:jc w:val="center"/>
              <w:rPr>
                <w:b w:val="0"/>
                <w:bCs w:val="0"/>
                <w:color w:val="000000"/>
                <w:sz w:val="22"/>
              </w:rPr>
            </w:pPr>
            <w:r>
              <w:rPr>
                <w:rFonts w:ascii="Times New Roman" w:hAnsi="Times New Roman" w:eastAsia="仿宋_GB2312"/>
                <w:b w:val="0"/>
                <w:bCs w:val="0"/>
                <w:color w:val="000000"/>
                <w:sz w:val="22"/>
              </w:rPr>
              <w:t>绩效目标设定</w:t>
            </w:r>
            <w:r>
              <w:rPr>
                <w:rFonts w:hint="eastAsia" w:ascii="Times New Roman" w:hAnsi="Times New Roman" w:eastAsia="仿宋_GB2312"/>
                <w:b w:val="0"/>
                <w:bCs w:val="0"/>
                <w:color w:val="000000"/>
                <w:sz w:val="22"/>
                <w:lang w:val="en-US" w:eastAsia="zh-CN"/>
              </w:rPr>
              <w:t>不精准</w:t>
            </w:r>
            <w:r>
              <w:rPr>
                <w:rFonts w:ascii="Times New Roman" w:hAnsi="Times New Roman" w:eastAsia="仿宋_GB2312"/>
                <w:b w:val="0"/>
                <w:bCs w:val="0"/>
                <w:color w:val="000000"/>
                <w:sz w:val="22"/>
              </w:rPr>
              <w:t>　</w:t>
            </w:r>
          </w:p>
        </w:tc>
        <w:tc>
          <w:tcPr>
            <w:tcW w:w="1580" w:type="dxa"/>
            <w:gridSpan w:val="2"/>
            <w:tcBorders>
              <w:top w:val="nil"/>
              <w:left w:val="nil"/>
              <w:bottom w:val="single" w:color="auto" w:sz="4" w:space="0"/>
              <w:right w:val="single" w:color="auto" w:sz="4" w:space="0"/>
            </w:tcBorders>
            <w:noWrap w:val="0"/>
            <w:vAlign w:val="center"/>
          </w:tcPr>
          <w:p>
            <w:pPr>
              <w:rPr>
                <w:rFonts w:hint="default" w:eastAsia="仿宋_GB2312"/>
                <w:b w:val="0"/>
                <w:bCs w:val="0"/>
                <w:color w:val="000000"/>
                <w:sz w:val="22"/>
                <w:lang w:val="en-US" w:eastAsia="zh-CN"/>
              </w:rPr>
            </w:pPr>
            <w:r>
              <w:rPr>
                <w:rFonts w:hint="eastAsia" w:ascii="Times New Roman" w:hAnsi="Times New Roman" w:eastAsia="仿宋_GB2312"/>
                <w:b w:val="0"/>
                <w:bCs w:val="0"/>
                <w:color w:val="000000"/>
                <w:sz w:val="22"/>
                <w:lang w:val="en-US" w:eastAsia="zh-CN"/>
              </w:rPr>
              <w:t>建议再设置一个与资金相关的数量指标</w:t>
            </w:r>
          </w:p>
        </w:tc>
        <w:tc>
          <w:tcPr>
            <w:tcW w:w="2363" w:type="dxa"/>
            <w:gridSpan w:val="3"/>
            <w:tcBorders>
              <w:top w:val="nil"/>
              <w:left w:val="nil"/>
              <w:bottom w:val="single" w:color="auto" w:sz="4" w:space="0"/>
              <w:right w:val="single" w:color="auto" w:sz="4" w:space="0"/>
            </w:tcBorders>
            <w:noWrap w:val="0"/>
            <w:vAlign w:val="center"/>
          </w:tcPr>
          <w:p>
            <w:pPr>
              <w:rPr>
                <w:b/>
                <w:bCs/>
                <w:color w:val="000000"/>
                <w:sz w:val="22"/>
              </w:rPr>
            </w:pPr>
            <w:r>
              <w:rPr>
                <w:rFonts w:ascii="Times New Roman" w:hAnsi="Times New Roman" w:eastAsia="仿宋_GB2312"/>
                <w:b/>
                <w:bCs/>
                <w:color w:val="000000"/>
                <w:sz w:val="22"/>
              </w:rPr>
              <w:t>　</w:t>
            </w:r>
          </w:p>
        </w:tc>
      </w:tr>
      <w:tr>
        <w:tblPrEx>
          <w:tblCellMar>
            <w:top w:w="0" w:type="dxa"/>
            <w:left w:w="108" w:type="dxa"/>
            <w:bottom w:w="0" w:type="dxa"/>
            <w:right w:w="108" w:type="dxa"/>
          </w:tblCellMar>
        </w:tblPrEx>
        <w:trPr>
          <w:trHeight w:val="275" w:hRule="atLeast"/>
        </w:trPr>
        <w:tc>
          <w:tcPr>
            <w:tcW w:w="4219" w:type="dxa"/>
            <w:gridSpan w:val="4"/>
            <w:vMerge w:val="continue"/>
            <w:tcBorders>
              <w:top w:val="nil"/>
              <w:left w:val="single" w:color="auto" w:sz="4" w:space="0"/>
              <w:bottom w:val="single" w:color="000000" w:sz="4" w:space="0"/>
              <w:right w:val="single" w:color="auto" w:sz="4" w:space="0"/>
            </w:tcBorders>
            <w:noWrap w:val="0"/>
            <w:vAlign w:val="center"/>
          </w:tcPr>
          <w:p>
            <w:pPr>
              <w:rPr>
                <w:color w:val="000000"/>
                <w:sz w:val="22"/>
              </w:rPr>
            </w:pPr>
          </w:p>
        </w:tc>
        <w:tc>
          <w:tcPr>
            <w:tcW w:w="1250" w:type="dxa"/>
            <w:gridSpan w:val="2"/>
            <w:tcBorders>
              <w:top w:val="nil"/>
              <w:left w:val="nil"/>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2</w:t>
            </w:r>
          </w:p>
        </w:tc>
        <w:tc>
          <w:tcPr>
            <w:tcW w:w="3060" w:type="dxa"/>
            <w:gridSpan w:val="2"/>
            <w:vMerge w:val="continue"/>
            <w:tcBorders>
              <w:left w:val="nil"/>
              <w:right w:val="single" w:color="auto" w:sz="4" w:space="0"/>
            </w:tcBorders>
            <w:noWrap w:val="0"/>
            <w:vAlign w:val="center"/>
          </w:tcPr>
          <w:p>
            <w:pPr>
              <w:rPr>
                <w:color w:val="000000"/>
                <w:sz w:val="18"/>
                <w:szCs w:val="18"/>
              </w:rPr>
            </w:pPr>
          </w:p>
        </w:tc>
        <w:tc>
          <w:tcPr>
            <w:tcW w:w="1160" w:type="dxa"/>
            <w:tcBorders>
              <w:top w:val="nil"/>
              <w:left w:val="nil"/>
              <w:bottom w:val="single" w:color="auto" w:sz="4" w:space="0"/>
              <w:right w:val="single" w:color="auto" w:sz="4" w:space="0"/>
            </w:tcBorders>
            <w:noWrap w:val="0"/>
            <w:vAlign w:val="center"/>
          </w:tcPr>
          <w:p>
            <w:pPr>
              <w:rPr>
                <w:b/>
                <w:bCs/>
                <w:color w:val="000000"/>
                <w:sz w:val="18"/>
                <w:szCs w:val="18"/>
              </w:rPr>
            </w:pPr>
            <w:r>
              <w:rPr>
                <w:rFonts w:ascii="Times New Roman" w:hAnsi="Times New Roman" w:eastAsia="仿宋_GB2312"/>
                <w:b/>
                <w:bCs/>
                <w:color w:val="000000"/>
                <w:sz w:val="18"/>
                <w:szCs w:val="18"/>
              </w:rPr>
              <w:t>　</w:t>
            </w:r>
          </w:p>
        </w:tc>
        <w:tc>
          <w:tcPr>
            <w:tcW w:w="1580" w:type="dxa"/>
            <w:gridSpan w:val="2"/>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trHeight w:val="281" w:hRule="atLeast"/>
        </w:trPr>
        <w:tc>
          <w:tcPr>
            <w:tcW w:w="4219" w:type="dxa"/>
            <w:gridSpan w:val="4"/>
            <w:vMerge w:val="continue"/>
            <w:tcBorders>
              <w:top w:val="nil"/>
              <w:left w:val="single" w:color="auto" w:sz="4" w:space="0"/>
              <w:bottom w:val="single" w:color="000000" w:sz="4" w:space="0"/>
              <w:right w:val="single" w:color="auto" w:sz="4" w:space="0"/>
            </w:tcBorders>
            <w:noWrap w:val="0"/>
            <w:vAlign w:val="center"/>
          </w:tcPr>
          <w:p>
            <w:pPr>
              <w:rPr>
                <w:color w:val="000000"/>
                <w:sz w:val="22"/>
              </w:rPr>
            </w:pPr>
          </w:p>
        </w:tc>
        <w:tc>
          <w:tcPr>
            <w:tcW w:w="1250" w:type="dxa"/>
            <w:gridSpan w:val="2"/>
            <w:tcBorders>
              <w:top w:val="nil"/>
              <w:left w:val="nil"/>
              <w:bottom w:val="single" w:color="auto" w:sz="4" w:space="0"/>
              <w:right w:val="single" w:color="auto" w:sz="4" w:space="0"/>
            </w:tcBorders>
            <w:noWrap w:val="0"/>
            <w:vAlign w:val="center"/>
          </w:tcPr>
          <w:p>
            <w:pPr>
              <w:jc w:val="center"/>
              <w:rPr>
                <w:rFonts w:eastAsia="等线"/>
                <w:b/>
                <w:bCs/>
                <w:color w:val="000000"/>
                <w:sz w:val="18"/>
                <w:szCs w:val="18"/>
              </w:rPr>
            </w:pPr>
          </w:p>
        </w:tc>
        <w:tc>
          <w:tcPr>
            <w:tcW w:w="3060" w:type="dxa"/>
            <w:gridSpan w:val="2"/>
            <w:vMerge w:val="continue"/>
            <w:tcBorders>
              <w:left w:val="nil"/>
              <w:right w:val="single" w:color="auto" w:sz="4" w:space="0"/>
            </w:tcBorders>
            <w:noWrap w:val="0"/>
            <w:vAlign w:val="center"/>
          </w:tcPr>
          <w:p>
            <w:pPr>
              <w:rPr>
                <w:color w:val="000000"/>
                <w:sz w:val="18"/>
                <w:szCs w:val="18"/>
              </w:rPr>
            </w:pPr>
          </w:p>
        </w:tc>
        <w:tc>
          <w:tcPr>
            <w:tcW w:w="1160" w:type="dxa"/>
            <w:tcBorders>
              <w:top w:val="nil"/>
              <w:left w:val="nil"/>
              <w:bottom w:val="single" w:color="auto" w:sz="4" w:space="0"/>
              <w:right w:val="single" w:color="auto" w:sz="4" w:space="0"/>
            </w:tcBorders>
            <w:noWrap w:val="0"/>
            <w:vAlign w:val="center"/>
          </w:tcPr>
          <w:p>
            <w:pPr>
              <w:rPr>
                <w:b/>
                <w:bCs/>
                <w:color w:val="000000"/>
                <w:sz w:val="18"/>
                <w:szCs w:val="18"/>
              </w:rPr>
            </w:pPr>
            <w:r>
              <w:rPr>
                <w:rFonts w:ascii="Times New Roman" w:hAnsi="Times New Roman" w:eastAsia="仿宋_GB2312"/>
                <w:b/>
                <w:bCs/>
                <w:color w:val="000000"/>
                <w:sz w:val="18"/>
                <w:szCs w:val="18"/>
              </w:rPr>
              <w:t>　</w:t>
            </w:r>
          </w:p>
        </w:tc>
        <w:tc>
          <w:tcPr>
            <w:tcW w:w="1580" w:type="dxa"/>
            <w:gridSpan w:val="2"/>
            <w:tcBorders>
              <w:top w:val="nil"/>
              <w:left w:val="nil"/>
              <w:bottom w:val="single" w:color="auto" w:sz="4" w:space="0"/>
              <w:right w:val="single" w:color="auto" w:sz="4" w:space="0"/>
            </w:tcBorders>
            <w:noWrap w:val="0"/>
            <w:vAlign w:val="center"/>
          </w:tcPr>
          <w:p>
            <w:pPr>
              <w:jc w:val="center"/>
              <w:rPr>
                <w:color w:val="000000"/>
                <w:sz w:val="18"/>
                <w:szCs w:val="18"/>
              </w:rPr>
            </w:pPr>
            <w:r>
              <w:rPr>
                <w:rFonts w:ascii="Times New Roman" w:hAnsi="Times New Roman" w:eastAsia="仿宋_GB2312"/>
                <w:color w:val="000000"/>
                <w:sz w:val="18"/>
                <w:szCs w:val="18"/>
              </w:rPr>
              <w:t>　</w:t>
            </w: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trHeight w:val="364" w:hRule="atLeast"/>
        </w:trPr>
        <w:tc>
          <w:tcPr>
            <w:tcW w:w="4219" w:type="dxa"/>
            <w:gridSpan w:val="4"/>
            <w:vMerge w:val="restart"/>
            <w:tcBorders>
              <w:top w:val="nil"/>
              <w:left w:val="single" w:color="auto" w:sz="4" w:space="0"/>
              <w:bottom w:val="single" w:color="000000" w:sz="4" w:space="0"/>
              <w:right w:val="single" w:color="auto" w:sz="4" w:space="0"/>
            </w:tcBorders>
            <w:noWrap w:val="0"/>
            <w:vAlign w:val="center"/>
          </w:tcPr>
          <w:p>
            <w:pPr>
              <w:rPr>
                <w:color w:val="000000"/>
                <w:sz w:val="22"/>
              </w:rPr>
            </w:pPr>
            <w:r>
              <w:rPr>
                <w:rFonts w:ascii="Times New Roman" w:hAnsi="Times New Roman" w:eastAsia="仿宋_GB2312"/>
                <w:color w:val="000000"/>
                <w:sz w:val="22"/>
              </w:rPr>
              <w:t>资金管理存在的问题（包括资金到位情况、预算执行情况和资金使用合规性等）</w:t>
            </w:r>
          </w:p>
        </w:tc>
        <w:tc>
          <w:tcPr>
            <w:tcW w:w="1250" w:type="dxa"/>
            <w:gridSpan w:val="2"/>
            <w:tcBorders>
              <w:top w:val="nil"/>
              <w:left w:val="nil"/>
              <w:right w:val="single" w:color="auto" w:sz="4" w:space="0"/>
            </w:tcBorders>
            <w:noWrap w:val="0"/>
            <w:vAlign w:val="center"/>
          </w:tcPr>
          <w:p>
            <w:pPr>
              <w:jc w:val="center"/>
              <w:rPr>
                <w:rFonts w:ascii="Times New Roman" w:hAnsi="Times New Roman" w:eastAsia="仿宋_GB2312"/>
                <w:b/>
                <w:bCs/>
                <w:color w:val="000000"/>
                <w:sz w:val="22"/>
              </w:rPr>
            </w:pPr>
            <w:r>
              <w:rPr>
                <w:rFonts w:ascii="Times New Roman" w:hAnsi="Times New Roman" w:eastAsia="仿宋_GB2312"/>
                <w:b/>
                <w:bCs/>
                <w:color w:val="000000"/>
                <w:sz w:val="22"/>
              </w:rPr>
              <w:t>1</w:t>
            </w:r>
          </w:p>
          <w:p>
            <w:pPr>
              <w:jc w:val="center"/>
              <w:rPr>
                <w:b/>
                <w:bCs/>
                <w:color w:val="000000"/>
                <w:sz w:val="22"/>
              </w:rPr>
            </w:pPr>
          </w:p>
        </w:tc>
        <w:tc>
          <w:tcPr>
            <w:tcW w:w="3060" w:type="dxa"/>
            <w:gridSpan w:val="2"/>
            <w:vMerge w:val="continue"/>
            <w:tcBorders>
              <w:left w:val="nil"/>
              <w:right w:val="single" w:color="auto" w:sz="4" w:space="0"/>
            </w:tcBorders>
            <w:noWrap w:val="0"/>
            <w:vAlign w:val="center"/>
          </w:tcPr>
          <w:p>
            <w:pPr>
              <w:rPr>
                <w:color w:val="000000"/>
                <w:sz w:val="18"/>
                <w:szCs w:val="18"/>
              </w:rPr>
            </w:pPr>
          </w:p>
        </w:tc>
        <w:tc>
          <w:tcPr>
            <w:tcW w:w="1160" w:type="dxa"/>
            <w:tcBorders>
              <w:top w:val="nil"/>
              <w:left w:val="nil"/>
              <w:right w:val="single" w:color="auto" w:sz="4" w:space="0"/>
            </w:tcBorders>
            <w:noWrap w:val="0"/>
            <w:vAlign w:val="center"/>
          </w:tcPr>
          <w:p>
            <w:pPr>
              <w:rPr>
                <w:rFonts w:ascii="Times New Roman" w:hAnsi="Times New Roman" w:eastAsia="仿宋_GB2312"/>
                <w:b/>
                <w:bCs/>
                <w:color w:val="000000"/>
                <w:sz w:val="18"/>
                <w:szCs w:val="18"/>
              </w:rPr>
            </w:pPr>
            <w:r>
              <w:rPr>
                <w:rFonts w:ascii="Times New Roman" w:hAnsi="Times New Roman" w:eastAsia="仿宋_GB2312"/>
                <w:b/>
                <w:bCs/>
                <w:color w:val="000000"/>
                <w:sz w:val="18"/>
                <w:szCs w:val="18"/>
              </w:rPr>
              <w:t>　</w:t>
            </w:r>
            <w:r>
              <w:rPr>
                <w:rFonts w:hint="eastAsia" w:ascii="Times New Roman" w:hAnsi="Times New Roman" w:eastAsia="仿宋_GB2312"/>
                <w:b w:val="0"/>
                <w:bCs w:val="0"/>
                <w:color w:val="000000"/>
                <w:sz w:val="18"/>
                <w:szCs w:val="18"/>
                <w:lang w:val="en-US" w:eastAsia="zh-CN"/>
              </w:rPr>
              <w:t>无</w:t>
            </w:r>
          </w:p>
          <w:p>
            <w:pPr>
              <w:rPr>
                <w:color w:val="000000"/>
                <w:sz w:val="18"/>
                <w:szCs w:val="18"/>
              </w:rPr>
            </w:pPr>
            <w:r>
              <w:rPr>
                <w:rFonts w:ascii="Times New Roman" w:hAnsi="Times New Roman" w:eastAsia="仿宋_GB2312"/>
                <w:color w:val="000000"/>
                <w:sz w:val="18"/>
                <w:szCs w:val="18"/>
              </w:rPr>
              <w:t>　</w:t>
            </w:r>
          </w:p>
        </w:tc>
        <w:tc>
          <w:tcPr>
            <w:tcW w:w="1580" w:type="dxa"/>
            <w:gridSpan w:val="2"/>
            <w:tcBorders>
              <w:top w:val="nil"/>
              <w:left w:val="nil"/>
              <w:bottom w:val="single" w:color="auto" w:sz="4" w:space="0"/>
              <w:right w:val="single" w:color="auto" w:sz="4" w:space="0"/>
            </w:tcBorders>
            <w:noWrap w:val="0"/>
            <w:vAlign w:val="center"/>
          </w:tcPr>
          <w:p>
            <w:pPr>
              <w:rPr>
                <w:rFonts w:ascii="Times New Roman" w:hAnsi="Times New Roman" w:eastAsia="仿宋_GB2312"/>
                <w:color w:val="000000"/>
                <w:sz w:val="18"/>
                <w:szCs w:val="18"/>
              </w:rPr>
            </w:pPr>
            <w:r>
              <w:rPr>
                <w:rFonts w:ascii="Times New Roman" w:hAnsi="Times New Roman" w:eastAsia="仿宋_GB2312"/>
                <w:color w:val="000000"/>
                <w:sz w:val="18"/>
                <w:szCs w:val="18"/>
              </w:rPr>
              <w:t>　</w:t>
            </w:r>
            <w:r>
              <w:rPr>
                <w:rFonts w:hint="eastAsia" w:ascii="Times New Roman" w:hAnsi="Times New Roman" w:eastAsia="仿宋_GB2312"/>
                <w:color w:val="000000"/>
                <w:sz w:val="18"/>
                <w:szCs w:val="18"/>
                <w:lang w:val="en-US" w:eastAsia="zh-CN"/>
              </w:rPr>
              <w:t>无</w:t>
            </w:r>
          </w:p>
          <w:p>
            <w:pPr>
              <w:rPr>
                <w:color w:val="000000"/>
                <w:sz w:val="18"/>
                <w:szCs w:val="18"/>
              </w:rPr>
            </w:pPr>
            <w:r>
              <w:rPr>
                <w:rFonts w:ascii="Times New Roman" w:hAnsi="Times New Roman" w:eastAsia="仿宋_GB2312"/>
                <w:color w:val="000000"/>
                <w:sz w:val="18"/>
                <w:szCs w:val="18"/>
              </w:rPr>
              <w:t>　</w:t>
            </w:r>
          </w:p>
        </w:tc>
        <w:tc>
          <w:tcPr>
            <w:tcW w:w="2363" w:type="dxa"/>
            <w:gridSpan w:val="3"/>
            <w:tcBorders>
              <w:top w:val="nil"/>
              <w:left w:val="nil"/>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r>
              <w:rPr>
                <w:rFonts w:hint="eastAsia" w:ascii="Times New Roman" w:hAnsi="Times New Roman" w:eastAsia="仿宋_GB2312"/>
                <w:color w:val="000000"/>
                <w:sz w:val="18"/>
                <w:szCs w:val="18"/>
                <w:lang w:val="en-US" w:eastAsia="zh-CN"/>
              </w:rPr>
              <w:t>项目资金不足部分已由办公经费支付</w:t>
            </w:r>
          </w:p>
        </w:tc>
      </w:tr>
      <w:tr>
        <w:tblPrEx>
          <w:tblCellMar>
            <w:top w:w="0" w:type="dxa"/>
            <w:left w:w="108" w:type="dxa"/>
            <w:bottom w:w="0" w:type="dxa"/>
            <w:right w:w="108" w:type="dxa"/>
          </w:tblCellMar>
        </w:tblPrEx>
        <w:trPr>
          <w:trHeight w:val="225" w:hRule="atLeast"/>
        </w:trPr>
        <w:tc>
          <w:tcPr>
            <w:tcW w:w="4219" w:type="dxa"/>
            <w:gridSpan w:val="4"/>
            <w:vMerge w:val="continue"/>
            <w:tcBorders>
              <w:top w:val="nil"/>
              <w:left w:val="single" w:color="auto" w:sz="4" w:space="0"/>
              <w:bottom w:val="single" w:color="000000" w:sz="4" w:space="0"/>
              <w:right w:val="single" w:color="auto" w:sz="4" w:space="0"/>
            </w:tcBorders>
            <w:noWrap w:val="0"/>
            <w:vAlign w:val="center"/>
          </w:tcPr>
          <w:p>
            <w:pPr>
              <w:rPr>
                <w:color w:val="000000"/>
                <w:sz w:val="22"/>
              </w:rPr>
            </w:pPr>
          </w:p>
        </w:tc>
        <w:tc>
          <w:tcPr>
            <w:tcW w:w="1250" w:type="dxa"/>
            <w:gridSpan w:val="2"/>
            <w:tcBorders>
              <w:top w:val="nil"/>
              <w:left w:val="nil"/>
              <w:bottom w:val="single" w:color="auto" w:sz="4" w:space="0"/>
              <w:right w:val="single" w:color="auto" w:sz="4" w:space="0"/>
            </w:tcBorders>
            <w:noWrap w:val="0"/>
            <w:vAlign w:val="center"/>
          </w:tcPr>
          <w:p>
            <w:pPr>
              <w:jc w:val="center"/>
              <w:rPr>
                <w:rFonts w:eastAsia="等线"/>
                <w:b/>
                <w:bCs/>
                <w:color w:val="000000"/>
                <w:sz w:val="18"/>
                <w:szCs w:val="18"/>
              </w:rPr>
            </w:pPr>
          </w:p>
        </w:tc>
        <w:tc>
          <w:tcPr>
            <w:tcW w:w="3060" w:type="dxa"/>
            <w:gridSpan w:val="2"/>
            <w:vMerge w:val="continue"/>
            <w:tcBorders>
              <w:left w:val="nil"/>
              <w:right w:val="single" w:color="auto" w:sz="4" w:space="0"/>
            </w:tcBorders>
            <w:noWrap w:val="0"/>
            <w:vAlign w:val="center"/>
          </w:tcPr>
          <w:p>
            <w:pPr>
              <w:rPr>
                <w:color w:val="000000"/>
                <w:sz w:val="18"/>
                <w:szCs w:val="18"/>
              </w:rPr>
            </w:pPr>
          </w:p>
        </w:tc>
        <w:tc>
          <w:tcPr>
            <w:tcW w:w="1160" w:type="dxa"/>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1580" w:type="dxa"/>
            <w:gridSpan w:val="2"/>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trHeight w:val="225" w:hRule="atLeast"/>
        </w:trPr>
        <w:tc>
          <w:tcPr>
            <w:tcW w:w="4219" w:type="dxa"/>
            <w:gridSpan w:val="4"/>
            <w:vMerge w:val="restart"/>
            <w:tcBorders>
              <w:top w:val="nil"/>
              <w:left w:val="single" w:color="auto" w:sz="4" w:space="0"/>
              <w:bottom w:val="single" w:color="000000" w:sz="4" w:space="0"/>
              <w:right w:val="single" w:color="auto" w:sz="4" w:space="0"/>
            </w:tcBorders>
            <w:noWrap w:val="0"/>
            <w:vAlign w:val="center"/>
          </w:tcPr>
          <w:p>
            <w:pPr>
              <w:rPr>
                <w:color w:val="000000"/>
                <w:sz w:val="22"/>
              </w:rPr>
            </w:pPr>
            <w:r>
              <w:rPr>
                <w:rFonts w:ascii="Times New Roman" w:hAnsi="Times New Roman" w:eastAsia="仿宋_GB2312"/>
                <w:color w:val="000000"/>
                <w:sz w:val="22"/>
              </w:rPr>
              <w:t>项目管理存在的问题（包括项目过程管控、监督问效、制度建设及执行情况等）</w:t>
            </w:r>
          </w:p>
        </w:tc>
        <w:tc>
          <w:tcPr>
            <w:tcW w:w="1250" w:type="dxa"/>
            <w:gridSpan w:val="2"/>
            <w:tcBorders>
              <w:top w:val="nil"/>
              <w:left w:val="nil"/>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1</w:t>
            </w:r>
          </w:p>
        </w:tc>
        <w:tc>
          <w:tcPr>
            <w:tcW w:w="3060" w:type="dxa"/>
            <w:gridSpan w:val="2"/>
            <w:vMerge w:val="continue"/>
            <w:tcBorders>
              <w:left w:val="nil"/>
              <w:right w:val="single" w:color="auto" w:sz="4" w:space="0"/>
            </w:tcBorders>
            <w:noWrap w:val="0"/>
            <w:vAlign w:val="center"/>
          </w:tcPr>
          <w:p>
            <w:pPr>
              <w:rPr>
                <w:color w:val="000000"/>
                <w:sz w:val="18"/>
                <w:szCs w:val="18"/>
              </w:rPr>
            </w:pPr>
          </w:p>
        </w:tc>
        <w:tc>
          <w:tcPr>
            <w:tcW w:w="1160" w:type="dxa"/>
            <w:tcBorders>
              <w:top w:val="nil"/>
              <w:left w:val="nil"/>
              <w:bottom w:val="single" w:color="auto" w:sz="4" w:space="0"/>
              <w:right w:val="single" w:color="auto" w:sz="4" w:space="0"/>
            </w:tcBorders>
            <w:noWrap w:val="0"/>
            <w:vAlign w:val="center"/>
          </w:tcPr>
          <w:p>
            <w:pPr>
              <w:rPr>
                <w:rFonts w:hint="eastAsia" w:ascii="Calibri" w:hAnsi="Calibri" w:eastAsia="仿宋_GB2312" w:cs="Times New Roman"/>
                <w:b/>
                <w:bCs/>
                <w:color w:val="000000"/>
                <w:kern w:val="2"/>
                <w:sz w:val="18"/>
                <w:szCs w:val="18"/>
                <w:lang w:val="en-US" w:eastAsia="zh-CN" w:bidi="ar-SA"/>
              </w:rPr>
            </w:pPr>
            <w:r>
              <w:rPr>
                <w:rFonts w:ascii="Times New Roman" w:hAnsi="Times New Roman" w:eastAsia="仿宋_GB2312"/>
                <w:b/>
                <w:bCs/>
                <w:color w:val="000000"/>
                <w:sz w:val="18"/>
                <w:szCs w:val="18"/>
              </w:rPr>
              <w:t>　</w:t>
            </w:r>
            <w:r>
              <w:rPr>
                <w:rFonts w:hint="eastAsia" w:ascii="Times New Roman" w:hAnsi="Times New Roman" w:eastAsia="仿宋_GB2312"/>
                <w:b w:val="0"/>
                <w:bCs w:val="0"/>
                <w:color w:val="000000"/>
                <w:sz w:val="18"/>
                <w:szCs w:val="18"/>
                <w:lang w:val="en-US" w:eastAsia="zh-CN"/>
              </w:rPr>
              <w:t>无</w:t>
            </w:r>
          </w:p>
        </w:tc>
        <w:tc>
          <w:tcPr>
            <w:tcW w:w="1580" w:type="dxa"/>
            <w:gridSpan w:val="2"/>
            <w:tcBorders>
              <w:top w:val="nil"/>
              <w:left w:val="nil"/>
              <w:bottom w:val="single" w:color="auto" w:sz="4" w:space="0"/>
              <w:right w:val="single" w:color="auto" w:sz="4" w:space="0"/>
            </w:tcBorders>
            <w:noWrap w:val="0"/>
            <w:vAlign w:val="center"/>
          </w:tcPr>
          <w:p>
            <w:pPr>
              <w:rPr>
                <w:rFonts w:hint="eastAsia" w:ascii="Calibri" w:hAnsi="Calibri" w:eastAsia="仿宋_GB2312" w:cs="Times New Roman"/>
                <w:color w:val="000000"/>
                <w:kern w:val="2"/>
                <w:sz w:val="18"/>
                <w:szCs w:val="18"/>
                <w:lang w:val="en-US" w:eastAsia="zh-CN" w:bidi="ar-SA"/>
              </w:rPr>
            </w:pPr>
            <w:r>
              <w:rPr>
                <w:rFonts w:ascii="Times New Roman" w:hAnsi="Times New Roman" w:eastAsia="仿宋_GB2312"/>
                <w:color w:val="000000"/>
                <w:sz w:val="18"/>
                <w:szCs w:val="18"/>
              </w:rPr>
              <w:t>　</w:t>
            </w:r>
            <w:r>
              <w:rPr>
                <w:rFonts w:hint="eastAsia" w:ascii="Times New Roman" w:hAnsi="Times New Roman" w:eastAsia="仿宋_GB2312"/>
                <w:color w:val="000000"/>
                <w:sz w:val="18"/>
                <w:szCs w:val="18"/>
                <w:lang w:val="en-US" w:eastAsia="zh-CN"/>
              </w:rPr>
              <w:t>无</w:t>
            </w: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trHeight w:val="225" w:hRule="atLeast"/>
        </w:trPr>
        <w:tc>
          <w:tcPr>
            <w:tcW w:w="4219" w:type="dxa"/>
            <w:gridSpan w:val="4"/>
            <w:vMerge w:val="continue"/>
            <w:tcBorders>
              <w:top w:val="nil"/>
              <w:left w:val="single" w:color="auto" w:sz="4" w:space="0"/>
              <w:bottom w:val="single" w:color="000000" w:sz="4" w:space="0"/>
              <w:right w:val="single" w:color="auto" w:sz="4" w:space="0"/>
            </w:tcBorders>
            <w:noWrap w:val="0"/>
            <w:vAlign w:val="center"/>
          </w:tcPr>
          <w:p>
            <w:pPr>
              <w:rPr>
                <w:color w:val="000000"/>
                <w:sz w:val="22"/>
              </w:rPr>
            </w:pPr>
          </w:p>
        </w:tc>
        <w:tc>
          <w:tcPr>
            <w:tcW w:w="1250" w:type="dxa"/>
            <w:gridSpan w:val="2"/>
            <w:tcBorders>
              <w:top w:val="nil"/>
              <w:left w:val="nil"/>
              <w:bottom w:val="single" w:color="auto" w:sz="4" w:space="0"/>
              <w:right w:val="single" w:color="auto" w:sz="4" w:space="0"/>
            </w:tcBorders>
            <w:noWrap w:val="0"/>
            <w:vAlign w:val="center"/>
          </w:tcPr>
          <w:p>
            <w:pPr>
              <w:jc w:val="center"/>
              <w:rPr>
                <w:b/>
                <w:bCs/>
                <w:color w:val="000000"/>
                <w:sz w:val="22"/>
              </w:rPr>
            </w:pPr>
          </w:p>
        </w:tc>
        <w:tc>
          <w:tcPr>
            <w:tcW w:w="3060" w:type="dxa"/>
            <w:gridSpan w:val="2"/>
            <w:vMerge w:val="continue"/>
            <w:tcBorders>
              <w:left w:val="nil"/>
              <w:right w:val="single" w:color="auto" w:sz="4" w:space="0"/>
            </w:tcBorders>
            <w:noWrap w:val="0"/>
            <w:vAlign w:val="center"/>
          </w:tcPr>
          <w:p>
            <w:pPr>
              <w:rPr>
                <w:color w:val="000000"/>
                <w:sz w:val="18"/>
                <w:szCs w:val="18"/>
              </w:rPr>
            </w:pPr>
          </w:p>
        </w:tc>
        <w:tc>
          <w:tcPr>
            <w:tcW w:w="1160" w:type="dxa"/>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1580" w:type="dxa"/>
            <w:gridSpan w:val="2"/>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trHeight w:val="225" w:hRule="atLeast"/>
        </w:trPr>
        <w:tc>
          <w:tcPr>
            <w:tcW w:w="4219" w:type="dxa"/>
            <w:gridSpan w:val="4"/>
            <w:vMerge w:val="continue"/>
            <w:tcBorders>
              <w:top w:val="nil"/>
              <w:left w:val="single" w:color="auto" w:sz="4" w:space="0"/>
              <w:bottom w:val="single" w:color="000000" w:sz="4" w:space="0"/>
              <w:right w:val="single" w:color="auto" w:sz="4" w:space="0"/>
            </w:tcBorders>
            <w:noWrap w:val="0"/>
            <w:vAlign w:val="center"/>
          </w:tcPr>
          <w:p>
            <w:pPr>
              <w:rPr>
                <w:color w:val="000000"/>
                <w:sz w:val="22"/>
              </w:rPr>
            </w:pPr>
          </w:p>
        </w:tc>
        <w:tc>
          <w:tcPr>
            <w:tcW w:w="1250" w:type="dxa"/>
            <w:gridSpan w:val="2"/>
            <w:tcBorders>
              <w:top w:val="nil"/>
              <w:left w:val="nil"/>
              <w:bottom w:val="single" w:color="auto" w:sz="4" w:space="0"/>
              <w:right w:val="single" w:color="auto" w:sz="4" w:space="0"/>
            </w:tcBorders>
            <w:noWrap w:val="0"/>
            <w:vAlign w:val="center"/>
          </w:tcPr>
          <w:p>
            <w:pPr>
              <w:jc w:val="center"/>
              <w:rPr>
                <w:rFonts w:eastAsia="等线"/>
                <w:b/>
                <w:bCs/>
                <w:color w:val="000000"/>
                <w:sz w:val="18"/>
                <w:szCs w:val="18"/>
              </w:rPr>
            </w:pPr>
          </w:p>
        </w:tc>
        <w:tc>
          <w:tcPr>
            <w:tcW w:w="3060" w:type="dxa"/>
            <w:gridSpan w:val="2"/>
            <w:vMerge w:val="continue"/>
            <w:tcBorders>
              <w:left w:val="nil"/>
              <w:right w:val="single" w:color="auto" w:sz="4" w:space="0"/>
            </w:tcBorders>
            <w:noWrap w:val="0"/>
            <w:vAlign w:val="center"/>
          </w:tcPr>
          <w:p>
            <w:pPr>
              <w:rPr>
                <w:color w:val="000000"/>
                <w:sz w:val="18"/>
                <w:szCs w:val="18"/>
              </w:rPr>
            </w:pPr>
          </w:p>
        </w:tc>
        <w:tc>
          <w:tcPr>
            <w:tcW w:w="1160" w:type="dxa"/>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1580" w:type="dxa"/>
            <w:gridSpan w:val="2"/>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trHeight w:val="225" w:hRule="atLeast"/>
        </w:trPr>
        <w:tc>
          <w:tcPr>
            <w:tcW w:w="4219" w:type="dxa"/>
            <w:gridSpan w:val="4"/>
            <w:vMerge w:val="restart"/>
            <w:tcBorders>
              <w:top w:val="nil"/>
              <w:left w:val="single" w:color="auto" w:sz="4" w:space="0"/>
              <w:bottom w:val="single" w:color="000000" w:sz="4" w:space="0"/>
              <w:right w:val="single" w:color="auto" w:sz="4" w:space="0"/>
            </w:tcBorders>
            <w:noWrap w:val="0"/>
            <w:vAlign w:val="center"/>
          </w:tcPr>
          <w:p>
            <w:pPr>
              <w:rPr>
                <w:color w:val="000000"/>
                <w:sz w:val="22"/>
              </w:rPr>
            </w:pPr>
            <w:r>
              <w:rPr>
                <w:rFonts w:ascii="Times New Roman" w:hAnsi="Times New Roman" w:eastAsia="仿宋_GB2312"/>
                <w:color w:val="000000"/>
                <w:sz w:val="22"/>
              </w:rPr>
              <w:t>项目产出存在的问题（包括产出数量、产出质量、产出时效、产出成本等）</w:t>
            </w:r>
          </w:p>
        </w:tc>
        <w:tc>
          <w:tcPr>
            <w:tcW w:w="1250" w:type="dxa"/>
            <w:gridSpan w:val="2"/>
            <w:tcBorders>
              <w:top w:val="nil"/>
              <w:left w:val="nil"/>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1</w:t>
            </w:r>
          </w:p>
        </w:tc>
        <w:tc>
          <w:tcPr>
            <w:tcW w:w="3060" w:type="dxa"/>
            <w:gridSpan w:val="2"/>
            <w:vMerge w:val="continue"/>
            <w:tcBorders>
              <w:left w:val="nil"/>
              <w:right w:val="single" w:color="auto" w:sz="4" w:space="0"/>
            </w:tcBorders>
            <w:noWrap w:val="0"/>
            <w:vAlign w:val="center"/>
          </w:tcPr>
          <w:p>
            <w:pPr>
              <w:rPr>
                <w:color w:val="000000"/>
                <w:sz w:val="18"/>
                <w:szCs w:val="18"/>
              </w:rPr>
            </w:pPr>
          </w:p>
        </w:tc>
        <w:tc>
          <w:tcPr>
            <w:tcW w:w="1160" w:type="dxa"/>
            <w:tcBorders>
              <w:top w:val="nil"/>
              <w:left w:val="nil"/>
              <w:bottom w:val="single" w:color="auto" w:sz="4" w:space="0"/>
              <w:right w:val="single" w:color="auto" w:sz="4" w:space="0"/>
            </w:tcBorders>
            <w:noWrap w:val="0"/>
            <w:vAlign w:val="center"/>
          </w:tcPr>
          <w:p>
            <w:pPr>
              <w:rPr>
                <w:rFonts w:hint="eastAsia" w:ascii="Calibri" w:hAnsi="Calibri" w:eastAsia="仿宋_GB2312" w:cs="Times New Roman"/>
                <w:b/>
                <w:bCs/>
                <w:color w:val="000000"/>
                <w:kern w:val="2"/>
                <w:sz w:val="18"/>
                <w:szCs w:val="18"/>
                <w:lang w:val="en-US" w:eastAsia="zh-CN" w:bidi="ar-SA"/>
              </w:rPr>
            </w:pPr>
            <w:r>
              <w:rPr>
                <w:rFonts w:ascii="Times New Roman" w:hAnsi="Times New Roman" w:eastAsia="仿宋_GB2312"/>
                <w:b/>
                <w:bCs/>
                <w:color w:val="000000"/>
                <w:sz w:val="18"/>
                <w:szCs w:val="18"/>
              </w:rPr>
              <w:t>　</w:t>
            </w:r>
            <w:r>
              <w:rPr>
                <w:rFonts w:hint="eastAsia" w:ascii="Times New Roman" w:hAnsi="Times New Roman" w:eastAsia="仿宋_GB2312"/>
                <w:b w:val="0"/>
                <w:bCs w:val="0"/>
                <w:color w:val="000000"/>
                <w:sz w:val="18"/>
                <w:szCs w:val="18"/>
                <w:lang w:val="en-US" w:eastAsia="zh-CN"/>
              </w:rPr>
              <w:t>无</w:t>
            </w:r>
          </w:p>
        </w:tc>
        <w:tc>
          <w:tcPr>
            <w:tcW w:w="1580" w:type="dxa"/>
            <w:gridSpan w:val="2"/>
            <w:tcBorders>
              <w:top w:val="nil"/>
              <w:left w:val="nil"/>
              <w:bottom w:val="single" w:color="auto" w:sz="4" w:space="0"/>
              <w:right w:val="single" w:color="auto" w:sz="4" w:space="0"/>
            </w:tcBorders>
            <w:noWrap w:val="0"/>
            <w:vAlign w:val="center"/>
          </w:tcPr>
          <w:p>
            <w:pPr>
              <w:rPr>
                <w:rFonts w:hint="eastAsia" w:ascii="Calibri" w:hAnsi="Calibri" w:eastAsia="仿宋_GB2312" w:cs="Times New Roman"/>
                <w:color w:val="000000"/>
                <w:kern w:val="2"/>
                <w:sz w:val="18"/>
                <w:szCs w:val="18"/>
                <w:lang w:val="en-US" w:eastAsia="zh-CN" w:bidi="ar-SA"/>
              </w:rPr>
            </w:pPr>
            <w:r>
              <w:rPr>
                <w:rFonts w:ascii="Times New Roman" w:hAnsi="Times New Roman" w:eastAsia="仿宋_GB2312"/>
                <w:color w:val="000000"/>
                <w:sz w:val="18"/>
                <w:szCs w:val="18"/>
              </w:rPr>
              <w:t>　</w:t>
            </w:r>
            <w:r>
              <w:rPr>
                <w:rFonts w:hint="eastAsia" w:ascii="Times New Roman" w:hAnsi="Times New Roman" w:eastAsia="仿宋_GB2312"/>
                <w:color w:val="000000"/>
                <w:sz w:val="18"/>
                <w:szCs w:val="18"/>
                <w:lang w:val="en-US" w:eastAsia="zh-CN"/>
              </w:rPr>
              <w:t>无</w:t>
            </w: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trHeight w:val="225" w:hRule="atLeast"/>
        </w:trPr>
        <w:tc>
          <w:tcPr>
            <w:tcW w:w="4219" w:type="dxa"/>
            <w:gridSpan w:val="4"/>
            <w:vMerge w:val="continue"/>
            <w:tcBorders>
              <w:top w:val="nil"/>
              <w:left w:val="single" w:color="auto" w:sz="4" w:space="0"/>
              <w:bottom w:val="single" w:color="000000" w:sz="4" w:space="0"/>
              <w:right w:val="single" w:color="auto" w:sz="4" w:space="0"/>
            </w:tcBorders>
            <w:noWrap w:val="0"/>
            <w:vAlign w:val="center"/>
          </w:tcPr>
          <w:p>
            <w:pPr>
              <w:rPr>
                <w:color w:val="000000"/>
                <w:sz w:val="22"/>
              </w:rPr>
            </w:pPr>
          </w:p>
        </w:tc>
        <w:tc>
          <w:tcPr>
            <w:tcW w:w="1250" w:type="dxa"/>
            <w:gridSpan w:val="2"/>
            <w:tcBorders>
              <w:top w:val="nil"/>
              <w:left w:val="nil"/>
              <w:bottom w:val="single" w:color="auto" w:sz="4" w:space="0"/>
              <w:right w:val="single" w:color="auto" w:sz="4" w:space="0"/>
            </w:tcBorders>
            <w:noWrap w:val="0"/>
            <w:vAlign w:val="center"/>
          </w:tcPr>
          <w:p>
            <w:pPr>
              <w:jc w:val="center"/>
              <w:rPr>
                <w:rFonts w:eastAsia="等线"/>
                <w:b/>
                <w:bCs/>
                <w:color w:val="000000"/>
                <w:sz w:val="18"/>
                <w:szCs w:val="18"/>
              </w:rPr>
            </w:pPr>
          </w:p>
        </w:tc>
        <w:tc>
          <w:tcPr>
            <w:tcW w:w="3060" w:type="dxa"/>
            <w:gridSpan w:val="2"/>
            <w:vMerge w:val="continue"/>
            <w:tcBorders>
              <w:left w:val="nil"/>
              <w:right w:val="single" w:color="auto" w:sz="4" w:space="0"/>
            </w:tcBorders>
            <w:noWrap w:val="0"/>
            <w:vAlign w:val="center"/>
          </w:tcPr>
          <w:p>
            <w:pPr>
              <w:rPr>
                <w:color w:val="000000"/>
                <w:sz w:val="18"/>
                <w:szCs w:val="18"/>
              </w:rPr>
            </w:pPr>
          </w:p>
        </w:tc>
        <w:tc>
          <w:tcPr>
            <w:tcW w:w="1160" w:type="dxa"/>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1580" w:type="dxa"/>
            <w:gridSpan w:val="2"/>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trHeight w:val="225" w:hRule="atLeast"/>
        </w:trPr>
        <w:tc>
          <w:tcPr>
            <w:tcW w:w="4219" w:type="dxa"/>
            <w:gridSpan w:val="4"/>
            <w:vMerge w:val="restart"/>
            <w:tcBorders>
              <w:top w:val="nil"/>
              <w:left w:val="single" w:color="auto" w:sz="4" w:space="0"/>
              <w:bottom w:val="single" w:color="000000" w:sz="4" w:space="0"/>
              <w:right w:val="single" w:color="auto" w:sz="4" w:space="0"/>
            </w:tcBorders>
            <w:noWrap w:val="0"/>
            <w:vAlign w:val="center"/>
          </w:tcPr>
          <w:p>
            <w:pPr>
              <w:rPr>
                <w:color w:val="000000"/>
                <w:sz w:val="22"/>
              </w:rPr>
            </w:pPr>
            <w:r>
              <w:rPr>
                <w:rFonts w:ascii="Times New Roman" w:hAnsi="Times New Roman" w:eastAsia="仿宋_GB2312"/>
                <w:color w:val="000000"/>
                <w:sz w:val="22"/>
              </w:rPr>
              <w:t>项目效益存在的问题（包括经济效益、社会效益、可持续影响和满意度等）</w:t>
            </w:r>
          </w:p>
        </w:tc>
        <w:tc>
          <w:tcPr>
            <w:tcW w:w="1250" w:type="dxa"/>
            <w:gridSpan w:val="2"/>
            <w:tcBorders>
              <w:top w:val="nil"/>
              <w:left w:val="nil"/>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1</w:t>
            </w:r>
          </w:p>
        </w:tc>
        <w:tc>
          <w:tcPr>
            <w:tcW w:w="3060" w:type="dxa"/>
            <w:gridSpan w:val="2"/>
            <w:vMerge w:val="continue"/>
            <w:tcBorders>
              <w:left w:val="nil"/>
              <w:right w:val="single" w:color="auto" w:sz="4" w:space="0"/>
            </w:tcBorders>
            <w:noWrap w:val="0"/>
            <w:vAlign w:val="center"/>
          </w:tcPr>
          <w:p>
            <w:pPr>
              <w:rPr>
                <w:color w:val="000000"/>
                <w:sz w:val="18"/>
                <w:szCs w:val="18"/>
              </w:rPr>
            </w:pPr>
          </w:p>
        </w:tc>
        <w:tc>
          <w:tcPr>
            <w:tcW w:w="1160" w:type="dxa"/>
            <w:tcBorders>
              <w:top w:val="nil"/>
              <w:left w:val="nil"/>
              <w:bottom w:val="single" w:color="auto" w:sz="4" w:space="0"/>
              <w:right w:val="single" w:color="auto" w:sz="4" w:space="0"/>
            </w:tcBorders>
            <w:noWrap w:val="0"/>
            <w:vAlign w:val="center"/>
          </w:tcPr>
          <w:p>
            <w:pPr>
              <w:rPr>
                <w:rFonts w:hint="default" w:ascii="Calibri" w:hAnsi="Calibri" w:eastAsia="仿宋_GB2312" w:cs="Times New Roman"/>
                <w:b/>
                <w:bCs/>
                <w:color w:val="000000"/>
                <w:kern w:val="2"/>
                <w:sz w:val="18"/>
                <w:szCs w:val="18"/>
                <w:lang w:val="en-US" w:eastAsia="zh-CN" w:bidi="ar-SA"/>
              </w:rPr>
            </w:pPr>
            <w:r>
              <w:rPr>
                <w:rFonts w:hint="eastAsia" w:ascii="Times New Roman" w:hAnsi="Times New Roman" w:eastAsia="仿宋_GB2312"/>
                <w:b w:val="0"/>
                <w:bCs w:val="0"/>
                <w:color w:val="000000"/>
                <w:sz w:val="18"/>
                <w:szCs w:val="18"/>
                <w:lang w:val="en-US" w:eastAsia="zh-CN"/>
              </w:rPr>
              <w:t>效益指标不够全面</w:t>
            </w:r>
          </w:p>
        </w:tc>
        <w:tc>
          <w:tcPr>
            <w:tcW w:w="1580" w:type="dxa"/>
            <w:gridSpan w:val="2"/>
            <w:tcBorders>
              <w:top w:val="nil"/>
              <w:left w:val="nil"/>
              <w:bottom w:val="single" w:color="auto" w:sz="4" w:space="0"/>
              <w:right w:val="single" w:color="auto" w:sz="4" w:space="0"/>
            </w:tcBorders>
            <w:noWrap w:val="0"/>
            <w:vAlign w:val="center"/>
          </w:tcPr>
          <w:p>
            <w:pPr>
              <w:rPr>
                <w:rFonts w:hint="eastAsia" w:ascii="Times New Roman" w:hAnsi="Times New Roman" w:eastAsia="仿宋_GB2312"/>
                <w:color w:val="000000"/>
                <w:sz w:val="18"/>
                <w:szCs w:val="18"/>
                <w:lang w:val="en-US" w:eastAsia="zh-CN"/>
              </w:rPr>
            </w:pPr>
            <w:r>
              <w:rPr>
                <w:rFonts w:hint="eastAsia" w:ascii="Times New Roman" w:hAnsi="Times New Roman" w:eastAsia="仿宋_GB2312"/>
                <w:color w:val="000000"/>
                <w:sz w:val="18"/>
                <w:szCs w:val="18"/>
                <w:lang w:val="en-US" w:eastAsia="zh-CN"/>
              </w:rPr>
              <w:t>建议增设或丰富指标内容</w:t>
            </w:r>
          </w:p>
          <w:p>
            <w:pPr>
              <w:rPr>
                <w:rFonts w:hint="default" w:ascii="Times New Roman" w:hAnsi="Times New Roman" w:eastAsia="仿宋_GB2312"/>
                <w:color w:val="000000"/>
                <w:sz w:val="18"/>
                <w:szCs w:val="18"/>
                <w:lang w:val="en-US" w:eastAsia="zh-CN"/>
              </w:rPr>
            </w:pP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trHeight w:val="225" w:hRule="atLeast"/>
        </w:trPr>
        <w:tc>
          <w:tcPr>
            <w:tcW w:w="4219" w:type="dxa"/>
            <w:gridSpan w:val="4"/>
            <w:vMerge w:val="continue"/>
            <w:tcBorders>
              <w:top w:val="nil"/>
              <w:left w:val="single" w:color="auto" w:sz="4" w:space="0"/>
              <w:bottom w:val="single" w:color="000000" w:sz="4" w:space="0"/>
              <w:right w:val="single" w:color="auto" w:sz="4" w:space="0"/>
            </w:tcBorders>
            <w:noWrap w:val="0"/>
            <w:vAlign w:val="center"/>
          </w:tcPr>
          <w:p>
            <w:pPr>
              <w:rPr>
                <w:color w:val="000000"/>
                <w:sz w:val="22"/>
              </w:rPr>
            </w:pPr>
          </w:p>
        </w:tc>
        <w:tc>
          <w:tcPr>
            <w:tcW w:w="1250" w:type="dxa"/>
            <w:gridSpan w:val="2"/>
            <w:tcBorders>
              <w:top w:val="nil"/>
              <w:left w:val="nil"/>
              <w:bottom w:val="single" w:color="auto" w:sz="4" w:space="0"/>
              <w:right w:val="single" w:color="auto" w:sz="4" w:space="0"/>
            </w:tcBorders>
            <w:noWrap w:val="0"/>
            <w:vAlign w:val="center"/>
          </w:tcPr>
          <w:p>
            <w:pPr>
              <w:jc w:val="center"/>
              <w:rPr>
                <w:rFonts w:eastAsia="等线"/>
                <w:b/>
                <w:bCs/>
                <w:color w:val="000000"/>
                <w:sz w:val="18"/>
                <w:szCs w:val="18"/>
              </w:rPr>
            </w:pPr>
          </w:p>
        </w:tc>
        <w:tc>
          <w:tcPr>
            <w:tcW w:w="3060" w:type="dxa"/>
            <w:gridSpan w:val="2"/>
            <w:vMerge w:val="continue"/>
            <w:tcBorders>
              <w:left w:val="nil"/>
              <w:right w:val="single" w:color="auto" w:sz="4" w:space="0"/>
            </w:tcBorders>
            <w:noWrap w:val="0"/>
            <w:vAlign w:val="center"/>
          </w:tcPr>
          <w:p>
            <w:pPr>
              <w:rPr>
                <w:color w:val="000000"/>
                <w:sz w:val="18"/>
                <w:szCs w:val="18"/>
              </w:rPr>
            </w:pPr>
          </w:p>
        </w:tc>
        <w:tc>
          <w:tcPr>
            <w:tcW w:w="1160" w:type="dxa"/>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1580" w:type="dxa"/>
            <w:gridSpan w:val="2"/>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trHeight w:val="225" w:hRule="atLeast"/>
        </w:trPr>
        <w:tc>
          <w:tcPr>
            <w:tcW w:w="4219" w:type="dxa"/>
            <w:gridSpan w:val="4"/>
            <w:vMerge w:val="restart"/>
            <w:tcBorders>
              <w:top w:val="nil"/>
              <w:left w:val="single" w:color="auto" w:sz="4" w:space="0"/>
              <w:bottom w:val="single" w:color="000000" w:sz="4" w:space="0"/>
              <w:right w:val="single" w:color="auto" w:sz="4" w:space="0"/>
            </w:tcBorders>
            <w:noWrap w:val="0"/>
            <w:vAlign w:val="center"/>
          </w:tcPr>
          <w:p>
            <w:pPr>
              <w:rPr>
                <w:color w:val="000000"/>
                <w:sz w:val="22"/>
              </w:rPr>
            </w:pPr>
            <w:r>
              <w:rPr>
                <w:rFonts w:ascii="Times New Roman" w:hAnsi="Times New Roman" w:eastAsia="仿宋_GB2312"/>
                <w:color w:val="000000"/>
                <w:sz w:val="22"/>
              </w:rPr>
              <w:t>其他问题</w:t>
            </w:r>
          </w:p>
        </w:tc>
        <w:tc>
          <w:tcPr>
            <w:tcW w:w="1250" w:type="dxa"/>
            <w:gridSpan w:val="2"/>
            <w:tcBorders>
              <w:top w:val="nil"/>
              <w:left w:val="nil"/>
              <w:bottom w:val="single" w:color="auto" w:sz="4" w:space="0"/>
              <w:right w:val="single" w:color="auto" w:sz="4" w:space="0"/>
            </w:tcBorders>
            <w:noWrap w:val="0"/>
            <w:vAlign w:val="center"/>
          </w:tcPr>
          <w:p>
            <w:pPr>
              <w:jc w:val="center"/>
              <w:rPr>
                <w:b/>
                <w:bCs/>
                <w:color w:val="000000"/>
                <w:sz w:val="22"/>
              </w:rPr>
            </w:pPr>
            <w:r>
              <w:rPr>
                <w:rFonts w:ascii="Times New Roman" w:hAnsi="Times New Roman" w:eastAsia="仿宋_GB2312"/>
                <w:b/>
                <w:bCs/>
                <w:color w:val="000000"/>
                <w:sz w:val="22"/>
              </w:rPr>
              <w:t>1</w:t>
            </w:r>
          </w:p>
        </w:tc>
        <w:tc>
          <w:tcPr>
            <w:tcW w:w="3060" w:type="dxa"/>
            <w:gridSpan w:val="2"/>
            <w:vMerge w:val="continue"/>
            <w:tcBorders>
              <w:left w:val="nil"/>
              <w:right w:val="single" w:color="auto" w:sz="4" w:space="0"/>
            </w:tcBorders>
            <w:noWrap w:val="0"/>
            <w:vAlign w:val="center"/>
          </w:tcPr>
          <w:p>
            <w:pPr>
              <w:rPr>
                <w:rFonts w:hint="default" w:eastAsia="仿宋_GB2312"/>
                <w:color w:val="000000"/>
                <w:sz w:val="18"/>
                <w:szCs w:val="18"/>
                <w:lang w:val="en-US" w:eastAsia="zh-CN"/>
              </w:rPr>
            </w:pPr>
          </w:p>
        </w:tc>
        <w:tc>
          <w:tcPr>
            <w:tcW w:w="1160" w:type="dxa"/>
            <w:tcBorders>
              <w:top w:val="nil"/>
              <w:left w:val="nil"/>
              <w:bottom w:val="single" w:color="auto" w:sz="4" w:space="0"/>
              <w:right w:val="single" w:color="auto" w:sz="4" w:space="0"/>
            </w:tcBorders>
            <w:noWrap w:val="0"/>
            <w:vAlign w:val="center"/>
          </w:tcPr>
          <w:p>
            <w:pPr>
              <w:rPr>
                <w:rFonts w:hint="eastAsia" w:ascii="Calibri" w:hAnsi="Calibri" w:eastAsia="仿宋_GB2312" w:cs="Times New Roman"/>
                <w:b/>
                <w:bCs/>
                <w:color w:val="000000"/>
                <w:kern w:val="2"/>
                <w:sz w:val="18"/>
                <w:szCs w:val="18"/>
                <w:lang w:val="en-US" w:eastAsia="zh-CN" w:bidi="ar-SA"/>
              </w:rPr>
            </w:pPr>
            <w:r>
              <w:rPr>
                <w:rFonts w:ascii="Times New Roman" w:hAnsi="Times New Roman" w:eastAsia="仿宋_GB2312"/>
                <w:b/>
                <w:bCs/>
                <w:color w:val="000000"/>
                <w:sz w:val="18"/>
                <w:szCs w:val="18"/>
              </w:rPr>
              <w:t>　</w:t>
            </w:r>
            <w:r>
              <w:rPr>
                <w:rFonts w:hint="eastAsia" w:ascii="Times New Roman" w:hAnsi="Times New Roman" w:eastAsia="仿宋_GB2312"/>
                <w:b w:val="0"/>
                <w:bCs w:val="0"/>
                <w:color w:val="000000"/>
                <w:sz w:val="18"/>
                <w:szCs w:val="18"/>
                <w:lang w:val="en-US" w:eastAsia="zh-CN"/>
              </w:rPr>
              <w:t>无</w:t>
            </w:r>
          </w:p>
        </w:tc>
        <w:tc>
          <w:tcPr>
            <w:tcW w:w="1580" w:type="dxa"/>
            <w:gridSpan w:val="2"/>
            <w:tcBorders>
              <w:top w:val="nil"/>
              <w:left w:val="nil"/>
              <w:bottom w:val="single" w:color="auto" w:sz="4" w:space="0"/>
              <w:right w:val="single" w:color="auto" w:sz="4" w:space="0"/>
            </w:tcBorders>
            <w:noWrap w:val="0"/>
            <w:vAlign w:val="center"/>
          </w:tcPr>
          <w:p>
            <w:pPr>
              <w:rPr>
                <w:rFonts w:hint="eastAsia" w:ascii="Calibri" w:hAnsi="Calibri" w:eastAsia="仿宋_GB2312" w:cs="Times New Roman"/>
                <w:color w:val="000000"/>
                <w:kern w:val="2"/>
                <w:sz w:val="18"/>
                <w:szCs w:val="18"/>
                <w:lang w:val="en-US" w:eastAsia="zh-CN" w:bidi="ar-SA"/>
              </w:rPr>
            </w:pPr>
            <w:r>
              <w:rPr>
                <w:rFonts w:ascii="Times New Roman" w:hAnsi="Times New Roman" w:eastAsia="仿宋_GB2312"/>
                <w:color w:val="000000"/>
                <w:sz w:val="18"/>
                <w:szCs w:val="18"/>
              </w:rPr>
              <w:t>　</w:t>
            </w:r>
            <w:r>
              <w:rPr>
                <w:rFonts w:hint="eastAsia" w:ascii="Times New Roman" w:hAnsi="Times New Roman" w:eastAsia="仿宋_GB2312"/>
                <w:color w:val="000000"/>
                <w:sz w:val="18"/>
                <w:szCs w:val="18"/>
                <w:lang w:val="en-US" w:eastAsia="zh-CN"/>
              </w:rPr>
              <w:t>无</w:t>
            </w: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trHeight w:val="225" w:hRule="atLeast"/>
        </w:trPr>
        <w:tc>
          <w:tcPr>
            <w:tcW w:w="4219" w:type="dxa"/>
            <w:gridSpan w:val="4"/>
            <w:vMerge w:val="continue"/>
            <w:tcBorders>
              <w:top w:val="nil"/>
              <w:left w:val="single" w:color="auto" w:sz="4" w:space="0"/>
              <w:bottom w:val="single" w:color="000000" w:sz="4" w:space="0"/>
              <w:right w:val="single" w:color="auto" w:sz="4" w:space="0"/>
            </w:tcBorders>
            <w:noWrap w:val="0"/>
            <w:vAlign w:val="center"/>
          </w:tcPr>
          <w:p>
            <w:pPr>
              <w:rPr>
                <w:color w:val="000000"/>
                <w:sz w:val="22"/>
              </w:rPr>
            </w:pPr>
          </w:p>
        </w:tc>
        <w:tc>
          <w:tcPr>
            <w:tcW w:w="1250" w:type="dxa"/>
            <w:gridSpan w:val="2"/>
            <w:tcBorders>
              <w:top w:val="nil"/>
              <w:left w:val="nil"/>
              <w:bottom w:val="single" w:color="auto" w:sz="4" w:space="0"/>
              <w:right w:val="single" w:color="auto" w:sz="4" w:space="0"/>
            </w:tcBorders>
            <w:noWrap w:val="0"/>
            <w:vAlign w:val="center"/>
          </w:tcPr>
          <w:p>
            <w:pPr>
              <w:jc w:val="center"/>
              <w:rPr>
                <w:rFonts w:eastAsia="等线"/>
                <w:b/>
                <w:bCs/>
                <w:color w:val="000000"/>
                <w:sz w:val="18"/>
                <w:szCs w:val="18"/>
              </w:rPr>
            </w:pPr>
          </w:p>
        </w:tc>
        <w:tc>
          <w:tcPr>
            <w:tcW w:w="3060" w:type="dxa"/>
            <w:gridSpan w:val="2"/>
            <w:vMerge w:val="continue"/>
            <w:tcBorders>
              <w:left w:val="nil"/>
              <w:bottom w:val="single" w:color="auto" w:sz="4" w:space="0"/>
              <w:right w:val="single" w:color="auto" w:sz="4" w:space="0"/>
            </w:tcBorders>
            <w:noWrap w:val="0"/>
            <w:vAlign w:val="center"/>
          </w:tcPr>
          <w:p>
            <w:pPr>
              <w:rPr>
                <w:color w:val="000000"/>
                <w:sz w:val="18"/>
                <w:szCs w:val="18"/>
              </w:rPr>
            </w:pPr>
          </w:p>
        </w:tc>
        <w:tc>
          <w:tcPr>
            <w:tcW w:w="1160" w:type="dxa"/>
            <w:tcBorders>
              <w:top w:val="nil"/>
              <w:left w:val="nil"/>
              <w:bottom w:val="single" w:color="auto" w:sz="4" w:space="0"/>
              <w:right w:val="single" w:color="auto" w:sz="4" w:space="0"/>
            </w:tcBorders>
            <w:noWrap w:val="0"/>
            <w:vAlign w:val="center"/>
          </w:tcPr>
          <w:p>
            <w:pPr>
              <w:rPr>
                <w:b/>
                <w:bCs/>
                <w:color w:val="000000"/>
                <w:sz w:val="18"/>
                <w:szCs w:val="18"/>
              </w:rPr>
            </w:pPr>
            <w:r>
              <w:rPr>
                <w:rFonts w:ascii="Times New Roman" w:hAnsi="Times New Roman" w:eastAsia="仿宋_GB2312"/>
                <w:b/>
                <w:bCs/>
                <w:color w:val="000000"/>
                <w:sz w:val="18"/>
                <w:szCs w:val="18"/>
              </w:rPr>
              <w:t>　</w:t>
            </w:r>
          </w:p>
        </w:tc>
        <w:tc>
          <w:tcPr>
            <w:tcW w:w="1580" w:type="dxa"/>
            <w:gridSpan w:val="2"/>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c>
          <w:tcPr>
            <w:tcW w:w="2363" w:type="dxa"/>
            <w:gridSpan w:val="3"/>
            <w:tcBorders>
              <w:top w:val="nil"/>
              <w:left w:val="nil"/>
              <w:bottom w:val="single" w:color="auto" w:sz="4" w:space="0"/>
              <w:right w:val="single" w:color="auto" w:sz="4" w:space="0"/>
            </w:tcBorders>
            <w:noWrap w:val="0"/>
            <w:vAlign w:val="center"/>
          </w:tcPr>
          <w:p>
            <w:pPr>
              <w:rPr>
                <w:color w:val="000000"/>
                <w:sz w:val="18"/>
                <w:szCs w:val="18"/>
              </w:rPr>
            </w:pPr>
            <w:r>
              <w:rPr>
                <w:rFonts w:ascii="Times New Roman" w:hAnsi="Times New Roman" w:eastAsia="仿宋_GB2312"/>
                <w:color w:val="000000"/>
                <w:sz w:val="18"/>
                <w:szCs w:val="18"/>
              </w:rPr>
              <w:t>　</w:t>
            </w:r>
          </w:p>
        </w:tc>
      </w:tr>
      <w:tr>
        <w:tblPrEx>
          <w:tblCellMar>
            <w:top w:w="0" w:type="dxa"/>
            <w:left w:w="108" w:type="dxa"/>
            <w:bottom w:w="0" w:type="dxa"/>
            <w:right w:w="108" w:type="dxa"/>
          </w:tblCellMar>
        </w:tblPrEx>
        <w:trPr>
          <w:gridAfter w:val="1"/>
          <w:wAfter w:w="832" w:type="dxa"/>
          <w:trHeight w:val="852" w:hRule="atLeast"/>
        </w:trPr>
        <w:tc>
          <w:tcPr>
            <w:tcW w:w="860" w:type="dxa"/>
            <w:tcBorders>
              <w:top w:val="nil"/>
              <w:left w:val="nil"/>
              <w:bottom w:val="nil"/>
              <w:right w:val="nil"/>
            </w:tcBorders>
            <w:noWrap w:val="0"/>
            <w:vAlign w:val="center"/>
          </w:tcPr>
          <w:p>
            <w:pPr>
              <w:widowControl/>
              <w:jc w:val="left"/>
              <w:rPr>
                <w:rFonts w:hint="eastAsia" w:eastAsia="黑体"/>
                <w:color w:val="000000"/>
                <w:kern w:val="0"/>
                <w:sz w:val="28"/>
                <w:szCs w:val="28"/>
                <w:lang w:val="en-US" w:eastAsia="zh-CN"/>
              </w:rPr>
            </w:pPr>
            <w:r>
              <w:rPr>
                <w:rFonts w:ascii="Times New Roman" w:hAnsi="Times New Roman" w:eastAsia="黑体"/>
                <w:color w:val="000000"/>
                <w:kern w:val="0"/>
                <w:sz w:val="24"/>
                <w:szCs w:val="24"/>
              </w:rPr>
              <w:t>附</w:t>
            </w:r>
            <w:r>
              <w:rPr>
                <w:rFonts w:hint="eastAsia" w:ascii="Times New Roman" w:hAnsi="Times New Roman" w:eastAsia="黑体"/>
                <w:color w:val="000000"/>
                <w:kern w:val="0"/>
                <w:sz w:val="24"/>
                <w:szCs w:val="24"/>
                <w:lang w:val="en-US" w:eastAsia="zh-CN"/>
              </w:rPr>
              <w:t>表4</w:t>
            </w:r>
          </w:p>
        </w:tc>
        <w:tc>
          <w:tcPr>
            <w:tcW w:w="1533" w:type="dxa"/>
            <w:tcBorders>
              <w:top w:val="nil"/>
              <w:left w:val="nil"/>
              <w:bottom w:val="nil"/>
              <w:right w:val="nil"/>
            </w:tcBorders>
            <w:noWrap w:val="0"/>
            <w:vAlign w:val="center"/>
          </w:tcPr>
          <w:p>
            <w:pPr>
              <w:widowControl/>
              <w:jc w:val="center"/>
              <w:rPr>
                <w:rFonts w:eastAsia="仿宋"/>
                <w:color w:val="000000"/>
                <w:kern w:val="0"/>
                <w:sz w:val="28"/>
                <w:szCs w:val="28"/>
              </w:rPr>
            </w:pPr>
          </w:p>
        </w:tc>
        <w:tc>
          <w:tcPr>
            <w:tcW w:w="1366" w:type="dxa"/>
            <w:tcBorders>
              <w:top w:val="nil"/>
              <w:left w:val="nil"/>
              <w:bottom w:val="nil"/>
              <w:right w:val="nil"/>
            </w:tcBorders>
            <w:noWrap w:val="0"/>
            <w:vAlign w:val="center"/>
          </w:tcPr>
          <w:p>
            <w:pPr>
              <w:widowControl/>
              <w:jc w:val="center"/>
              <w:rPr>
                <w:rFonts w:eastAsia="等线"/>
                <w:color w:val="000000"/>
                <w:kern w:val="0"/>
                <w:sz w:val="22"/>
              </w:rPr>
            </w:pPr>
          </w:p>
        </w:tc>
        <w:tc>
          <w:tcPr>
            <w:tcW w:w="1430" w:type="dxa"/>
            <w:gridSpan w:val="2"/>
            <w:tcBorders>
              <w:top w:val="nil"/>
              <w:left w:val="nil"/>
              <w:bottom w:val="nil"/>
              <w:right w:val="nil"/>
            </w:tcBorders>
            <w:noWrap w:val="0"/>
            <w:vAlign w:val="center"/>
          </w:tcPr>
          <w:p>
            <w:pPr>
              <w:widowControl/>
              <w:jc w:val="left"/>
              <w:rPr>
                <w:rFonts w:eastAsia="等线"/>
                <w:color w:val="000000"/>
                <w:kern w:val="0"/>
                <w:sz w:val="22"/>
              </w:rPr>
            </w:pPr>
          </w:p>
        </w:tc>
        <w:tc>
          <w:tcPr>
            <w:tcW w:w="611" w:type="dxa"/>
            <w:gridSpan w:val="2"/>
            <w:tcBorders>
              <w:top w:val="nil"/>
              <w:left w:val="nil"/>
              <w:bottom w:val="nil"/>
              <w:right w:val="nil"/>
            </w:tcBorders>
            <w:noWrap w:val="0"/>
            <w:vAlign w:val="center"/>
          </w:tcPr>
          <w:p>
            <w:pPr>
              <w:widowControl/>
              <w:jc w:val="center"/>
              <w:rPr>
                <w:rFonts w:eastAsia="等线"/>
                <w:color w:val="000000"/>
                <w:kern w:val="0"/>
                <w:sz w:val="22"/>
              </w:rPr>
            </w:pPr>
          </w:p>
        </w:tc>
        <w:tc>
          <w:tcPr>
            <w:tcW w:w="4840" w:type="dxa"/>
            <w:gridSpan w:val="3"/>
            <w:tcBorders>
              <w:top w:val="nil"/>
              <w:left w:val="nil"/>
              <w:bottom w:val="nil"/>
              <w:right w:val="nil"/>
            </w:tcBorders>
            <w:noWrap w:val="0"/>
            <w:vAlign w:val="center"/>
          </w:tcPr>
          <w:p>
            <w:pPr>
              <w:widowControl/>
              <w:jc w:val="left"/>
              <w:rPr>
                <w:rFonts w:eastAsia="等线"/>
                <w:color w:val="000000"/>
                <w:kern w:val="0"/>
                <w:sz w:val="22"/>
              </w:rPr>
            </w:pPr>
          </w:p>
        </w:tc>
        <w:tc>
          <w:tcPr>
            <w:tcW w:w="1080" w:type="dxa"/>
            <w:gridSpan w:val="2"/>
            <w:tcBorders>
              <w:top w:val="nil"/>
              <w:left w:val="nil"/>
              <w:bottom w:val="nil"/>
              <w:right w:val="nil"/>
            </w:tcBorders>
            <w:noWrap w:val="0"/>
            <w:vAlign w:val="center"/>
          </w:tcPr>
          <w:p>
            <w:pPr>
              <w:widowControl/>
              <w:jc w:val="center"/>
              <w:rPr>
                <w:rFonts w:eastAsia="等线"/>
                <w:color w:val="000000"/>
                <w:kern w:val="0"/>
                <w:sz w:val="22"/>
              </w:rPr>
            </w:pPr>
          </w:p>
        </w:tc>
        <w:tc>
          <w:tcPr>
            <w:tcW w:w="1080" w:type="dxa"/>
            <w:tcBorders>
              <w:top w:val="nil"/>
              <w:left w:val="nil"/>
              <w:bottom w:val="nil"/>
              <w:right w:val="nil"/>
            </w:tcBorders>
            <w:noWrap w:val="0"/>
            <w:vAlign w:val="center"/>
          </w:tcPr>
          <w:p>
            <w:pPr>
              <w:widowControl/>
              <w:jc w:val="center"/>
              <w:rPr>
                <w:rFonts w:eastAsia="等线"/>
                <w:color w:val="000000"/>
                <w:kern w:val="0"/>
                <w:sz w:val="22"/>
              </w:rPr>
            </w:pPr>
          </w:p>
        </w:tc>
      </w:tr>
      <w:tr>
        <w:tblPrEx>
          <w:tblCellMar>
            <w:top w:w="0" w:type="dxa"/>
            <w:left w:w="108" w:type="dxa"/>
            <w:bottom w:w="0" w:type="dxa"/>
            <w:right w:w="108" w:type="dxa"/>
          </w:tblCellMar>
        </w:tblPrEx>
        <w:trPr>
          <w:gridAfter w:val="1"/>
          <w:wAfter w:w="832" w:type="dxa"/>
          <w:trHeight w:val="450" w:hRule="atLeast"/>
        </w:trPr>
        <w:tc>
          <w:tcPr>
            <w:tcW w:w="12800" w:type="dxa"/>
            <w:gridSpan w:val="13"/>
            <w:tcBorders>
              <w:top w:val="nil"/>
              <w:left w:val="nil"/>
              <w:bottom w:val="nil"/>
              <w:right w:val="nil"/>
            </w:tcBorders>
            <w:shd w:val="clear" w:color="000000" w:fill="FFFFFF"/>
            <w:noWrap w:val="0"/>
            <w:vAlign w:val="center"/>
          </w:tcPr>
          <w:p>
            <w:pPr>
              <w:widowControl/>
              <w:jc w:val="center"/>
              <w:rPr>
                <w:b/>
                <w:bCs/>
                <w:kern w:val="0"/>
                <w:sz w:val="36"/>
                <w:szCs w:val="36"/>
              </w:rPr>
            </w:pPr>
            <w:r>
              <w:rPr>
                <w:rFonts w:hint="eastAsia" w:ascii="Times New Roman" w:hAnsi="Times New Roman" w:eastAsia="仿宋_GB2312"/>
                <w:b/>
                <w:bCs/>
                <w:color w:val="000000"/>
                <w:sz w:val="36"/>
                <w:szCs w:val="36"/>
                <w:lang w:val="en-US" w:eastAsia="zh-CN"/>
              </w:rPr>
              <w:t>怀远县常坟镇人民政府2021年人大经费</w:t>
            </w:r>
            <w:r>
              <w:rPr>
                <w:rFonts w:ascii="Times New Roman" w:hAnsi="Times New Roman" w:eastAsia="仿宋_GB2312"/>
                <w:b/>
                <w:bCs/>
                <w:kern w:val="0"/>
                <w:sz w:val="36"/>
                <w:szCs w:val="36"/>
              </w:rPr>
              <w:t>项目绩效评价评分情况表</w:t>
            </w:r>
          </w:p>
        </w:tc>
      </w:tr>
      <w:tr>
        <w:tblPrEx>
          <w:tblCellMar>
            <w:top w:w="0" w:type="dxa"/>
            <w:left w:w="108" w:type="dxa"/>
            <w:bottom w:w="0" w:type="dxa"/>
            <w:right w:w="108" w:type="dxa"/>
          </w:tblCellMar>
        </w:tblPrEx>
        <w:trPr>
          <w:gridAfter w:val="1"/>
          <w:wAfter w:w="832" w:type="dxa"/>
          <w:trHeight w:val="702" w:hRule="atLeast"/>
        </w:trPr>
        <w:tc>
          <w:tcPr>
            <w:tcW w:w="8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b/>
                <w:bCs/>
                <w:kern w:val="0"/>
                <w:sz w:val="22"/>
              </w:rPr>
            </w:pPr>
            <w:r>
              <w:rPr>
                <w:rFonts w:ascii="Times New Roman" w:hAnsi="Times New Roman" w:eastAsia="仿宋_GB2312"/>
                <w:b/>
                <w:bCs/>
                <w:kern w:val="0"/>
                <w:sz w:val="22"/>
              </w:rPr>
              <w:t>序号</w:t>
            </w:r>
          </w:p>
        </w:tc>
        <w:tc>
          <w:tcPr>
            <w:tcW w:w="153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b/>
                <w:bCs/>
                <w:kern w:val="0"/>
                <w:sz w:val="22"/>
              </w:rPr>
            </w:pPr>
            <w:r>
              <w:rPr>
                <w:rFonts w:ascii="Times New Roman" w:hAnsi="Times New Roman" w:eastAsia="仿宋_GB2312"/>
                <w:b/>
                <w:bCs/>
                <w:kern w:val="0"/>
                <w:sz w:val="22"/>
              </w:rPr>
              <w:t>一级</w:t>
            </w:r>
            <w:r>
              <w:rPr>
                <w:rFonts w:ascii="Times New Roman" w:hAnsi="Times New Roman" w:eastAsia="仿宋_GB2312"/>
                <w:b/>
                <w:bCs/>
                <w:kern w:val="0"/>
                <w:sz w:val="22"/>
              </w:rPr>
              <w:br w:type="textWrapping"/>
            </w:r>
            <w:r>
              <w:rPr>
                <w:rFonts w:ascii="Times New Roman" w:hAnsi="Times New Roman" w:eastAsia="仿宋_GB2312"/>
                <w:b/>
                <w:bCs/>
                <w:kern w:val="0"/>
                <w:sz w:val="22"/>
              </w:rPr>
              <w:t>指标</w:t>
            </w:r>
          </w:p>
        </w:tc>
        <w:tc>
          <w:tcPr>
            <w:tcW w:w="136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b/>
                <w:bCs/>
                <w:kern w:val="0"/>
                <w:sz w:val="22"/>
              </w:rPr>
            </w:pPr>
            <w:r>
              <w:rPr>
                <w:rFonts w:ascii="Times New Roman" w:hAnsi="Times New Roman" w:eastAsia="仿宋_GB2312"/>
                <w:b/>
                <w:bCs/>
                <w:kern w:val="0"/>
                <w:sz w:val="22"/>
              </w:rPr>
              <w:t>二级</w:t>
            </w:r>
            <w:r>
              <w:rPr>
                <w:rFonts w:ascii="Times New Roman" w:hAnsi="Times New Roman" w:eastAsia="仿宋_GB2312"/>
                <w:b/>
                <w:bCs/>
                <w:kern w:val="0"/>
                <w:sz w:val="22"/>
              </w:rPr>
              <w:br w:type="textWrapping"/>
            </w:r>
            <w:r>
              <w:rPr>
                <w:rFonts w:ascii="Times New Roman" w:hAnsi="Times New Roman" w:eastAsia="仿宋_GB2312"/>
                <w:b/>
                <w:bCs/>
                <w:kern w:val="0"/>
                <w:sz w:val="22"/>
              </w:rPr>
              <w:t>指标</w:t>
            </w:r>
          </w:p>
        </w:tc>
        <w:tc>
          <w:tcPr>
            <w:tcW w:w="143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b/>
                <w:bCs/>
                <w:kern w:val="0"/>
                <w:sz w:val="22"/>
              </w:rPr>
            </w:pPr>
            <w:r>
              <w:rPr>
                <w:rFonts w:ascii="Times New Roman" w:hAnsi="Times New Roman" w:eastAsia="仿宋_GB2312"/>
                <w:b/>
                <w:bCs/>
                <w:kern w:val="0"/>
                <w:sz w:val="22"/>
              </w:rPr>
              <w:t>三级</w:t>
            </w:r>
            <w:r>
              <w:rPr>
                <w:rFonts w:ascii="Times New Roman" w:hAnsi="Times New Roman" w:eastAsia="仿宋_GB2312"/>
                <w:b/>
                <w:bCs/>
                <w:kern w:val="0"/>
                <w:sz w:val="22"/>
              </w:rPr>
              <w:br w:type="textWrapping"/>
            </w:r>
            <w:r>
              <w:rPr>
                <w:rFonts w:ascii="Times New Roman" w:hAnsi="Times New Roman" w:eastAsia="仿宋_GB2312"/>
                <w:b/>
                <w:bCs/>
                <w:kern w:val="0"/>
                <w:sz w:val="22"/>
              </w:rPr>
              <w:t>指标</w:t>
            </w:r>
          </w:p>
        </w:tc>
        <w:tc>
          <w:tcPr>
            <w:tcW w:w="611"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b/>
                <w:bCs/>
                <w:kern w:val="0"/>
                <w:sz w:val="22"/>
              </w:rPr>
            </w:pPr>
            <w:r>
              <w:rPr>
                <w:rFonts w:ascii="Times New Roman" w:hAnsi="Times New Roman" w:eastAsia="仿宋_GB2312"/>
                <w:b/>
                <w:bCs/>
                <w:kern w:val="0"/>
                <w:sz w:val="22"/>
              </w:rPr>
              <w:t>标准分值</w:t>
            </w:r>
          </w:p>
        </w:tc>
        <w:tc>
          <w:tcPr>
            <w:tcW w:w="4840"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b/>
                <w:bCs/>
                <w:kern w:val="0"/>
                <w:sz w:val="22"/>
              </w:rPr>
            </w:pPr>
            <w:r>
              <w:rPr>
                <w:rFonts w:ascii="Times New Roman" w:hAnsi="Times New Roman" w:eastAsia="仿宋_GB2312"/>
                <w:b/>
                <w:bCs/>
                <w:kern w:val="0"/>
                <w:sz w:val="22"/>
              </w:rPr>
              <w:t>评分情况</w:t>
            </w:r>
          </w:p>
        </w:tc>
        <w:tc>
          <w:tcPr>
            <w:tcW w:w="108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b/>
                <w:bCs/>
                <w:kern w:val="0"/>
                <w:sz w:val="22"/>
              </w:rPr>
            </w:pPr>
            <w:r>
              <w:rPr>
                <w:rFonts w:ascii="Times New Roman" w:hAnsi="Times New Roman" w:eastAsia="仿宋_GB2312"/>
                <w:b/>
                <w:bCs/>
                <w:kern w:val="0"/>
                <w:sz w:val="22"/>
              </w:rPr>
              <w:t>得分</w:t>
            </w:r>
          </w:p>
        </w:tc>
        <w:tc>
          <w:tcPr>
            <w:tcW w:w="108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b/>
                <w:bCs/>
                <w:kern w:val="0"/>
                <w:sz w:val="22"/>
              </w:rPr>
            </w:pPr>
            <w:r>
              <w:rPr>
                <w:rFonts w:ascii="Times New Roman" w:hAnsi="Times New Roman" w:eastAsia="仿宋_GB2312"/>
                <w:b/>
                <w:bCs/>
                <w:kern w:val="0"/>
                <w:sz w:val="22"/>
              </w:rPr>
              <w:t>扣分</w:t>
            </w:r>
          </w:p>
        </w:tc>
      </w:tr>
      <w:tr>
        <w:tblPrEx>
          <w:tblCellMar>
            <w:top w:w="0" w:type="dxa"/>
            <w:left w:w="108" w:type="dxa"/>
            <w:bottom w:w="0" w:type="dxa"/>
            <w:right w:w="108" w:type="dxa"/>
          </w:tblCellMar>
        </w:tblPrEx>
        <w:trPr>
          <w:gridAfter w:val="1"/>
          <w:wAfter w:w="832" w:type="dxa"/>
          <w:trHeight w:val="420"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b/>
                <w:bCs/>
                <w:kern w:val="0"/>
                <w:sz w:val="22"/>
              </w:rPr>
            </w:pPr>
            <w:r>
              <w:rPr>
                <w:rFonts w:hint="eastAsia" w:ascii="Times New Roman" w:hAnsi="Times New Roman" w:eastAsia="仿宋_GB2312"/>
                <w:b/>
                <w:bCs/>
                <w:kern w:val="0"/>
                <w:sz w:val="22"/>
                <w:lang w:val="en-US" w:eastAsia="zh-CN"/>
              </w:rPr>
              <w:t>1</w:t>
            </w:r>
            <w:r>
              <w:rPr>
                <w:rFonts w:ascii="Times New Roman" w:hAnsi="Times New Roman" w:eastAsia="仿宋_GB2312"/>
                <w:b/>
                <w:bCs/>
                <w:kern w:val="0"/>
                <w:sz w:val="22"/>
              </w:rPr>
              <w:t>　</w:t>
            </w:r>
          </w:p>
        </w:tc>
        <w:tc>
          <w:tcPr>
            <w:tcW w:w="153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color w:val="000000"/>
                <w:sz w:val="18"/>
                <w:szCs w:val="18"/>
                <w:lang w:val="en-US" w:eastAsia="zh-CN"/>
              </w:rPr>
              <w:t>产出指标</w:t>
            </w:r>
            <w:r>
              <w:rPr>
                <w:rFonts w:hint="eastAsia" w:ascii="仿宋" w:hAnsi="仿宋" w:eastAsia="仿宋" w:cs="仿宋"/>
                <w:b w:val="0"/>
                <w:bCs w:val="0"/>
                <w:kern w:val="0"/>
                <w:sz w:val="18"/>
                <w:szCs w:val="18"/>
              </w:rPr>
              <w:t>　</w:t>
            </w:r>
          </w:p>
        </w:tc>
        <w:tc>
          <w:tcPr>
            <w:tcW w:w="13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数量指标</w:t>
            </w:r>
          </w:p>
        </w:tc>
        <w:tc>
          <w:tcPr>
            <w:tcW w:w="143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会议召开次数　</w:t>
            </w:r>
          </w:p>
        </w:tc>
        <w:tc>
          <w:tcPr>
            <w:tcW w:w="611"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15</w:t>
            </w:r>
            <w:r>
              <w:rPr>
                <w:rFonts w:hint="eastAsia" w:ascii="仿宋" w:hAnsi="仿宋" w:eastAsia="仿宋" w:cs="仿宋"/>
                <w:b w:val="0"/>
                <w:bCs w:val="0"/>
                <w:kern w:val="0"/>
                <w:sz w:val="18"/>
                <w:szCs w:val="18"/>
              </w:rPr>
              <w:t>　</w:t>
            </w:r>
          </w:p>
        </w:tc>
        <w:tc>
          <w:tcPr>
            <w:tcW w:w="4840"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召开2次人大会议</w:t>
            </w:r>
            <w:r>
              <w:rPr>
                <w:rFonts w:hint="eastAsia" w:ascii="仿宋" w:hAnsi="仿宋" w:eastAsia="仿宋" w:cs="仿宋"/>
                <w:b w:val="0"/>
                <w:bCs w:val="0"/>
                <w:kern w:val="0"/>
                <w:sz w:val="18"/>
                <w:szCs w:val="18"/>
              </w:rPr>
              <w:t>　</w:t>
            </w:r>
          </w:p>
        </w:tc>
        <w:tc>
          <w:tcPr>
            <w:tcW w:w="108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15</w:t>
            </w:r>
            <w:r>
              <w:rPr>
                <w:rFonts w:hint="eastAsia" w:ascii="仿宋" w:hAnsi="仿宋" w:eastAsia="仿宋" w:cs="仿宋"/>
                <w:b w:val="0"/>
                <w:bCs w:val="0"/>
                <w:kern w:val="0"/>
                <w:sz w:val="18"/>
                <w:szCs w:val="18"/>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0</w:t>
            </w:r>
            <w:r>
              <w:rPr>
                <w:rFonts w:hint="eastAsia" w:ascii="仿宋" w:hAnsi="仿宋" w:eastAsia="仿宋" w:cs="仿宋"/>
                <w:b w:val="0"/>
                <w:bCs w:val="0"/>
                <w:kern w:val="0"/>
                <w:sz w:val="18"/>
                <w:szCs w:val="18"/>
              </w:rPr>
              <w:t>　</w:t>
            </w:r>
          </w:p>
        </w:tc>
      </w:tr>
      <w:tr>
        <w:tblPrEx>
          <w:tblCellMar>
            <w:top w:w="0" w:type="dxa"/>
            <w:left w:w="108" w:type="dxa"/>
            <w:bottom w:w="0" w:type="dxa"/>
            <w:right w:w="108" w:type="dxa"/>
          </w:tblCellMar>
        </w:tblPrEx>
        <w:trPr>
          <w:gridAfter w:val="1"/>
          <w:wAfter w:w="832" w:type="dxa"/>
          <w:trHeight w:val="420"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b/>
                <w:bCs/>
                <w:kern w:val="0"/>
                <w:sz w:val="22"/>
              </w:rPr>
            </w:pPr>
            <w:r>
              <w:rPr>
                <w:rFonts w:hint="eastAsia" w:ascii="Times New Roman" w:hAnsi="Times New Roman" w:eastAsia="仿宋_GB2312"/>
                <w:b/>
                <w:bCs/>
                <w:kern w:val="0"/>
                <w:sz w:val="22"/>
                <w:lang w:val="en-US" w:eastAsia="zh-CN"/>
              </w:rPr>
              <w:t>2</w:t>
            </w:r>
            <w:r>
              <w:rPr>
                <w:rFonts w:ascii="Times New Roman" w:hAnsi="Times New Roman" w:eastAsia="仿宋_GB2312"/>
                <w:b/>
                <w:bCs/>
                <w:kern w:val="0"/>
                <w:sz w:val="22"/>
              </w:rPr>
              <w:t>　</w:t>
            </w:r>
          </w:p>
        </w:tc>
        <w:tc>
          <w:tcPr>
            <w:tcW w:w="153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color w:val="000000"/>
                <w:sz w:val="18"/>
                <w:szCs w:val="18"/>
                <w:lang w:val="en-US" w:eastAsia="zh-CN"/>
              </w:rPr>
              <w:t>产出指标</w:t>
            </w:r>
          </w:p>
        </w:tc>
        <w:tc>
          <w:tcPr>
            <w:tcW w:w="13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质量指标　</w:t>
            </w:r>
          </w:p>
        </w:tc>
        <w:tc>
          <w:tcPr>
            <w:tcW w:w="143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代表履职能力提升　</w:t>
            </w:r>
          </w:p>
        </w:tc>
        <w:tc>
          <w:tcPr>
            <w:tcW w:w="611"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15</w:t>
            </w:r>
          </w:p>
        </w:tc>
        <w:tc>
          <w:tcPr>
            <w:tcW w:w="4840"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代表履职能力提升　</w:t>
            </w:r>
          </w:p>
        </w:tc>
        <w:tc>
          <w:tcPr>
            <w:tcW w:w="108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仿宋" w:hAnsi="仿宋" w:eastAsia="仿宋" w:cs="仿宋"/>
                <w:b w:val="0"/>
                <w:bCs w:val="0"/>
                <w:kern w:val="0"/>
                <w:sz w:val="18"/>
                <w:szCs w:val="18"/>
                <w:lang w:val="en-US"/>
              </w:rPr>
            </w:pPr>
            <w:r>
              <w:rPr>
                <w:rFonts w:hint="eastAsia" w:ascii="仿宋" w:hAnsi="仿宋" w:eastAsia="仿宋" w:cs="仿宋"/>
                <w:b w:val="0"/>
                <w:bCs w:val="0"/>
                <w:kern w:val="0"/>
                <w:sz w:val="18"/>
                <w:szCs w:val="18"/>
                <w:lang w:val="en-US" w:eastAsia="zh-CN"/>
              </w:rPr>
              <w:t>15</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0</w:t>
            </w:r>
            <w:r>
              <w:rPr>
                <w:rFonts w:hint="eastAsia" w:ascii="仿宋" w:hAnsi="仿宋" w:eastAsia="仿宋" w:cs="仿宋"/>
                <w:b w:val="0"/>
                <w:bCs w:val="0"/>
                <w:kern w:val="0"/>
                <w:sz w:val="18"/>
                <w:szCs w:val="18"/>
              </w:rPr>
              <w:t>　</w:t>
            </w:r>
          </w:p>
        </w:tc>
      </w:tr>
      <w:tr>
        <w:tblPrEx>
          <w:tblCellMar>
            <w:top w:w="0" w:type="dxa"/>
            <w:left w:w="108" w:type="dxa"/>
            <w:bottom w:w="0" w:type="dxa"/>
            <w:right w:w="108" w:type="dxa"/>
          </w:tblCellMar>
        </w:tblPrEx>
        <w:trPr>
          <w:gridAfter w:val="1"/>
          <w:wAfter w:w="832" w:type="dxa"/>
          <w:trHeight w:val="420"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b/>
                <w:bCs/>
                <w:kern w:val="0"/>
                <w:sz w:val="22"/>
              </w:rPr>
            </w:pPr>
            <w:r>
              <w:rPr>
                <w:rFonts w:hint="eastAsia" w:ascii="Times New Roman" w:hAnsi="Times New Roman" w:eastAsia="仿宋_GB2312"/>
                <w:b/>
                <w:bCs/>
                <w:kern w:val="0"/>
                <w:sz w:val="22"/>
                <w:lang w:val="en-US" w:eastAsia="zh-CN"/>
              </w:rPr>
              <w:t>3</w:t>
            </w:r>
            <w:r>
              <w:rPr>
                <w:rFonts w:ascii="Times New Roman" w:hAnsi="Times New Roman" w:eastAsia="仿宋_GB2312"/>
                <w:b/>
                <w:bCs/>
                <w:kern w:val="0"/>
                <w:sz w:val="22"/>
              </w:rPr>
              <w:t>　</w:t>
            </w:r>
          </w:p>
        </w:tc>
        <w:tc>
          <w:tcPr>
            <w:tcW w:w="153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color w:val="000000"/>
                <w:sz w:val="18"/>
                <w:szCs w:val="18"/>
                <w:lang w:val="en-US" w:eastAsia="zh-CN"/>
              </w:rPr>
              <w:t>产出指标</w:t>
            </w:r>
            <w:r>
              <w:rPr>
                <w:rFonts w:hint="eastAsia" w:ascii="仿宋" w:hAnsi="仿宋" w:eastAsia="仿宋" w:cs="仿宋"/>
                <w:b w:val="0"/>
                <w:bCs w:val="0"/>
                <w:kern w:val="0"/>
                <w:sz w:val="18"/>
                <w:szCs w:val="18"/>
              </w:rPr>
              <w:t>　</w:t>
            </w:r>
          </w:p>
        </w:tc>
        <w:tc>
          <w:tcPr>
            <w:tcW w:w="136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时效指标</w:t>
            </w:r>
          </w:p>
        </w:tc>
        <w:tc>
          <w:tcPr>
            <w:tcW w:w="143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资金在规定时间下达率　</w:t>
            </w:r>
          </w:p>
        </w:tc>
        <w:tc>
          <w:tcPr>
            <w:tcW w:w="611"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10</w:t>
            </w:r>
          </w:p>
        </w:tc>
        <w:tc>
          <w:tcPr>
            <w:tcW w:w="4840"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rPr>
              <w:t>资金在规定时间下达率</w:t>
            </w:r>
            <w:r>
              <w:rPr>
                <w:rFonts w:hint="eastAsia" w:ascii="仿宋" w:hAnsi="仿宋" w:eastAsia="仿宋" w:cs="仿宋"/>
                <w:b w:val="0"/>
                <w:bCs w:val="0"/>
                <w:kern w:val="0"/>
                <w:sz w:val="18"/>
                <w:szCs w:val="18"/>
                <w:lang w:val="en-US" w:eastAsia="zh-CN"/>
              </w:rPr>
              <w:t>=</w:t>
            </w:r>
            <w:r>
              <w:rPr>
                <w:rFonts w:hint="eastAsia" w:ascii="仿宋" w:hAnsi="仿宋" w:eastAsia="仿宋" w:cs="仿宋"/>
                <w:b w:val="0"/>
                <w:bCs w:val="0"/>
                <w:color w:val="000000"/>
                <w:kern w:val="0"/>
                <w:sz w:val="18"/>
                <w:szCs w:val="18"/>
                <w:lang w:val="en-US" w:eastAsia="zh-CN"/>
              </w:rPr>
              <w:t>100%</w:t>
            </w:r>
          </w:p>
        </w:tc>
        <w:tc>
          <w:tcPr>
            <w:tcW w:w="108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10</w:t>
            </w:r>
            <w:r>
              <w:rPr>
                <w:rFonts w:hint="eastAsia" w:ascii="仿宋" w:hAnsi="仿宋" w:eastAsia="仿宋" w:cs="仿宋"/>
                <w:b w:val="0"/>
                <w:bCs w:val="0"/>
                <w:kern w:val="0"/>
                <w:sz w:val="18"/>
                <w:szCs w:val="18"/>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0</w:t>
            </w:r>
            <w:r>
              <w:rPr>
                <w:rFonts w:hint="eastAsia" w:ascii="仿宋" w:hAnsi="仿宋" w:eastAsia="仿宋" w:cs="仿宋"/>
                <w:b w:val="0"/>
                <w:bCs w:val="0"/>
                <w:kern w:val="0"/>
                <w:sz w:val="18"/>
                <w:szCs w:val="18"/>
              </w:rPr>
              <w:t>　</w:t>
            </w:r>
          </w:p>
        </w:tc>
      </w:tr>
      <w:tr>
        <w:tblPrEx>
          <w:tblCellMar>
            <w:top w:w="0" w:type="dxa"/>
            <w:left w:w="108" w:type="dxa"/>
            <w:bottom w:w="0" w:type="dxa"/>
            <w:right w:w="108" w:type="dxa"/>
          </w:tblCellMar>
        </w:tblPrEx>
        <w:trPr>
          <w:gridAfter w:val="1"/>
          <w:wAfter w:w="832" w:type="dxa"/>
          <w:trHeight w:val="420"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kern w:val="0"/>
                <w:sz w:val="22"/>
              </w:rPr>
            </w:pPr>
            <w:r>
              <w:rPr>
                <w:rFonts w:hint="eastAsia" w:ascii="Times New Roman" w:hAnsi="Times New Roman" w:eastAsia="仿宋_GB2312"/>
                <w:kern w:val="0"/>
                <w:sz w:val="22"/>
                <w:lang w:val="en-US" w:eastAsia="zh-CN"/>
              </w:rPr>
              <w:t>4</w:t>
            </w:r>
            <w:r>
              <w:rPr>
                <w:rFonts w:ascii="Times New Roman" w:hAnsi="Times New Roman" w:eastAsia="仿宋_GB2312"/>
                <w:kern w:val="0"/>
                <w:sz w:val="22"/>
              </w:rPr>
              <w:t>　</w:t>
            </w:r>
          </w:p>
        </w:tc>
        <w:tc>
          <w:tcPr>
            <w:tcW w:w="153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　</w:t>
            </w:r>
            <w:r>
              <w:rPr>
                <w:rFonts w:hint="eastAsia" w:ascii="仿宋" w:hAnsi="仿宋" w:eastAsia="仿宋" w:cs="仿宋"/>
                <w:b w:val="0"/>
                <w:bCs w:val="0"/>
                <w:color w:val="000000"/>
                <w:sz w:val="18"/>
                <w:szCs w:val="18"/>
                <w:lang w:val="en-US" w:eastAsia="zh-CN"/>
              </w:rPr>
              <w:t>产出指标</w:t>
            </w:r>
          </w:p>
        </w:tc>
        <w:tc>
          <w:tcPr>
            <w:tcW w:w="136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　成本指标</w:t>
            </w:r>
          </w:p>
        </w:tc>
        <w:tc>
          <w:tcPr>
            <w:tcW w:w="143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预算控制率　</w:t>
            </w:r>
          </w:p>
        </w:tc>
        <w:tc>
          <w:tcPr>
            <w:tcW w:w="61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15</w:t>
            </w:r>
            <w:r>
              <w:rPr>
                <w:rFonts w:hint="eastAsia" w:ascii="仿宋" w:hAnsi="仿宋" w:eastAsia="仿宋" w:cs="仿宋"/>
                <w:b w:val="0"/>
                <w:bCs w:val="0"/>
                <w:kern w:val="0"/>
                <w:sz w:val="18"/>
                <w:szCs w:val="18"/>
              </w:rPr>
              <w:t>　</w:t>
            </w:r>
          </w:p>
        </w:tc>
        <w:tc>
          <w:tcPr>
            <w:tcW w:w="4840"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18"/>
                <w:szCs w:val="18"/>
                <w:lang w:val="en-US" w:eastAsia="zh-CN"/>
              </w:rPr>
            </w:pPr>
            <w:r>
              <w:rPr>
                <w:rFonts w:hint="eastAsia" w:ascii="仿宋" w:hAnsi="仿宋" w:eastAsia="仿宋" w:cs="仿宋"/>
                <w:b w:val="0"/>
                <w:bCs w:val="0"/>
                <w:color w:val="000000"/>
                <w:kern w:val="0"/>
                <w:sz w:val="18"/>
                <w:szCs w:val="18"/>
              </w:rPr>
              <w:t>预算控制率</w:t>
            </w:r>
            <w:r>
              <w:rPr>
                <w:rFonts w:hint="eastAsia" w:ascii="仿宋" w:hAnsi="仿宋" w:eastAsia="仿宋" w:cs="仿宋"/>
                <w:b w:val="0"/>
                <w:bCs w:val="0"/>
                <w:color w:val="000000"/>
                <w:kern w:val="0"/>
                <w:sz w:val="18"/>
                <w:szCs w:val="18"/>
                <w:lang w:val="en-US" w:eastAsia="zh-CN"/>
              </w:rPr>
              <w:t>=100%</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15</w:t>
            </w:r>
            <w:r>
              <w:rPr>
                <w:rFonts w:hint="eastAsia" w:ascii="仿宋" w:hAnsi="仿宋" w:eastAsia="仿宋" w:cs="仿宋"/>
                <w:b w:val="0"/>
                <w:bCs w:val="0"/>
                <w:kern w:val="0"/>
                <w:sz w:val="18"/>
                <w:szCs w:val="18"/>
              </w:rPr>
              <w:t>　</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0</w:t>
            </w:r>
            <w:r>
              <w:rPr>
                <w:rFonts w:hint="eastAsia" w:ascii="仿宋" w:hAnsi="仿宋" w:eastAsia="仿宋" w:cs="仿宋"/>
                <w:b w:val="0"/>
                <w:bCs w:val="0"/>
                <w:kern w:val="0"/>
                <w:sz w:val="18"/>
                <w:szCs w:val="18"/>
              </w:rPr>
              <w:t>　</w:t>
            </w:r>
          </w:p>
        </w:tc>
      </w:tr>
      <w:tr>
        <w:tblPrEx>
          <w:tblCellMar>
            <w:top w:w="0" w:type="dxa"/>
            <w:left w:w="108" w:type="dxa"/>
            <w:bottom w:w="0" w:type="dxa"/>
            <w:right w:w="108" w:type="dxa"/>
          </w:tblCellMar>
        </w:tblPrEx>
        <w:trPr>
          <w:gridAfter w:val="1"/>
          <w:wAfter w:w="832" w:type="dxa"/>
          <w:trHeight w:val="420"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kern w:val="0"/>
                <w:sz w:val="22"/>
              </w:rPr>
            </w:pPr>
            <w:r>
              <w:rPr>
                <w:rFonts w:hint="eastAsia" w:ascii="Times New Roman" w:hAnsi="Times New Roman" w:eastAsia="仿宋_GB2312"/>
                <w:kern w:val="0"/>
                <w:sz w:val="22"/>
                <w:lang w:val="en-US" w:eastAsia="zh-CN"/>
              </w:rPr>
              <w:t>5</w:t>
            </w:r>
            <w:r>
              <w:rPr>
                <w:rFonts w:ascii="Times New Roman" w:hAnsi="Times New Roman" w:eastAsia="仿宋_GB2312"/>
                <w:kern w:val="0"/>
                <w:sz w:val="22"/>
              </w:rPr>
              <w:t>　</w:t>
            </w:r>
          </w:p>
        </w:tc>
        <w:tc>
          <w:tcPr>
            <w:tcW w:w="153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　效益指标</w:t>
            </w:r>
          </w:p>
        </w:tc>
        <w:tc>
          <w:tcPr>
            <w:tcW w:w="136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社会效益指标</w:t>
            </w:r>
          </w:p>
        </w:tc>
        <w:tc>
          <w:tcPr>
            <w:tcW w:w="143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促进当地经济社会事业健康发展　</w:t>
            </w:r>
          </w:p>
        </w:tc>
        <w:tc>
          <w:tcPr>
            <w:tcW w:w="61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15</w:t>
            </w:r>
            <w:r>
              <w:rPr>
                <w:rFonts w:hint="eastAsia" w:ascii="仿宋" w:hAnsi="仿宋" w:eastAsia="仿宋" w:cs="仿宋"/>
                <w:b w:val="0"/>
                <w:bCs w:val="0"/>
                <w:kern w:val="0"/>
                <w:sz w:val="18"/>
                <w:szCs w:val="18"/>
              </w:rPr>
              <w:t>　</w:t>
            </w:r>
          </w:p>
        </w:tc>
        <w:tc>
          <w:tcPr>
            <w:tcW w:w="4840" w:type="dxa"/>
            <w:gridSpan w:val="3"/>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rPr>
              <w:t>　当地经济社会事业健康发展</w:t>
            </w:r>
            <w:r>
              <w:rPr>
                <w:rFonts w:hint="eastAsia" w:ascii="仿宋" w:hAnsi="仿宋" w:eastAsia="仿宋" w:cs="仿宋"/>
                <w:b w:val="0"/>
                <w:bCs w:val="0"/>
                <w:color w:val="000000"/>
                <w:kern w:val="0"/>
                <w:sz w:val="18"/>
                <w:szCs w:val="18"/>
                <w:lang w:val="en-US" w:eastAsia="zh-CN"/>
              </w:rPr>
              <w:t>方面稳步提升</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15</w:t>
            </w:r>
            <w:r>
              <w:rPr>
                <w:rFonts w:hint="eastAsia" w:ascii="仿宋" w:hAnsi="仿宋" w:eastAsia="仿宋" w:cs="仿宋"/>
                <w:b w:val="0"/>
                <w:bCs w:val="0"/>
                <w:color w:val="000000"/>
                <w:kern w:val="0"/>
                <w:sz w:val="18"/>
                <w:szCs w:val="18"/>
              </w:rPr>
              <w:t>　</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0</w:t>
            </w:r>
            <w:r>
              <w:rPr>
                <w:rFonts w:hint="eastAsia" w:ascii="仿宋" w:hAnsi="仿宋" w:eastAsia="仿宋" w:cs="仿宋"/>
                <w:b w:val="0"/>
                <w:bCs w:val="0"/>
                <w:color w:val="000000"/>
                <w:kern w:val="0"/>
                <w:sz w:val="18"/>
                <w:szCs w:val="18"/>
              </w:rPr>
              <w:t>　</w:t>
            </w:r>
          </w:p>
        </w:tc>
      </w:tr>
      <w:tr>
        <w:tblPrEx>
          <w:tblCellMar>
            <w:top w:w="0" w:type="dxa"/>
            <w:left w:w="108" w:type="dxa"/>
            <w:bottom w:w="0" w:type="dxa"/>
            <w:right w:w="108" w:type="dxa"/>
          </w:tblCellMar>
        </w:tblPrEx>
        <w:trPr>
          <w:gridAfter w:val="1"/>
          <w:wAfter w:w="832" w:type="dxa"/>
          <w:trHeight w:val="420"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仿宋_GB2312"/>
                <w:kern w:val="0"/>
                <w:sz w:val="22"/>
                <w:lang w:val="en-US" w:eastAsia="zh-CN"/>
              </w:rPr>
            </w:pPr>
            <w:r>
              <w:rPr>
                <w:rFonts w:ascii="Times New Roman" w:hAnsi="Times New Roman" w:eastAsia="仿宋_GB2312"/>
                <w:kern w:val="0"/>
                <w:sz w:val="22"/>
              </w:rPr>
              <w:t>　</w:t>
            </w:r>
            <w:r>
              <w:rPr>
                <w:rFonts w:hint="eastAsia" w:ascii="Times New Roman" w:hAnsi="Times New Roman" w:eastAsia="仿宋_GB2312"/>
                <w:kern w:val="0"/>
                <w:sz w:val="22"/>
                <w:lang w:val="en-US" w:eastAsia="zh-CN"/>
              </w:rPr>
              <w:t>6</w:t>
            </w:r>
          </w:p>
        </w:tc>
        <w:tc>
          <w:tcPr>
            <w:tcW w:w="153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　效益指标</w:t>
            </w:r>
          </w:p>
        </w:tc>
        <w:tc>
          <w:tcPr>
            <w:tcW w:w="136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　可持续影响指标</w:t>
            </w:r>
          </w:p>
        </w:tc>
        <w:tc>
          <w:tcPr>
            <w:tcW w:w="143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发展社会主义民主政治　</w:t>
            </w:r>
          </w:p>
        </w:tc>
        <w:tc>
          <w:tcPr>
            <w:tcW w:w="61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15</w:t>
            </w:r>
            <w:r>
              <w:rPr>
                <w:rFonts w:hint="eastAsia" w:ascii="仿宋" w:hAnsi="仿宋" w:eastAsia="仿宋" w:cs="仿宋"/>
                <w:b w:val="0"/>
                <w:bCs w:val="0"/>
                <w:kern w:val="0"/>
                <w:sz w:val="18"/>
                <w:szCs w:val="18"/>
              </w:rPr>
              <w:t>　</w:t>
            </w:r>
          </w:p>
        </w:tc>
        <w:tc>
          <w:tcPr>
            <w:tcW w:w="4840" w:type="dxa"/>
            <w:gridSpan w:val="3"/>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color w:val="000000"/>
                <w:kern w:val="0"/>
                <w:sz w:val="18"/>
                <w:szCs w:val="18"/>
              </w:rPr>
              <w:t>社会主义民主政治</w:t>
            </w:r>
            <w:r>
              <w:rPr>
                <w:rFonts w:hint="eastAsia" w:ascii="仿宋" w:hAnsi="仿宋" w:eastAsia="仿宋" w:cs="仿宋"/>
                <w:b w:val="0"/>
                <w:bCs w:val="0"/>
                <w:color w:val="000000"/>
                <w:kern w:val="0"/>
                <w:sz w:val="18"/>
                <w:szCs w:val="18"/>
                <w:lang w:val="en-US" w:eastAsia="zh-CN"/>
              </w:rPr>
              <w:t>方面稳步提升，但仍有上升空间</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b w:val="0"/>
                <w:bCs w:val="0"/>
                <w:kern w:val="0"/>
                <w:sz w:val="18"/>
                <w:szCs w:val="18"/>
                <w:lang w:val="en-US"/>
              </w:rPr>
            </w:pPr>
            <w:r>
              <w:rPr>
                <w:rFonts w:hint="eastAsia" w:ascii="仿宋" w:hAnsi="仿宋" w:eastAsia="仿宋" w:cs="仿宋"/>
                <w:b w:val="0"/>
                <w:bCs w:val="0"/>
                <w:kern w:val="0"/>
                <w:sz w:val="18"/>
                <w:szCs w:val="18"/>
                <w:lang w:val="en-US" w:eastAsia="zh-CN"/>
              </w:rPr>
              <w:t>15</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0</w:t>
            </w:r>
          </w:p>
        </w:tc>
      </w:tr>
      <w:tr>
        <w:tblPrEx>
          <w:tblCellMar>
            <w:top w:w="0" w:type="dxa"/>
            <w:left w:w="108" w:type="dxa"/>
            <w:bottom w:w="0" w:type="dxa"/>
            <w:right w:w="108" w:type="dxa"/>
          </w:tblCellMar>
        </w:tblPrEx>
        <w:trPr>
          <w:gridAfter w:val="1"/>
          <w:wAfter w:w="832" w:type="dxa"/>
          <w:trHeight w:val="420" w:hRule="atLeast"/>
        </w:trPr>
        <w:tc>
          <w:tcPr>
            <w:tcW w:w="86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kern w:val="0"/>
                <w:sz w:val="22"/>
              </w:rPr>
            </w:pPr>
            <w:r>
              <w:rPr>
                <w:rFonts w:hint="eastAsia" w:ascii="Times New Roman" w:hAnsi="Times New Roman" w:eastAsia="仿宋_GB2312"/>
                <w:kern w:val="0"/>
                <w:sz w:val="22"/>
                <w:lang w:val="en-US" w:eastAsia="zh-CN"/>
              </w:rPr>
              <w:t>7</w:t>
            </w:r>
            <w:r>
              <w:rPr>
                <w:rFonts w:ascii="Times New Roman" w:hAnsi="Times New Roman" w:eastAsia="仿宋_GB2312"/>
                <w:kern w:val="0"/>
                <w:sz w:val="22"/>
              </w:rPr>
              <w:t>　</w:t>
            </w:r>
          </w:p>
        </w:tc>
        <w:tc>
          <w:tcPr>
            <w:tcW w:w="1533"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　满意度指标</w:t>
            </w:r>
          </w:p>
        </w:tc>
        <w:tc>
          <w:tcPr>
            <w:tcW w:w="136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　服务对象满意度指标</w:t>
            </w:r>
          </w:p>
        </w:tc>
        <w:tc>
          <w:tcPr>
            <w:tcW w:w="1430"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代表满意度、群众满意度　</w:t>
            </w:r>
          </w:p>
        </w:tc>
        <w:tc>
          <w:tcPr>
            <w:tcW w:w="611"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15</w:t>
            </w:r>
            <w:r>
              <w:rPr>
                <w:rFonts w:hint="eastAsia" w:ascii="仿宋" w:hAnsi="仿宋" w:eastAsia="仿宋" w:cs="仿宋"/>
                <w:b w:val="0"/>
                <w:bCs w:val="0"/>
                <w:kern w:val="0"/>
                <w:sz w:val="18"/>
                <w:szCs w:val="18"/>
              </w:rPr>
              <w:t>　</w:t>
            </w:r>
          </w:p>
        </w:tc>
        <w:tc>
          <w:tcPr>
            <w:tcW w:w="4840" w:type="dxa"/>
            <w:gridSpan w:val="3"/>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rPr>
              <w:t>　</w:t>
            </w:r>
            <w:r>
              <w:rPr>
                <w:rFonts w:hint="eastAsia" w:ascii="仿宋" w:hAnsi="仿宋" w:eastAsia="仿宋" w:cs="仿宋"/>
                <w:b w:val="0"/>
                <w:bCs w:val="0"/>
                <w:color w:val="000000"/>
                <w:kern w:val="0"/>
                <w:sz w:val="18"/>
                <w:szCs w:val="18"/>
                <w:lang w:val="en-US" w:eastAsia="zh-CN"/>
              </w:rPr>
              <w:t>以问卷形式收集60名参会人员满意度，200名群众满意度，但收集的群众代表不够全面</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000000"/>
                <w:kern w:val="0"/>
                <w:sz w:val="18"/>
                <w:szCs w:val="18"/>
                <w:lang w:val="en-US"/>
              </w:rPr>
            </w:pPr>
            <w:r>
              <w:rPr>
                <w:rFonts w:hint="eastAsia" w:ascii="仿宋" w:hAnsi="仿宋" w:eastAsia="仿宋" w:cs="仿宋"/>
                <w:b w:val="0"/>
                <w:bCs w:val="0"/>
                <w:color w:val="000000"/>
                <w:kern w:val="0"/>
                <w:sz w:val="18"/>
                <w:szCs w:val="18"/>
                <w:lang w:val="en-US" w:eastAsia="zh-CN"/>
              </w:rPr>
              <w:t>15</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0</w:t>
            </w:r>
          </w:p>
        </w:tc>
      </w:tr>
      <w:tr>
        <w:tblPrEx>
          <w:tblCellMar>
            <w:top w:w="0" w:type="dxa"/>
            <w:left w:w="108" w:type="dxa"/>
            <w:bottom w:w="0" w:type="dxa"/>
            <w:right w:w="108" w:type="dxa"/>
          </w:tblCellMar>
        </w:tblPrEx>
        <w:trPr>
          <w:gridAfter w:val="1"/>
          <w:wAfter w:w="832" w:type="dxa"/>
          <w:trHeight w:val="420" w:hRule="atLeast"/>
        </w:trPr>
        <w:tc>
          <w:tcPr>
            <w:tcW w:w="518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2"/>
              </w:rPr>
            </w:pPr>
            <w:r>
              <w:rPr>
                <w:rFonts w:ascii="Times New Roman" w:hAnsi="Times New Roman" w:eastAsia="仿宋_GB2312"/>
                <w:b/>
                <w:bCs/>
                <w:kern w:val="0"/>
                <w:sz w:val="22"/>
              </w:rPr>
              <w:t>合计</w:t>
            </w: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b/>
                <w:bCs/>
                <w:color w:val="000000"/>
                <w:kern w:val="0"/>
                <w:sz w:val="22"/>
              </w:rPr>
            </w:pPr>
            <w:r>
              <w:rPr>
                <w:rFonts w:hint="eastAsia" w:ascii="Times New Roman" w:hAnsi="Times New Roman" w:eastAsia="仿宋_GB2312"/>
                <w:b/>
                <w:bCs/>
                <w:color w:val="000000"/>
                <w:kern w:val="0"/>
                <w:sz w:val="22"/>
                <w:lang w:val="en-US" w:eastAsia="zh-CN"/>
              </w:rPr>
              <w:t>100</w:t>
            </w:r>
            <w:r>
              <w:rPr>
                <w:rFonts w:ascii="Times New Roman" w:hAnsi="Times New Roman" w:eastAsia="仿宋_GB2312"/>
                <w:b/>
                <w:bCs/>
                <w:color w:val="000000"/>
                <w:kern w:val="0"/>
                <w:sz w:val="22"/>
              </w:rPr>
              <w:t>　</w:t>
            </w:r>
          </w:p>
        </w:tc>
        <w:tc>
          <w:tcPr>
            <w:tcW w:w="48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等线"/>
                <w:b/>
                <w:bCs/>
                <w:kern w:val="0"/>
                <w:sz w:val="22"/>
              </w:rPr>
            </w:pPr>
            <w:r>
              <w:rPr>
                <w:rFonts w:ascii="Times New Roman" w:hAnsi="Times New Roman" w:eastAsia="等线"/>
                <w:b/>
                <w:bCs/>
                <w:kern w:val="0"/>
                <w:sz w:val="22"/>
              </w:rPr>
              <w:t>　</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等线"/>
                <w:b/>
                <w:bCs/>
                <w:kern w:val="0"/>
                <w:sz w:val="22"/>
              </w:rPr>
            </w:pPr>
            <w:r>
              <w:rPr>
                <w:rFonts w:hint="eastAsia" w:ascii="Times New Roman" w:hAnsi="Times New Roman" w:eastAsia="等线"/>
                <w:b/>
                <w:bCs/>
                <w:kern w:val="0"/>
                <w:sz w:val="22"/>
                <w:lang w:val="en-US" w:eastAsia="zh-CN"/>
              </w:rPr>
              <w:t>100</w:t>
            </w:r>
            <w:r>
              <w:rPr>
                <w:rFonts w:ascii="Times New Roman" w:hAnsi="Times New Roman" w:eastAsia="等线"/>
                <w:b/>
                <w:bCs/>
                <w:kern w:val="0"/>
                <w:sz w:val="22"/>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等线"/>
                <w:b/>
                <w:bCs/>
                <w:kern w:val="0"/>
                <w:sz w:val="22"/>
              </w:rPr>
            </w:pPr>
            <w:r>
              <w:rPr>
                <w:rFonts w:hint="eastAsia" w:ascii="Times New Roman" w:hAnsi="Times New Roman" w:eastAsia="等线"/>
                <w:b/>
                <w:bCs/>
                <w:kern w:val="0"/>
                <w:sz w:val="22"/>
                <w:lang w:val="en-US" w:eastAsia="zh-CN"/>
              </w:rPr>
              <w:t>0</w:t>
            </w:r>
            <w:r>
              <w:rPr>
                <w:rFonts w:ascii="Times New Roman" w:hAnsi="Times New Roman" w:eastAsia="等线"/>
                <w:b/>
                <w:bCs/>
                <w:kern w:val="0"/>
                <w:sz w:val="22"/>
              </w:rPr>
              <w:t>　</w:t>
            </w:r>
          </w:p>
        </w:tc>
      </w:tr>
    </w:tbl>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0130E"/>
    <w:multiLevelType w:val="singleLevel"/>
    <w:tmpl w:val="A2A0130E"/>
    <w:lvl w:ilvl="0" w:tentative="0">
      <w:start w:val="2"/>
      <w:numFmt w:val="chineseCounting"/>
      <w:suff w:val="nothing"/>
      <w:lvlText w:val="（%1）"/>
      <w:lvlJc w:val="left"/>
      <w:rPr>
        <w:rFonts w:hint="eastAsia"/>
      </w:rPr>
    </w:lvl>
  </w:abstractNum>
  <w:abstractNum w:abstractNumId="1">
    <w:nsid w:val="AA286E9E"/>
    <w:multiLevelType w:val="singleLevel"/>
    <w:tmpl w:val="AA286E9E"/>
    <w:lvl w:ilvl="0" w:tentative="0">
      <w:start w:val="2"/>
      <w:numFmt w:val="chineseCounting"/>
      <w:suff w:val="nothing"/>
      <w:lvlText w:val="第%1部分、"/>
      <w:lvlJc w:val="left"/>
      <w:rPr>
        <w:rFonts w:hint="eastAsia"/>
      </w:rPr>
    </w:lvl>
  </w:abstractNum>
  <w:abstractNum w:abstractNumId="2">
    <w:nsid w:val="D9204634"/>
    <w:multiLevelType w:val="singleLevel"/>
    <w:tmpl w:val="D9204634"/>
    <w:lvl w:ilvl="0" w:tentative="0">
      <w:start w:val="1"/>
      <w:numFmt w:val="chineseCounting"/>
      <w:suff w:val="nothing"/>
      <w:lvlText w:val="第%1部分、"/>
      <w:lvlJc w:val="left"/>
      <w:rPr>
        <w:rFonts w:hint="eastAsia"/>
      </w:rPr>
    </w:lvl>
  </w:abstractNum>
  <w:abstractNum w:abstractNumId="3">
    <w:nsid w:val="F2953828"/>
    <w:multiLevelType w:val="singleLevel"/>
    <w:tmpl w:val="F2953828"/>
    <w:lvl w:ilvl="0" w:tentative="0">
      <w:start w:val="1"/>
      <w:numFmt w:val="chineseCounting"/>
      <w:suff w:val="nothing"/>
      <w:lvlText w:val="%1、"/>
      <w:lvlJc w:val="left"/>
      <w:rPr>
        <w:rFonts w:hint="eastAsia"/>
      </w:rPr>
    </w:lvl>
  </w:abstractNum>
  <w:abstractNum w:abstractNumId="4">
    <w:nsid w:val="2E4A5698"/>
    <w:multiLevelType w:val="singleLevel"/>
    <w:tmpl w:val="2E4A5698"/>
    <w:lvl w:ilvl="0" w:tentative="0">
      <w:start w:val="4"/>
      <w:numFmt w:val="decimal"/>
      <w:suff w:val="nothing"/>
      <w:lvlText w:val="%1、"/>
      <w:lvlJc w:val="left"/>
    </w:lvl>
  </w:abstractNum>
  <w:abstractNum w:abstractNumId="5">
    <w:nsid w:val="35D44F4D"/>
    <w:multiLevelType w:val="singleLevel"/>
    <w:tmpl w:val="35D44F4D"/>
    <w:lvl w:ilvl="0" w:tentative="0">
      <w:start w:val="7"/>
      <w:numFmt w:val="chineseCounting"/>
      <w:suff w:val="nothing"/>
      <w:lvlText w:val="%1、"/>
      <w:lvlJc w:val="left"/>
      <w:rPr>
        <w:rFonts w:hint="eastAsia"/>
      </w:rPr>
    </w:lvl>
  </w:abstractNum>
  <w:abstractNum w:abstractNumId="6">
    <w:nsid w:val="39F5178D"/>
    <w:multiLevelType w:val="singleLevel"/>
    <w:tmpl w:val="39F5178D"/>
    <w:lvl w:ilvl="0" w:tentative="0">
      <w:start w:val="1"/>
      <w:numFmt w:val="chineseCounting"/>
      <w:suff w:val="nothing"/>
      <w:lvlText w:val="（%1）"/>
      <w:lvlJc w:val="left"/>
      <w:rPr>
        <w:rFonts w:hint="eastAsia"/>
      </w:rPr>
    </w:lvl>
  </w:abstractNum>
  <w:abstractNum w:abstractNumId="7">
    <w:nsid w:val="4C27827C"/>
    <w:multiLevelType w:val="singleLevel"/>
    <w:tmpl w:val="4C27827C"/>
    <w:lvl w:ilvl="0" w:tentative="0">
      <w:start w:val="1"/>
      <w:numFmt w:val="decimal"/>
      <w:suff w:val="nothing"/>
      <w:lvlText w:val="%1、"/>
      <w:lvlJc w:val="left"/>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NzBlOWE0ZWRkYmUxNzY0NDIxY2Y4ZDEzMjkzZDQifQ=="/>
  </w:docVars>
  <w:rsids>
    <w:rsidRoot w:val="00000000"/>
    <w:rsid w:val="0B00138D"/>
    <w:rsid w:val="303D7FAC"/>
    <w:rsid w:val="3877396B"/>
    <w:rsid w:val="3E142AA3"/>
    <w:rsid w:val="49D95389"/>
    <w:rsid w:val="4A673688"/>
    <w:rsid w:val="54AB2018"/>
    <w:rsid w:val="57AF17F1"/>
    <w:rsid w:val="5A3B48CA"/>
    <w:rsid w:val="62C30056"/>
    <w:rsid w:val="6D1B2563"/>
    <w:rsid w:val="72193249"/>
    <w:rsid w:val="73A3117F"/>
    <w:rsid w:val="73C721AB"/>
    <w:rsid w:val="7BD17968"/>
    <w:rsid w:val="7BF8430C"/>
    <w:rsid w:val="7C8B36FE"/>
    <w:rsid w:val="7EB84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cs="Times New Roman"/>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6">
    <w:name w:val="page number"/>
    <w:basedOn w:val="5"/>
    <w:qFormat/>
    <w:uiPriority w:val="0"/>
  </w:style>
  <w:style w:type="character" w:customStyle="1" w:styleId="7">
    <w:name w:val="font141"/>
    <w:basedOn w:val="5"/>
    <w:qFormat/>
    <w:uiPriority w:val="0"/>
    <w:rPr>
      <w:rFonts w:hint="eastAsia" w:ascii="宋体" w:hAnsi="宋体" w:eastAsia="宋体" w:cs="宋体"/>
      <w:b/>
      <w:bCs/>
      <w:color w:val="000000"/>
      <w:sz w:val="32"/>
      <w:szCs w:val="32"/>
      <w:u w:val="none"/>
    </w:rPr>
  </w:style>
  <w:style w:type="character" w:customStyle="1" w:styleId="8">
    <w:name w:val="font51"/>
    <w:basedOn w:val="5"/>
    <w:qFormat/>
    <w:uiPriority w:val="0"/>
    <w:rPr>
      <w:rFonts w:hint="eastAsia" w:ascii="宋体" w:hAnsi="宋体" w:eastAsia="宋体" w:cs="宋体"/>
      <w:color w:val="000000"/>
      <w:sz w:val="32"/>
      <w:szCs w:val="32"/>
      <w:u w:val="none"/>
    </w:rPr>
  </w:style>
  <w:style w:type="character" w:customStyle="1" w:styleId="9">
    <w:name w:val="font21"/>
    <w:basedOn w:val="5"/>
    <w:qFormat/>
    <w:uiPriority w:val="0"/>
    <w:rPr>
      <w:rFonts w:hint="eastAsia" w:ascii="宋体" w:hAnsi="宋体" w:eastAsia="宋体" w:cs="宋体"/>
      <w:color w:val="000000"/>
      <w:sz w:val="20"/>
      <w:szCs w:val="20"/>
      <w:u w:val="none"/>
    </w:rPr>
  </w:style>
  <w:style w:type="character" w:customStyle="1" w:styleId="10">
    <w:name w:val="font151"/>
    <w:basedOn w:val="5"/>
    <w:qFormat/>
    <w:uiPriority w:val="0"/>
    <w:rPr>
      <w:rFonts w:hint="eastAsia" w:ascii="宋体" w:hAnsi="宋体" w:eastAsia="宋体" w:cs="宋体"/>
      <w:color w:val="000000"/>
      <w:sz w:val="20"/>
      <w:szCs w:val="20"/>
      <w:u w:val="none"/>
    </w:rPr>
  </w:style>
  <w:style w:type="character" w:customStyle="1" w:styleId="11">
    <w:name w:val="font101"/>
    <w:basedOn w:val="5"/>
    <w:qFormat/>
    <w:uiPriority w:val="0"/>
    <w:rPr>
      <w:rFonts w:hint="eastAsia" w:ascii="宋体" w:hAnsi="宋体" w:eastAsia="宋体" w:cs="宋体"/>
      <w:color w:val="000000"/>
      <w:sz w:val="18"/>
      <w:szCs w:val="18"/>
      <w:u w:val="none"/>
    </w:rPr>
  </w:style>
  <w:style w:type="character" w:customStyle="1" w:styleId="12">
    <w:name w:val="font161"/>
    <w:basedOn w:val="5"/>
    <w:qFormat/>
    <w:uiPriority w:val="0"/>
    <w:rPr>
      <w:rFonts w:hint="eastAsia" w:ascii="宋体" w:hAnsi="宋体" w:eastAsia="宋体" w:cs="宋体"/>
      <w:color w:val="000000"/>
      <w:sz w:val="18"/>
      <w:szCs w:val="18"/>
      <w:u w:val="none"/>
    </w:rPr>
  </w:style>
  <w:style w:type="character" w:customStyle="1" w:styleId="13">
    <w:name w:val="font171"/>
    <w:basedOn w:val="5"/>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11597</Words>
  <Characters>11890</Characters>
  <Lines>0</Lines>
  <Paragraphs>0</Paragraphs>
  <TotalTime>17</TotalTime>
  <ScaleCrop>false</ScaleCrop>
  <LinksUpToDate>false</LinksUpToDate>
  <CharactersWithSpaces>12158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2021-12-14T16:33:00Z</dcterms:created>
  <dc:creator>DELL</dc:creator>
  <cp:lastModifiedBy>lenovo</cp:lastModifiedBy>
  <dcterms:modified xsi:type="dcterms:W3CDTF">2022-09-26T07:00:28Z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CE3BB77F8FDE42B2A9E28F4D5E0CA0C1</vt:lpwstr>
  </property>
</Properties>
</file>