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4DC" w:rsidRDefault="005B2791">
      <w:pPr>
        <w:widowControl/>
        <w:shd w:val="clear" w:color="auto" w:fill="FFFFFF"/>
        <w:spacing w:line="640" w:lineRule="exact"/>
        <w:jc w:val="center"/>
        <w:rPr>
          <w:rFonts w:ascii="方正小标宋简体" w:eastAsia="方正小标宋简体" w:cs="宋体"/>
          <w:bCs/>
          <w:color w:val="333333"/>
          <w:kern w:val="0"/>
          <w:sz w:val="44"/>
          <w:szCs w:val="44"/>
        </w:rPr>
      </w:pPr>
      <w:r>
        <w:rPr>
          <w:rFonts w:ascii="方正小标宋简体" w:eastAsia="方正小标宋简体" w:cs="宋体" w:hint="eastAsia"/>
          <w:bCs/>
          <w:color w:val="333333"/>
          <w:kern w:val="0"/>
          <w:sz w:val="44"/>
          <w:szCs w:val="44"/>
        </w:rPr>
        <w:t>怀远县科技局</w:t>
      </w:r>
    </w:p>
    <w:p w:rsidR="004D44DC" w:rsidRDefault="005B2791">
      <w:pPr>
        <w:widowControl/>
        <w:shd w:val="clear" w:color="auto" w:fill="FFFFFF"/>
        <w:spacing w:line="640" w:lineRule="exact"/>
        <w:jc w:val="center"/>
        <w:rPr>
          <w:rFonts w:ascii="方正小标宋简体" w:eastAsia="方正小标宋简体" w:cs="宋体"/>
          <w:color w:val="333333"/>
          <w:kern w:val="0"/>
          <w:sz w:val="44"/>
          <w:szCs w:val="44"/>
        </w:rPr>
      </w:pPr>
      <w:r>
        <w:rPr>
          <w:rFonts w:ascii="方正小标宋简体" w:eastAsia="方正小标宋简体" w:cs="宋体" w:hint="eastAsia"/>
          <w:bCs/>
          <w:color w:val="333333"/>
          <w:kern w:val="0"/>
          <w:sz w:val="44"/>
          <w:szCs w:val="44"/>
        </w:rPr>
        <w:t>202</w:t>
      </w:r>
      <w:r w:rsidR="004B47DE">
        <w:rPr>
          <w:rFonts w:ascii="方正小标宋简体" w:eastAsia="方正小标宋简体" w:cs="宋体" w:hint="eastAsia"/>
          <w:bCs/>
          <w:color w:val="333333"/>
          <w:kern w:val="0"/>
          <w:sz w:val="44"/>
          <w:szCs w:val="44"/>
        </w:rPr>
        <w:t>2</w:t>
      </w:r>
      <w:r>
        <w:rPr>
          <w:rFonts w:ascii="方正小标宋简体" w:eastAsia="方正小标宋简体" w:cs="宋体" w:hint="eastAsia"/>
          <w:bCs/>
          <w:color w:val="333333"/>
          <w:kern w:val="0"/>
          <w:sz w:val="44"/>
          <w:szCs w:val="44"/>
        </w:rPr>
        <w:t>年政府信息公开工作年度报告</w:t>
      </w:r>
    </w:p>
    <w:p w:rsidR="004D44DC" w:rsidRPr="004B47DE" w:rsidRDefault="004D44DC" w:rsidP="00D230FA">
      <w:pPr>
        <w:widowControl/>
        <w:shd w:val="clear" w:color="auto" w:fill="FFFFFF"/>
        <w:spacing w:line="560" w:lineRule="exact"/>
        <w:ind w:firstLine="480"/>
        <w:rPr>
          <w:rFonts w:ascii="仿宋_GB2312" w:eastAsia="仿宋_GB2312" w:cs="宋体"/>
          <w:kern w:val="0"/>
          <w:sz w:val="32"/>
          <w:szCs w:val="32"/>
        </w:rPr>
      </w:pPr>
    </w:p>
    <w:p w:rsidR="004D44DC" w:rsidRDefault="00EC691E" w:rsidP="00EC691E">
      <w:pPr>
        <w:widowControl/>
        <w:shd w:val="clear" w:color="auto" w:fill="FFFFFF"/>
        <w:spacing w:line="560" w:lineRule="exact"/>
        <w:ind w:firstLineChars="200" w:firstLine="640"/>
        <w:rPr>
          <w:rFonts w:ascii="仿宋_GB2312" w:eastAsia="仿宋_GB2312" w:cs="宋体"/>
          <w:kern w:val="0"/>
          <w:sz w:val="32"/>
          <w:szCs w:val="32"/>
        </w:rPr>
      </w:pPr>
      <w:r w:rsidRPr="00EC691E">
        <w:rPr>
          <w:rFonts w:ascii="仿宋_GB2312" w:eastAsia="仿宋_GB2312" w:hint="eastAsia"/>
          <w:sz w:val="32"/>
          <w:szCs w:val="32"/>
          <w:shd w:val="clear" w:color="auto" w:fill="FFFFFF"/>
        </w:rPr>
        <w:t>依据《中华人民共和国政府信息公开条例》（国务院令第711号）、《国务院办公厅政府信息与政务公开办公室关于印发&lt;中华人民共和国政府信息公开工作年度报告格式&gt;的通知》（国办公开办函〔2021〕30号）要求，结合2022年度本单位政府信息公开工作推进落实情况和有关统计数据撰写本报告。报告主要包括：总体情况、主动公开政府信息情况、收到和处理政府信息公开申请情况、因政府信息公开被申请行政复议和提起行政诉讼情况、政府信息公开工作存在主要问题及改进情况和其他需要报告的事项。</w:t>
      </w:r>
      <w:r w:rsidR="00CA19C9" w:rsidRPr="00CA19C9">
        <w:rPr>
          <w:rFonts w:ascii="仿宋_GB2312" w:eastAsia="仿宋_GB2312" w:hint="eastAsia"/>
          <w:sz w:val="32"/>
          <w:szCs w:val="32"/>
          <w:shd w:val="clear" w:color="auto" w:fill="FFFFFF"/>
        </w:rPr>
        <w:t>报告中使用数据统计期限为2022年1月1日至12月31日。如对本报告有任何疑问，</w:t>
      </w:r>
      <w:r w:rsidR="005B2791">
        <w:rPr>
          <w:rFonts w:ascii="仿宋_GB2312" w:eastAsia="仿宋_GB2312" w:hint="eastAsia"/>
          <w:sz w:val="32"/>
          <w:szCs w:val="32"/>
          <w:shd w:val="clear" w:color="auto" w:fill="FFFFFF"/>
        </w:rPr>
        <w:t>请与怀远县科技局办公室联系（地址：怀远县卫生综合服务大楼9楼,电话：0552-8221379，邮编：233400）。</w:t>
      </w:r>
    </w:p>
    <w:p w:rsidR="004D44DC" w:rsidRPr="004B47DE" w:rsidRDefault="005B2791" w:rsidP="00D230FA">
      <w:pPr>
        <w:widowControl/>
        <w:shd w:val="clear" w:color="auto" w:fill="FFFFFF"/>
        <w:spacing w:line="560" w:lineRule="exact"/>
        <w:ind w:firstLineChars="200" w:firstLine="640"/>
        <w:rPr>
          <w:rFonts w:ascii="黑体" w:eastAsia="黑体" w:cs="宋体"/>
          <w:bCs/>
          <w:kern w:val="0"/>
          <w:sz w:val="32"/>
          <w:szCs w:val="32"/>
        </w:rPr>
      </w:pPr>
      <w:r>
        <w:rPr>
          <w:rFonts w:ascii="黑体" w:eastAsia="黑体" w:cs="宋体" w:hint="eastAsia"/>
          <w:bCs/>
          <w:kern w:val="0"/>
          <w:sz w:val="32"/>
          <w:szCs w:val="32"/>
        </w:rPr>
        <w:t>一、总体情况</w:t>
      </w:r>
    </w:p>
    <w:p w:rsidR="004D44DC" w:rsidRDefault="005B2791" w:rsidP="00D230FA">
      <w:pPr>
        <w:widowControl/>
        <w:shd w:val="clear" w:color="auto" w:fill="FFFFFF"/>
        <w:spacing w:line="560" w:lineRule="exact"/>
        <w:ind w:firstLineChars="200" w:firstLine="640"/>
        <w:rPr>
          <w:rFonts w:ascii="楷体_GB2312" w:eastAsia="楷体_GB2312" w:cs="微软雅黑"/>
          <w:sz w:val="32"/>
          <w:szCs w:val="32"/>
          <w:shd w:val="clear" w:color="auto" w:fill="FFFFFF"/>
        </w:rPr>
      </w:pPr>
      <w:r>
        <w:rPr>
          <w:rFonts w:ascii="楷体_GB2312" w:eastAsia="楷体_GB2312" w:cs="微软雅黑" w:hint="eastAsia"/>
          <w:sz w:val="32"/>
          <w:szCs w:val="32"/>
          <w:shd w:val="clear" w:color="auto" w:fill="FFFFFF"/>
        </w:rPr>
        <w:t>（一）主动公开</w:t>
      </w:r>
      <w:r w:rsidR="0035160D" w:rsidRPr="0035160D">
        <w:rPr>
          <w:rFonts w:ascii="楷体_GB2312" w:eastAsia="楷体_GB2312" w:cs="微软雅黑" w:hint="eastAsia"/>
          <w:sz w:val="32"/>
          <w:szCs w:val="32"/>
          <w:shd w:val="clear" w:color="auto" w:fill="FFFFFF"/>
        </w:rPr>
        <w:t>情况</w:t>
      </w:r>
    </w:p>
    <w:p w:rsidR="004D44DC" w:rsidRDefault="003C2228" w:rsidP="003C2228">
      <w:pPr>
        <w:widowControl/>
        <w:shd w:val="clear" w:color="auto" w:fill="FFFFFF"/>
        <w:spacing w:line="560" w:lineRule="exact"/>
        <w:ind w:firstLineChars="200" w:firstLine="640"/>
        <w:rPr>
          <w:rFonts w:ascii="仿宋_GB2312" w:eastAsia="仿宋_GB2312"/>
          <w:sz w:val="32"/>
          <w:szCs w:val="32"/>
          <w:shd w:val="clear" w:color="auto" w:fill="FFFFFF"/>
        </w:rPr>
      </w:pPr>
      <w:r w:rsidRPr="003C2228">
        <w:rPr>
          <w:rFonts w:ascii="仿宋_GB2312" w:eastAsia="仿宋_GB2312" w:hint="eastAsia"/>
          <w:sz w:val="32"/>
          <w:szCs w:val="32"/>
          <w:shd w:val="clear" w:color="auto" w:fill="FFFFFF"/>
        </w:rPr>
        <w:t>我局认真学习贯彻《中华人民共和国政府信息公开条例》以及省、市、县政府信息公开文件精神，调整了政府信息公开工作领导小组，指定专人负责政府信息公开工作。根据《政府信息公开条例》和有关文件要求，编制了《怀远县科技局政府信息公开指南》，明确了政府信息公开的责任处室，主动公开信息的范围、</w:t>
      </w:r>
      <w:r w:rsidRPr="003C2228">
        <w:rPr>
          <w:rFonts w:ascii="仿宋_GB2312" w:eastAsia="仿宋_GB2312" w:hint="eastAsia"/>
          <w:sz w:val="32"/>
          <w:szCs w:val="32"/>
          <w:shd w:val="clear" w:color="auto" w:fill="FFFFFF"/>
        </w:rPr>
        <w:lastRenderedPageBreak/>
        <w:t>形式、时限，获取信息的办法，以及依申请公开信息的受理方式、处理程序等。我局严格依照上级有关要求进行编排，并适时更新,到目前为止，政府信息公开工作运行正常。2022年，我局对本年度公开的政府信息进行了认真的梳理，截至12月31日，新增主动公开政府信息257条。其中包括：机构领导12条，行政权力运行56条，财政资金17条，应急管理7条，政策解读11条，监督保障16条等。</w:t>
      </w:r>
    </w:p>
    <w:p w:rsidR="004D44DC" w:rsidRDefault="005B2791" w:rsidP="00D230FA">
      <w:pPr>
        <w:widowControl/>
        <w:shd w:val="clear" w:color="auto" w:fill="FFFFFF"/>
        <w:spacing w:line="560" w:lineRule="exact"/>
        <w:ind w:firstLineChars="200" w:firstLine="640"/>
        <w:rPr>
          <w:rFonts w:ascii="楷体_GB2312" w:eastAsia="楷体_GB2312" w:cs="微软雅黑"/>
          <w:b/>
          <w:sz w:val="32"/>
          <w:szCs w:val="32"/>
          <w:shd w:val="clear" w:color="auto" w:fill="FFFFFF"/>
        </w:rPr>
      </w:pPr>
      <w:r>
        <w:rPr>
          <w:rFonts w:ascii="楷体_GB2312" w:eastAsia="楷体_GB2312" w:cs="微软雅黑" w:hint="eastAsia"/>
          <w:sz w:val="32"/>
          <w:szCs w:val="32"/>
          <w:shd w:val="clear" w:color="auto" w:fill="FFFFFF"/>
        </w:rPr>
        <w:t>（二）依申请公开</w:t>
      </w:r>
      <w:r w:rsidR="0035160D" w:rsidRPr="0035160D">
        <w:rPr>
          <w:rFonts w:ascii="楷体_GB2312" w:eastAsia="楷体_GB2312" w:cs="微软雅黑" w:hint="eastAsia"/>
          <w:sz w:val="32"/>
          <w:szCs w:val="32"/>
          <w:shd w:val="clear" w:color="auto" w:fill="FFFFFF"/>
        </w:rPr>
        <w:t>情况</w:t>
      </w:r>
    </w:p>
    <w:p w:rsidR="004D44DC" w:rsidRDefault="00191725" w:rsidP="00191725">
      <w:pPr>
        <w:widowControl/>
        <w:shd w:val="clear" w:color="auto" w:fill="FFFFFF"/>
        <w:spacing w:line="560" w:lineRule="exact"/>
        <w:ind w:firstLineChars="200" w:firstLine="640"/>
        <w:rPr>
          <w:rFonts w:ascii="仿宋_GB2312" w:eastAsia="仿宋_GB2312" w:cs="微软雅黑"/>
          <w:b/>
          <w:sz w:val="32"/>
          <w:szCs w:val="32"/>
          <w:shd w:val="clear" w:color="auto" w:fill="FFFFFF"/>
        </w:rPr>
      </w:pPr>
      <w:r w:rsidRPr="00191725">
        <w:rPr>
          <w:rFonts w:ascii="仿宋_GB2312" w:eastAsia="仿宋_GB2312" w:hint="eastAsia"/>
          <w:sz w:val="32"/>
          <w:szCs w:val="32"/>
          <w:shd w:val="clear" w:color="auto" w:fill="FFFFFF"/>
        </w:rPr>
        <w:t>2022年</w:t>
      </w:r>
      <w:r>
        <w:rPr>
          <w:rFonts w:ascii="仿宋_GB2312" w:eastAsia="仿宋_GB2312" w:hint="eastAsia"/>
          <w:sz w:val="32"/>
          <w:szCs w:val="32"/>
          <w:shd w:val="clear" w:color="auto" w:fill="FFFFFF"/>
        </w:rPr>
        <w:t>，</w:t>
      </w:r>
      <w:r w:rsidRPr="00191725">
        <w:rPr>
          <w:rFonts w:ascii="仿宋_GB2312" w:eastAsia="仿宋_GB2312" w:hint="eastAsia"/>
          <w:sz w:val="32"/>
          <w:szCs w:val="32"/>
          <w:shd w:val="clear" w:color="auto" w:fill="FFFFFF"/>
        </w:rPr>
        <w:t>我局严格按照《中华人民共和国政府信息公开条例》和《安徽省政府信息公开申请办理答复规范》</w:t>
      </w:r>
      <w:r w:rsidR="0035160D">
        <w:rPr>
          <w:rFonts w:ascii="仿宋_GB2312" w:eastAsia="仿宋_GB2312" w:hint="eastAsia"/>
          <w:sz w:val="32"/>
          <w:szCs w:val="32"/>
          <w:shd w:val="clear" w:color="auto" w:fill="FFFFFF"/>
        </w:rPr>
        <w:t>，</w:t>
      </w:r>
      <w:r w:rsidRPr="00191725">
        <w:rPr>
          <w:rFonts w:ascii="仿宋_GB2312" w:eastAsia="仿宋_GB2312" w:hint="eastAsia"/>
          <w:sz w:val="32"/>
          <w:szCs w:val="32"/>
          <w:shd w:val="clear" w:color="auto" w:fill="FFFFFF"/>
        </w:rPr>
        <w:t>依法依规办理依申请公开。</w:t>
      </w:r>
      <w:r w:rsidR="005B2791">
        <w:rPr>
          <w:rFonts w:ascii="仿宋_GB2312" w:eastAsia="仿宋_GB2312" w:hint="eastAsia"/>
          <w:sz w:val="32"/>
          <w:szCs w:val="32"/>
          <w:shd w:val="clear" w:color="auto" w:fill="FFFFFF"/>
        </w:rPr>
        <w:t>202</w:t>
      </w:r>
      <w:r w:rsidR="004B47DE">
        <w:rPr>
          <w:rFonts w:ascii="仿宋_GB2312" w:eastAsia="仿宋_GB2312" w:hint="eastAsia"/>
          <w:sz w:val="32"/>
          <w:szCs w:val="32"/>
          <w:shd w:val="clear" w:color="auto" w:fill="FFFFFF"/>
        </w:rPr>
        <w:t>2</w:t>
      </w:r>
      <w:r w:rsidR="005B2791">
        <w:rPr>
          <w:rFonts w:ascii="仿宋_GB2312" w:eastAsia="仿宋_GB2312" w:hint="eastAsia"/>
          <w:sz w:val="32"/>
          <w:szCs w:val="32"/>
          <w:shd w:val="clear" w:color="auto" w:fill="FFFFFF"/>
        </w:rPr>
        <w:t>年，共接到依申请公开0件。</w:t>
      </w:r>
    </w:p>
    <w:p w:rsidR="004D44DC" w:rsidRDefault="005B2791" w:rsidP="00D230FA">
      <w:pPr>
        <w:widowControl/>
        <w:shd w:val="clear" w:color="auto" w:fill="FFFFFF"/>
        <w:spacing w:line="560" w:lineRule="exact"/>
        <w:ind w:firstLineChars="200" w:firstLine="640"/>
        <w:rPr>
          <w:rFonts w:ascii="楷体_GB2312" w:eastAsia="楷体_GB2312" w:cs="微软雅黑"/>
          <w:sz w:val="32"/>
          <w:szCs w:val="32"/>
          <w:shd w:val="clear" w:color="auto" w:fill="FFFFFF"/>
        </w:rPr>
      </w:pPr>
      <w:r>
        <w:rPr>
          <w:rFonts w:ascii="楷体_GB2312" w:eastAsia="楷体_GB2312" w:cs="微软雅黑" w:hint="eastAsia"/>
          <w:sz w:val="32"/>
          <w:szCs w:val="32"/>
          <w:shd w:val="clear" w:color="auto" w:fill="FFFFFF"/>
        </w:rPr>
        <w:t>（三）政府信息管理</w:t>
      </w:r>
    </w:p>
    <w:p w:rsidR="004D44DC" w:rsidRDefault="003C2228" w:rsidP="003C2228">
      <w:pPr>
        <w:widowControl/>
        <w:shd w:val="clear" w:color="auto" w:fill="FFFFFF"/>
        <w:spacing w:line="560" w:lineRule="exact"/>
        <w:ind w:firstLineChars="200" w:firstLine="640"/>
        <w:rPr>
          <w:rFonts w:ascii="仿宋_GB2312" w:eastAsia="仿宋_GB2312" w:cs="微软雅黑"/>
          <w:b/>
          <w:sz w:val="32"/>
          <w:szCs w:val="32"/>
          <w:shd w:val="clear" w:color="auto" w:fill="FFFFFF"/>
        </w:rPr>
      </w:pPr>
      <w:r w:rsidRPr="003C2228">
        <w:rPr>
          <w:rFonts w:ascii="仿宋_GB2312" w:eastAsia="仿宋_GB2312" w:hint="eastAsia"/>
          <w:sz w:val="32"/>
          <w:szCs w:val="32"/>
          <w:shd w:val="clear" w:color="auto" w:fill="FFFFFF"/>
        </w:rPr>
        <w:t>我局高度重视政府信息公开工作，始终把做好政府信息公开工作列入重要议事日程。对科技创新相关的政策法规、工作动态等重要政务信息，通过平台规范发布，全面落实“三审”制度，明确保密审查责任和程序，加强公开信息的保密审查，不断提高政府信息公开效率与质量。</w:t>
      </w:r>
    </w:p>
    <w:p w:rsidR="004D44DC" w:rsidRDefault="005B2791" w:rsidP="00D230FA">
      <w:pPr>
        <w:widowControl/>
        <w:shd w:val="clear" w:color="auto" w:fill="FFFFFF"/>
        <w:spacing w:line="560" w:lineRule="exact"/>
        <w:ind w:firstLineChars="200" w:firstLine="640"/>
        <w:rPr>
          <w:rFonts w:ascii="楷体_GB2312" w:eastAsia="楷体_GB2312" w:cs="微软雅黑"/>
          <w:sz w:val="32"/>
          <w:szCs w:val="32"/>
          <w:shd w:val="clear" w:color="auto" w:fill="FFFFFF"/>
        </w:rPr>
      </w:pPr>
      <w:r>
        <w:rPr>
          <w:rFonts w:ascii="楷体_GB2312" w:eastAsia="楷体_GB2312" w:cs="微软雅黑" w:hint="eastAsia"/>
          <w:sz w:val="32"/>
          <w:szCs w:val="32"/>
          <w:shd w:val="clear" w:color="auto" w:fill="FFFFFF"/>
        </w:rPr>
        <w:t>（四）</w:t>
      </w:r>
      <w:r w:rsidR="004B47DE">
        <w:rPr>
          <w:rFonts w:ascii="楷体_GB2312" w:eastAsia="楷体_GB2312" w:cs="微软雅黑" w:hint="eastAsia"/>
          <w:sz w:val="32"/>
          <w:szCs w:val="32"/>
          <w:shd w:val="clear" w:color="auto" w:fill="FFFFFF"/>
        </w:rPr>
        <w:t>政府信息</w:t>
      </w:r>
      <w:r w:rsidR="00CA19C9">
        <w:rPr>
          <w:rFonts w:ascii="楷体_GB2312" w:eastAsia="楷体_GB2312" w:cs="微软雅黑" w:hint="eastAsia"/>
          <w:sz w:val="32"/>
          <w:szCs w:val="32"/>
          <w:shd w:val="clear" w:color="auto" w:fill="FFFFFF"/>
        </w:rPr>
        <w:t>公开</w:t>
      </w:r>
      <w:r>
        <w:rPr>
          <w:rFonts w:ascii="楷体_GB2312" w:eastAsia="楷体_GB2312" w:cs="微软雅黑" w:hint="eastAsia"/>
          <w:sz w:val="32"/>
          <w:szCs w:val="32"/>
          <w:shd w:val="clear" w:color="auto" w:fill="FFFFFF"/>
        </w:rPr>
        <w:t>平台建设</w:t>
      </w:r>
    </w:p>
    <w:p w:rsidR="004D44DC" w:rsidRDefault="003C2228" w:rsidP="003C2228">
      <w:pPr>
        <w:widowControl/>
        <w:shd w:val="clear" w:color="auto" w:fill="FFFFFF"/>
        <w:spacing w:line="560" w:lineRule="exact"/>
        <w:ind w:firstLineChars="200" w:firstLine="640"/>
        <w:rPr>
          <w:rFonts w:ascii="仿宋_GB2312" w:eastAsia="仿宋_GB2312"/>
          <w:sz w:val="32"/>
          <w:szCs w:val="32"/>
          <w:shd w:val="clear" w:color="auto" w:fill="FFFFFF"/>
        </w:rPr>
      </w:pPr>
      <w:r w:rsidRPr="003C2228">
        <w:rPr>
          <w:rFonts w:ascii="仿宋_GB2312" w:eastAsia="仿宋_GB2312" w:hint="eastAsia"/>
          <w:sz w:val="32"/>
          <w:szCs w:val="32"/>
          <w:shd w:val="clear" w:color="auto" w:fill="FFFFFF"/>
        </w:rPr>
        <w:t>2022年，我局积极配合县政府网站建设，根据不定期下发的问题排查清单及时对主动公开的信息进行查漏补缺，规范完善各类内容，确保信息公开的质量和时效。</w:t>
      </w:r>
    </w:p>
    <w:p w:rsidR="004D44DC" w:rsidRDefault="005B2791" w:rsidP="00D230FA">
      <w:pPr>
        <w:widowControl/>
        <w:shd w:val="clear" w:color="auto" w:fill="FFFFFF"/>
        <w:spacing w:line="560" w:lineRule="exact"/>
        <w:ind w:firstLineChars="200" w:firstLine="640"/>
        <w:rPr>
          <w:rFonts w:ascii="楷体_GB2312" w:eastAsia="楷体_GB2312" w:cs="微软雅黑"/>
          <w:sz w:val="32"/>
          <w:szCs w:val="32"/>
          <w:shd w:val="clear" w:color="auto" w:fill="FFFFFF"/>
        </w:rPr>
      </w:pPr>
      <w:r>
        <w:rPr>
          <w:rFonts w:ascii="楷体_GB2312" w:eastAsia="楷体_GB2312" w:cs="微软雅黑" w:hint="eastAsia"/>
          <w:sz w:val="32"/>
          <w:szCs w:val="32"/>
          <w:shd w:val="clear" w:color="auto" w:fill="FFFFFF"/>
        </w:rPr>
        <w:t>（五）监督保障</w:t>
      </w:r>
    </w:p>
    <w:p w:rsidR="004D44DC" w:rsidRDefault="003C2228" w:rsidP="003C2228">
      <w:pPr>
        <w:widowControl/>
        <w:shd w:val="clear" w:color="auto" w:fill="FFFFFF"/>
        <w:spacing w:line="560" w:lineRule="exact"/>
        <w:ind w:firstLineChars="200" w:firstLine="640"/>
        <w:rPr>
          <w:rFonts w:ascii="仿宋_GB2312" w:eastAsia="仿宋_GB2312" w:cs="宋体"/>
          <w:kern w:val="0"/>
          <w:sz w:val="32"/>
          <w:szCs w:val="32"/>
        </w:rPr>
      </w:pPr>
      <w:r w:rsidRPr="003C2228">
        <w:rPr>
          <w:rFonts w:ascii="仿宋_GB2312" w:eastAsia="仿宋_GB2312" w:cs="宋体" w:hint="eastAsia"/>
          <w:kern w:val="0"/>
          <w:sz w:val="32"/>
          <w:szCs w:val="32"/>
          <w:shd w:val="clear" w:color="auto" w:fill="FFFFFF"/>
        </w:rPr>
        <w:lastRenderedPageBreak/>
        <w:t>一是领导重视，积极推进政府信息公开工作，强化责任担当，进一步健全信息公开工作体系和运行机制，真正实现全面公开、立体公开、主动公开、及时公开和规范公开，积极推进阳光政府、法治政府建设。二是严格责任追究，把推行政务公开制度作为廉政建设的重要内容来抓，将政府信息公开工作纳入综合考核评价体系。</w:t>
      </w:r>
    </w:p>
    <w:p w:rsidR="004D44DC" w:rsidRDefault="005B2791">
      <w:pPr>
        <w:widowControl/>
        <w:shd w:val="clear" w:color="auto" w:fill="FFFFFF"/>
        <w:ind w:firstLine="480"/>
        <w:rPr>
          <w:rFonts w:ascii="黑体" w:eastAsia="黑体" w:cs="宋体"/>
          <w:bCs/>
          <w:kern w:val="0"/>
          <w:sz w:val="32"/>
          <w:szCs w:val="32"/>
        </w:rPr>
      </w:pPr>
      <w:r>
        <w:rPr>
          <w:rFonts w:ascii="黑体" w:eastAsia="黑体" w:cs="宋体" w:hint="eastAsia"/>
          <w:bCs/>
          <w:kern w:val="0"/>
          <w:sz w:val="32"/>
          <w:szCs w:val="32"/>
        </w:rPr>
        <w:t>二、主动公开政府信息情况</w:t>
      </w:r>
    </w:p>
    <w:tbl>
      <w:tblPr>
        <w:tblW w:w="5000" w:type="pct"/>
        <w:jc w:val="center"/>
        <w:tblCellMar>
          <w:left w:w="0" w:type="dxa"/>
          <w:right w:w="0" w:type="dxa"/>
        </w:tblCellMar>
        <w:tblLook w:val="04A0" w:firstRow="1" w:lastRow="0" w:firstColumn="1" w:lastColumn="0" w:noHBand="0" w:noVBand="1"/>
      </w:tblPr>
      <w:tblGrid>
        <w:gridCol w:w="2265"/>
        <w:gridCol w:w="2265"/>
        <w:gridCol w:w="2265"/>
        <w:gridCol w:w="2265"/>
      </w:tblGrid>
      <w:tr w:rsidR="004D44DC">
        <w:trPr>
          <w:trHeight w:val="495"/>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C6D9F1"/>
            <w:noWrap/>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宋体" w:hAnsi="宋体" w:cs="宋体" w:hint="eastAsia"/>
                <w:color w:val="000000"/>
                <w:kern w:val="0"/>
                <w:szCs w:val="21"/>
                <w:lang w:bidi="ar"/>
              </w:rPr>
              <w:t>第二十条第（一）项</w:t>
            </w:r>
          </w:p>
        </w:tc>
      </w:tr>
      <w:tr w:rsidR="004D44DC">
        <w:trPr>
          <w:trHeight w:val="882"/>
          <w:jc w:val="center"/>
        </w:trPr>
        <w:tc>
          <w:tcPr>
            <w:tcW w:w="1250" w:type="pct"/>
            <w:tcBorders>
              <w:top w:val="nil"/>
              <w:left w:val="single" w:sz="8" w:space="0" w:color="auto"/>
              <w:bottom w:val="single" w:sz="8" w:space="0" w:color="auto"/>
              <w:right w:val="single" w:sz="8" w:space="0" w:color="auto"/>
            </w:tcBorders>
            <w:noWrap/>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宋体" w:hAnsi="宋体" w:cs="宋体" w:hint="eastAsia"/>
                <w:color w:val="000000"/>
                <w:kern w:val="0"/>
                <w:szCs w:val="21"/>
                <w:lang w:bidi="ar"/>
              </w:rPr>
              <w:t>信息内容</w:t>
            </w:r>
          </w:p>
        </w:tc>
        <w:tc>
          <w:tcPr>
            <w:tcW w:w="1250" w:type="pct"/>
            <w:tcBorders>
              <w:top w:val="single" w:sz="8" w:space="0" w:color="auto"/>
              <w:left w:val="nil"/>
              <w:bottom w:val="single" w:sz="8" w:space="0" w:color="auto"/>
              <w:right w:val="single" w:sz="8" w:space="0" w:color="auto"/>
            </w:tcBorders>
            <w:noWrap/>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宋体" w:hAnsi="宋体" w:cs="宋体" w:hint="eastAsia"/>
                <w:color w:val="000000"/>
                <w:kern w:val="0"/>
                <w:szCs w:val="21"/>
                <w:lang w:bidi="ar"/>
              </w:rPr>
              <w:t>本年</w:t>
            </w:r>
            <w:r>
              <w:rPr>
                <w:rFonts w:ascii="宋体" w:hAnsi="宋体" w:cs="宋体" w:hint="eastAsia"/>
                <w:kern w:val="0"/>
                <w:szCs w:val="21"/>
                <w:lang w:bidi="ar"/>
              </w:rPr>
              <w:t>制发件数</w:t>
            </w:r>
          </w:p>
        </w:tc>
        <w:tc>
          <w:tcPr>
            <w:tcW w:w="1250" w:type="pct"/>
            <w:tcBorders>
              <w:top w:val="single" w:sz="8" w:space="0" w:color="auto"/>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宋体" w:hAnsi="宋体" w:cs="宋体" w:hint="eastAsia"/>
                <w:color w:val="000000"/>
                <w:kern w:val="0"/>
                <w:szCs w:val="21"/>
                <w:lang w:bidi="ar"/>
              </w:rPr>
              <w:t>本年废止件数</w:t>
            </w:r>
          </w:p>
        </w:tc>
        <w:tc>
          <w:tcPr>
            <w:tcW w:w="1250" w:type="pct"/>
            <w:tcBorders>
              <w:top w:val="nil"/>
              <w:left w:val="nil"/>
              <w:bottom w:val="single" w:sz="8" w:space="0" w:color="auto"/>
              <w:right w:val="single" w:sz="8" w:space="0" w:color="auto"/>
            </w:tcBorders>
            <w:noWrap/>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宋体" w:hAnsi="宋体" w:cs="宋体" w:hint="eastAsia"/>
                <w:color w:val="000000"/>
                <w:kern w:val="0"/>
                <w:szCs w:val="21"/>
                <w:lang w:bidi="ar"/>
              </w:rPr>
              <w:t>现行有效件</w:t>
            </w:r>
            <w:r>
              <w:rPr>
                <w:rFonts w:ascii="宋体" w:hAnsi="宋体" w:cs="宋体" w:hint="eastAsia"/>
                <w:kern w:val="0"/>
                <w:szCs w:val="21"/>
                <w:lang w:bidi="ar"/>
              </w:rPr>
              <w:t>数</w:t>
            </w:r>
          </w:p>
        </w:tc>
      </w:tr>
      <w:tr w:rsidR="004D44DC">
        <w:trPr>
          <w:trHeight w:val="523"/>
          <w:jc w:val="center"/>
        </w:trPr>
        <w:tc>
          <w:tcPr>
            <w:tcW w:w="1250" w:type="pct"/>
            <w:tcBorders>
              <w:top w:val="nil"/>
              <w:left w:val="single" w:sz="8" w:space="0" w:color="auto"/>
              <w:bottom w:val="single" w:sz="8" w:space="0" w:color="auto"/>
              <w:right w:val="single" w:sz="8" w:space="0" w:color="auto"/>
            </w:tcBorders>
            <w:noWrap/>
            <w:tcMar>
              <w:left w:w="108" w:type="dxa"/>
              <w:right w:w="108" w:type="dxa"/>
            </w:tcMar>
            <w:vAlign w:val="center"/>
          </w:tcPr>
          <w:p w:rsidR="004D44DC" w:rsidRDefault="005B2791">
            <w:pPr>
              <w:widowControl/>
              <w:jc w:val="left"/>
              <w:rPr>
                <w:rFonts w:ascii="仿宋_GB2312" w:eastAsia="仿宋_GB2312" w:cs="宋体"/>
                <w:kern w:val="0"/>
                <w:sz w:val="24"/>
                <w:szCs w:val="24"/>
              </w:rPr>
            </w:pPr>
            <w:r>
              <w:rPr>
                <w:rFonts w:ascii="宋体" w:hAnsi="宋体" w:cs="宋体" w:hint="eastAsia"/>
                <w:color w:val="000000"/>
                <w:kern w:val="0"/>
                <w:szCs w:val="21"/>
                <w:lang w:bidi="ar"/>
              </w:rPr>
              <w:t>规章</w:t>
            </w:r>
          </w:p>
        </w:tc>
        <w:tc>
          <w:tcPr>
            <w:tcW w:w="1250" w:type="pct"/>
            <w:tcBorders>
              <w:top w:val="nil"/>
              <w:left w:val="nil"/>
              <w:bottom w:val="single" w:sz="8" w:space="0" w:color="auto"/>
              <w:right w:val="single" w:sz="8" w:space="0" w:color="auto"/>
            </w:tcBorders>
            <w:noWrap/>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宋体" w:hAnsi="宋体" w:cs="宋体" w:hint="eastAsia"/>
                <w:color w:val="000000"/>
                <w:kern w:val="0"/>
                <w:szCs w:val="21"/>
                <w:lang w:bidi="ar"/>
              </w:rPr>
              <w:t>0</w:t>
            </w:r>
          </w:p>
        </w:tc>
        <w:tc>
          <w:tcPr>
            <w:tcW w:w="1250" w:type="pct"/>
            <w:tcBorders>
              <w:top w:val="nil"/>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宋体" w:hAnsi="宋体" w:cs="宋体" w:hint="eastAsia"/>
                <w:color w:val="000000"/>
                <w:kern w:val="0"/>
                <w:szCs w:val="21"/>
                <w:lang w:bidi="ar"/>
              </w:rPr>
              <w:t>0</w:t>
            </w:r>
          </w:p>
        </w:tc>
        <w:tc>
          <w:tcPr>
            <w:tcW w:w="1250" w:type="pct"/>
            <w:tcBorders>
              <w:top w:val="nil"/>
              <w:left w:val="nil"/>
              <w:bottom w:val="single" w:sz="8" w:space="0" w:color="auto"/>
              <w:right w:val="single" w:sz="8" w:space="0" w:color="auto"/>
            </w:tcBorders>
            <w:noWrap/>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hint="eastAsia"/>
                <w:kern w:val="0"/>
                <w:sz w:val="22"/>
                <w:lang w:bidi="ar"/>
              </w:rPr>
              <w:t>0</w:t>
            </w:r>
          </w:p>
        </w:tc>
      </w:tr>
      <w:tr w:rsidR="004D44DC">
        <w:trPr>
          <w:trHeight w:val="471"/>
          <w:jc w:val="center"/>
        </w:trPr>
        <w:tc>
          <w:tcPr>
            <w:tcW w:w="1250" w:type="pct"/>
            <w:tcBorders>
              <w:top w:val="nil"/>
              <w:left w:val="single" w:sz="8" w:space="0" w:color="auto"/>
              <w:bottom w:val="single" w:sz="8" w:space="0" w:color="auto"/>
              <w:right w:val="single" w:sz="8" w:space="0" w:color="auto"/>
            </w:tcBorders>
            <w:noWrap/>
            <w:tcMar>
              <w:left w:w="108" w:type="dxa"/>
              <w:right w:w="108" w:type="dxa"/>
            </w:tcMar>
            <w:vAlign w:val="center"/>
          </w:tcPr>
          <w:p w:rsidR="004D44DC" w:rsidRDefault="005B2791">
            <w:pPr>
              <w:widowControl/>
              <w:jc w:val="left"/>
              <w:rPr>
                <w:rFonts w:ascii="仿宋_GB2312" w:eastAsia="仿宋_GB2312" w:cs="宋体"/>
                <w:kern w:val="0"/>
                <w:sz w:val="24"/>
                <w:szCs w:val="24"/>
              </w:rPr>
            </w:pPr>
            <w:r>
              <w:rPr>
                <w:rFonts w:ascii="宋体" w:hAnsi="宋体" w:cs="宋体" w:hint="eastAsia"/>
                <w:color w:val="000000"/>
                <w:kern w:val="0"/>
                <w:szCs w:val="21"/>
                <w:lang w:bidi="ar"/>
              </w:rPr>
              <w:t>行政规范性文件</w:t>
            </w:r>
          </w:p>
        </w:tc>
        <w:tc>
          <w:tcPr>
            <w:tcW w:w="1250" w:type="pct"/>
            <w:tcBorders>
              <w:top w:val="nil"/>
              <w:left w:val="nil"/>
              <w:bottom w:val="single" w:sz="8" w:space="0" w:color="auto"/>
              <w:right w:val="single" w:sz="8" w:space="0" w:color="auto"/>
            </w:tcBorders>
            <w:noWrap/>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宋体" w:hAnsi="宋体" w:cs="宋体" w:hint="eastAsia"/>
                <w:color w:val="000000"/>
                <w:kern w:val="0"/>
                <w:szCs w:val="21"/>
                <w:lang w:bidi="ar"/>
              </w:rPr>
              <w:t>0</w:t>
            </w:r>
          </w:p>
        </w:tc>
        <w:tc>
          <w:tcPr>
            <w:tcW w:w="1250" w:type="pct"/>
            <w:tcBorders>
              <w:top w:val="nil"/>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宋体" w:hAnsi="宋体" w:cs="宋体" w:hint="eastAsia"/>
                <w:color w:val="000000"/>
                <w:kern w:val="0"/>
                <w:szCs w:val="21"/>
                <w:lang w:bidi="ar"/>
              </w:rPr>
              <w:t>0</w:t>
            </w:r>
          </w:p>
        </w:tc>
        <w:tc>
          <w:tcPr>
            <w:tcW w:w="1250" w:type="pct"/>
            <w:tcBorders>
              <w:top w:val="nil"/>
              <w:left w:val="nil"/>
              <w:bottom w:val="single" w:sz="8" w:space="0" w:color="auto"/>
              <w:right w:val="single" w:sz="8" w:space="0" w:color="auto"/>
            </w:tcBorders>
            <w:noWrap/>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hint="eastAsia"/>
                <w:kern w:val="0"/>
                <w:sz w:val="22"/>
                <w:lang w:bidi="ar"/>
              </w:rPr>
              <w:t>0</w:t>
            </w:r>
          </w:p>
        </w:tc>
      </w:tr>
      <w:tr w:rsidR="004D44DC">
        <w:trPr>
          <w:trHeight w:val="480"/>
          <w:jc w:val="center"/>
        </w:trPr>
        <w:tc>
          <w:tcPr>
            <w:tcW w:w="5000" w:type="pct"/>
            <w:gridSpan w:val="4"/>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宋体" w:hAnsi="宋体" w:cs="宋体" w:hint="eastAsia"/>
                <w:color w:val="000000"/>
                <w:kern w:val="0"/>
                <w:szCs w:val="21"/>
                <w:lang w:bidi="ar"/>
              </w:rPr>
              <w:t>第二十条第（五）项</w:t>
            </w:r>
          </w:p>
        </w:tc>
      </w:tr>
      <w:tr w:rsidR="004D44DC">
        <w:trPr>
          <w:trHeight w:val="634"/>
          <w:jc w:val="center"/>
        </w:trPr>
        <w:tc>
          <w:tcPr>
            <w:tcW w:w="1250" w:type="pct"/>
            <w:tcBorders>
              <w:top w:val="nil"/>
              <w:left w:val="single" w:sz="8" w:space="0" w:color="auto"/>
              <w:bottom w:val="single" w:sz="8" w:space="0" w:color="auto"/>
              <w:right w:val="single" w:sz="8" w:space="0" w:color="auto"/>
            </w:tcBorders>
            <w:noWrap/>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宋体" w:hAnsi="宋体" w:cs="宋体" w:hint="eastAsia"/>
                <w:color w:val="000000"/>
                <w:kern w:val="0"/>
                <w:szCs w:val="21"/>
                <w:lang w:bidi="ar"/>
              </w:rPr>
              <w:t>信息内容</w:t>
            </w:r>
          </w:p>
        </w:tc>
        <w:tc>
          <w:tcPr>
            <w:tcW w:w="3750" w:type="pct"/>
            <w:gridSpan w:val="3"/>
            <w:tcBorders>
              <w:top w:val="single" w:sz="8" w:space="0" w:color="auto"/>
              <w:left w:val="nil"/>
              <w:bottom w:val="single" w:sz="8" w:space="0" w:color="auto"/>
              <w:right w:val="single" w:sz="8" w:space="0" w:color="auto"/>
            </w:tcBorders>
            <w:noWrap/>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宋体" w:hAnsi="宋体" w:cs="宋体" w:hint="eastAsia"/>
                <w:color w:val="000000"/>
                <w:kern w:val="0"/>
                <w:szCs w:val="21"/>
                <w:lang w:bidi="ar"/>
              </w:rPr>
              <w:t>本年处理决定数量</w:t>
            </w:r>
          </w:p>
        </w:tc>
      </w:tr>
      <w:tr w:rsidR="004D44DC">
        <w:trPr>
          <w:trHeight w:val="528"/>
          <w:jc w:val="center"/>
        </w:trPr>
        <w:tc>
          <w:tcPr>
            <w:tcW w:w="1250" w:type="pct"/>
            <w:tcBorders>
              <w:top w:val="nil"/>
              <w:left w:val="single" w:sz="8" w:space="0" w:color="auto"/>
              <w:bottom w:val="single" w:sz="8" w:space="0" w:color="auto"/>
              <w:right w:val="single" w:sz="8" w:space="0" w:color="auto"/>
            </w:tcBorders>
            <w:noWrap/>
            <w:tcMar>
              <w:left w:w="108" w:type="dxa"/>
              <w:right w:w="108" w:type="dxa"/>
            </w:tcMar>
            <w:vAlign w:val="center"/>
          </w:tcPr>
          <w:p w:rsidR="004D44DC" w:rsidRDefault="005B2791">
            <w:pPr>
              <w:widowControl/>
              <w:jc w:val="left"/>
              <w:rPr>
                <w:rFonts w:ascii="仿宋_GB2312" w:eastAsia="仿宋_GB2312" w:cs="宋体"/>
                <w:kern w:val="0"/>
                <w:sz w:val="24"/>
                <w:szCs w:val="24"/>
              </w:rPr>
            </w:pPr>
            <w:r>
              <w:rPr>
                <w:rFonts w:ascii="宋体" w:hAnsi="宋体" w:cs="宋体" w:hint="eastAsia"/>
                <w:color w:val="000000"/>
                <w:kern w:val="0"/>
                <w:szCs w:val="21"/>
                <w:lang w:bidi="ar"/>
              </w:rPr>
              <w:t>行政许可</w:t>
            </w:r>
          </w:p>
        </w:tc>
        <w:tc>
          <w:tcPr>
            <w:tcW w:w="3750" w:type="pct"/>
            <w:gridSpan w:val="3"/>
            <w:tcBorders>
              <w:top w:val="nil"/>
              <w:left w:val="nil"/>
              <w:bottom w:val="single" w:sz="8" w:space="0" w:color="auto"/>
              <w:right w:val="single" w:sz="8" w:space="0" w:color="auto"/>
            </w:tcBorders>
            <w:noWrap/>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hint="eastAsia"/>
                <w:kern w:val="0"/>
                <w:sz w:val="22"/>
                <w:lang w:bidi="ar"/>
              </w:rPr>
              <w:t>0</w:t>
            </w:r>
          </w:p>
        </w:tc>
      </w:tr>
      <w:tr w:rsidR="004D44DC">
        <w:trPr>
          <w:trHeight w:val="550"/>
          <w:jc w:val="center"/>
        </w:trPr>
        <w:tc>
          <w:tcPr>
            <w:tcW w:w="5000" w:type="pct"/>
            <w:gridSpan w:val="4"/>
            <w:tcBorders>
              <w:top w:val="nil"/>
              <w:left w:val="single" w:sz="8" w:space="0" w:color="auto"/>
              <w:bottom w:val="single" w:sz="8" w:space="0" w:color="auto"/>
              <w:right w:val="single" w:sz="8" w:space="0" w:color="auto"/>
            </w:tcBorders>
            <w:noWrap/>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宋体" w:hAnsi="宋体" w:cs="宋体" w:hint="eastAsia"/>
                <w:color w:val="000000"/>
                <w:kern w:val="0"/>
                <w:szCs w:val="21"/>
                <w:lang w:bidi="ar"/>
              </w:rPr>
              <w:t>第二十条第（六）项</w:t>
            </w:r>
          </w:p>
        </w:tc>
      </w:tr>
      <w:tr w:rsidR="004D44DC">
        <w:trPr>
          <w:trHeight w:val="406"/>
          <w:jc w:val="center"/>
        </w:trPr>
        <w:tc>
          <w:tcPr>
            <w:tcW w:w="1250" w:type="pct"/>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宋体" w:hAnsi="宋体" w:cs="宋体" w:hint="eastAsia"/>
                <w:color w:val="000000"/>
                <w:kern w:val="0"/>
                <w:szCs w:val="21"/>
                <w:lang w:bidi="ar"/>
              </w:rPr>
              <w:t>信息内容</w:t>
            </w:r>
          </w:p>
        </w:tc>
        <w:tc>
          <w:tcPr>
            <w:tcW w:w="3750" w:type="pct"/>
            <w:gridSpan w:val="3"/>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4D44DC" w:rsidRDefault="005B2791">
            <w:pPr>
              <w:widowControl/>
              <w:jc w:val="center"/>
            </w:pPr>
            <w:r>
              <w:rPr>
                <w:rFonts w:ascii="宋体" w:hAnsi="宋体" w:cs="宋体" w:hint="eastAsia"/>
                <w:color w:val="000000"/>
                <w:kern w:val="0"/>
                <w:szCs w:val="21"/>
                <w:lang w:bidi="ar"/>
              </w:rPr>
              <w:t>本年处理决定数量</w:t>
            </w:r>
          </w:p>
        </w:tc>
      </w:tr>
      <w:tr w:rsidR="004D44DC">
        <w:trPr>
          <w:trHeight w:val="634"/>
          <w:jc w:val="center"/>
        </w:trPr>
        <w:tc>
          <w:tcPr>
            <w:tcW w:w="1250" w:type="pct"/>
            <w:tcBorders>
              <w:top w:val="nil"/>
              <w:left w:val="single" w:sz="8" w:space="0" w:color="auto"/>
              <w:bottom w:val="single" w:sz="8" w:space="0" w:color="auto"/>
              <w:right w:val="single" w:sz="8" w:space="0" w:color="auto"/>
            </w:tcBorders>
            <w:noWrap/>
            <w:tcMar>
              <w:left w:w="108" w:type="dxa"/>
              <w:right w:w="108" w:type="dxa"/>
            </w:tcMar>
            <w:vAlign w:val="center"/>
          </w:tcPr>
          <w:p w:rsidR="004D44DC" w:rsidRDefault="005B2791">
            <w:pPr>
              <w:widowControl/>
              <w:jc w:val="left"/>
              <w:rPr>
                <w:rFonts w:ascii="仿宋_GB2312" w:eastAsia="仿宋_GB2312" w:cs="宋体"/>
                <w:kern w:val="0"/>
                <w:sz w:val="24"/>
                <w:szCs w:val="24"/>
              </w:rPr>
            </w:pPr>
            <w:r>
              <w:rPr>
                <w:rFonts w:ascii="宋体" w:hAnsi="宋体" w:cs="宋体" w:hint="eastAsia"/>
                <w:color w:val="000000"/>
                <w:kern w:val="0"/>
                <w:szCs w:val="21"/>
                <w:lang w:bidi="ar"/>
              </w:rPr>
              <w:t>行政处罚</w:t>
            </w:r>
          </w:p>
        </w:tc>
        <w:tc>
          <w:tcPr>
            <w:tcW w:w="3750" w:type="pct"/>
            <w:gridSpan w:val="3"/>
            <w:tcBorders>
              <w:top w:val="single" w:sz="8" w:space="0" w:color="auto"/>
              <w:left w:val="nil"/>
              <w:bottom w:val="single" w:sz="8" w:space="0" w:color="auto"/>
              <w:right w:val="single" w:sz="8" w:space="0" w:color="auto"/>
            </w:tcBorders>
            <w:noWrap/>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宋体" w:hAnsi="宋体" w:cs="宋体" w:hint="eastAsia"/>
                <w:color w:val="000000"/>
                <w:kern w:val="0"/>
                <w:szCs w:val="21"/>
                <w:lang w:bidi="ar"/>
              </w:rPr>
              <w:t>0</w:t>
            </w:r>
          </w:p>
        </w:tc>
      </w:tr>
      <w:tr w:rsidR="004D44DC">
        <w:trPr>
          <w:trHeight w:val="430"/>
          <w:jc w:val="center"/>
        </w:trPr>
        <w:tc>
          <w:tcPr>
            <w:tcW w:w="1250" w:type="pct"/>
            <w:tcBorders>
              <w:top w:val="nil"/>
              <w:left w:val="single" w:sz="8" w:space="0" w:color="auto"/>
              <w:bottom w:val="single" w:sz="8" w:space="0" w:color="auto"/>
              <w:right w:val="single" w:sz="8" w:space="0" w:color="auto"/>
            </w:tcBorders>
            <w:noWrap/>
            <w:tcMar>
              <w:left w:w="108" w:type="dxa"/>
              <w:right w:w="108" w:type="dxa"/>
            </w:tcMar>
            <w:vAlign w:val="center"/>
          </w:tcPr>
          <w:p w:rsidR="004D44DC" w:rsidRDefault="005B2791">
            <w:pPr>
              <w:widowControl/>
              <w:jc w:val="left"/>
              <w:rPr>
                <w:rFonts w:ascii="仿宋_GB2312" w:eastAsia="仿宋_GB2312" w:cs="宋体"/>
                <w:kern w:val="0"/>
                <w:sz w:val="24"/>
                <w:szCs w:val="24"/>
              </w:rPr>
            </w:pPr>
            <w:r>
              <w:rPr>
                <w:rFonts w:ascii="宋体" w:hAnsi="宋体" w:cs="宋体" w:hint="eastAsia"/>
                <w:color w:val="000000"/>
                <w:kern w:val="0"/>
                <w:szCs w:val="21"/>
                <w:lang w:bidi="ar"/>
              </w:rPr>
              <w:t>行政强制</w:t>
            </w:r>
          </w:p>
        </w:tc>
        <w:tc>
          <w:tcPr>
            <w:tcW w:w="3750" w:type="pct"/>
            <w:gridSpan w:val="3"/>
            <w:tcBorders>
              <w:top w:val="nil"/>
              <w:left w:val="nil"/>
              <w:bottom w:val="single" w:sz="8" w:space="0" w:color="auto"/>
              <w:right w:val="single" w:sz="8" w:space="0" w:color="auto"/>
            </w:tcBorders>
            <w:noWrap/>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宋体" w:hAnsi="宋体" w:cs="宋体" w:hint="eastAsia"/>
                <w:color w:val="000000"/>
                <w:kern w:val="0"/>
                <w:szCs w:val="21"/>
                <w:lang w:bidi="ar"/>
              </w:rPr>
              <w:t>0</w:t>
            </w:r>
          </w:p>
        </w:tc>
      </w:tr>
      <w:tr w:rsidR="004D44DC">
        <w:trPr>
          <w:trHeight w:val="409"/>
          <w:jc w:val="center"/>
        </w:trPr>
        <w:tc>
          <w:tcPr>
            <w:tcW w:w="5000" w:type="pct"/>
            <w:gridSpan w:val="4"/>
            <w:tcBorders>
              <w:top w:val="nil"/>
              <w:left w:val="single" w:sz="8" w:space="0" w:color="auto"/>
              <w:bottom w:val="single" w:sz="8" w:space="0" w:color="auto"/>
              <w:right w:val="single" w:sz="8" w:space="0" w:color="auto"/>
            </w:tcBorders>
            <w:noWrap/>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宋体" w:hAnsi="宋体" w:cs="宋体" w:hint="eastAsia"/>
                <w:color w:val="000000"/>
                <w:kern w:val="0"/>
                <w:szCs w:val="21"/>
                <w:lang w:bidi="ar"/>
              </w:rPr>
              <w:t>第二十条第（八）项</w:t>
            </w:r>
          </w:p>
        </w:tc>
      </w:tr>
      <w:tr w:rsidR="004D44DC">
        <w:trPr>
          <w:trHeight w:val="474"/>
          <w:jc w:val="center"/>
        </w:trPr>
        <w:tc>
          <w:tcPr>
            <w:tcW w:w="1250" w:type="pct"/>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宋体" w:hAnsi="宋体" w:cs="宋体" w:hint="eastAsia"/>
                <w:color w:val="000000"/>
                <w:kern w:val="0"/>
                <w:szCs w:val="21"/>
                <w:lang w:bidi="ar"/>
              </w:rPr>
              <w:t>信息内容</w:t>
            </w:r>
          </w:p>
        </w:tc>
        <w:tc>
          <w:tcPr>
            <w:tcW w:w="3750" w:type="pct"/>
            <w:gridSpan w:val="3"/>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4D44DC" w:rsidRDefault="005B2791">
            <w:pPr>
              <w:widowControl/>
              <w:jc w:val="center"/>
            </w:pPr>
            <w:r>
              <w:rPr>
                <w:rFonts w:ascii="宋体" w:hAnsi="宋体" w:cs="宋体" w:hint="eastAsia"/>
                <w:color w:val="000000"/>
                <w:kern w:val="0"/>
                <w:szCs w:val="21"/>
                <w:lang w:bidi="ar"/>
              </w:rPr>
              <w:t>本年收费金额（单位：万元）</w:t>
            </w:r>
          </w:p>
        </w:tc>
      </w:tr>
      <w:tr w:rsidR="004D44DC">
        <w:trPr>
          <w:trHeight w:val="270"/>
          <w:jc w:val="center"/>
        </w:trPr>
        <w:tc>
          <w:tcPr>
            <w:tcW w:w="1250" w:type="pct"/>
            <w:tcBorders>
              <w:top w:val="nil"/>
              <w:left w:val="single" w:sz="8" w:space="0" w:color="auto"/>
              <w:bottom w:val="single" w:sz="8" w:space="0" w:color="auto"/>
              <w:right w:val="single" w:sz="8" w:space="0" w:color="auto"/>
            </w:tcBorders>
            <w:noWrap/>
            <w:tcMar>
              <w:left w:w="108" w:type="dxa"/>
              <w:right w:w="108" w:type="dxa"/>
            </w:tcMar>
            <w:vAlign w:val="center"/>
          </w:tcPr>
          <w:p w:rsidR="004D44DC" w:rsidRDefault="005B2791">
            <w:pPr>
              <w:widowControl/>
              <w:jc w:val="left"/>
              <w:rPr>
                <w:rFonts w:ascii="仿宋_GB2312" w:eastAsia="仿宋_GB2312" w:cs="宋体"/>
                <w:kern w:val="0"/>
                <w:sz w:val="24"/>
                <w:szCs w:val="24"/>
              </w:rPr>
            </w:pPr>
            <w:r>
              <w:rPr>
                <w:rFonts w:ascii="宋体" w:hAnsi="宋体" w:cs="宋体" w:hint="eastAsia"/>
                <w:color w:val="000000"/>
                <w:kern w:val="0"/>
                <w:szCs w:val="21"/>
                <w:lang w:bidi="ar"/>
              </w:rPr>
              <w:t>行政事业性收费</w:t>
            </w:r>
          </w:p>
        </w:tc>
        <w:tc>
          <w:tcPr>
            <w:tcW w:w="3750" w:type="pct"/>
            <w:gridSpan w:val="3"/>
            <w:tcBorders>
              <w:top w:val="nil"/>
              <w:left w:val="nil"/>
              <w:bottom w:val="single" w:sz="8" w:space="0" w:color="auto"/>
              <w:right w:val="single" w:sz="8" w:space="0" w:color="auto"/>
            </w:tcBorders>
            <w:noWrap/>
            <w:tcMar>
              <w:left w:w="108" w:type="dxa"/>
              <w:right w:w="108" w:type="dxa"/>
            </w:tcMar>
            <w:vAlign w:val="center"/>
          </w:tcPr>
          <w:p w:rsidR="004D44DC" w:rsidRDefault="005B2791">
            <w:pPr>
              <w:jc w:val="center"/>
              <w:rPr>
                <w:rFonts w:ascii="仿宋_GB2312" w:eastAsia="仿宋_GB2312" w:cs="宋体"/>
                <w:kern w:val="0"/>
                <w:sz w:val="24"/>
                <w:szCs w:val="24"/>
              </w:rPr>
            </w:pPr>
            <w:r>
              <w:rPr>
                <w:rFonts w:ascii="仿宋_GB2312" w:eastAsia="仿宋_GB2312" w:cs="宋体" w:hint="eastAsia"/>
                <w:kern w:val="0"/>
                <w:sz w:val="24"/>
                <w:szCs w:val="24"/>
              </w:rPr>
              <w:t>0</w:t>
            </w:r>
          </w:p>
        </w:tc>
      </w:tr>
    </w:tbl>
    <w:p w:rsidR="004D44DC" w:rsidRDefault="004D44DC">
      <w:pPr>
        <w:widowControl/>
        <w:shd w:val="clear" w:color="auto" w:fill="FFFFFF"/>
        <w:ind w:firstLine="480"/>
        <w:rPr>
          <w:rFonts w:ascii="黑体" w:eastAsia="黑体" w:cs="宋体"/>
          <w:bCs/>
          <w:kern w:val="0"/>
          <w:sz w:val="32"/>
          <w:szCs w:val="32"/>
        </w:rPr>
      </w:pPr>
    </w:p>
    <w:p w:rsidR="004D44DC" w:rsidRDefault="005B2791">
      <w:pPr>
        <w:widowControl/>
        <w:shd w:val="clear" w:color="auto" w:fill="FFFFFF"/>
        <w:ind w:firstLine="480"/>
        <w:rPr>
          <w:rFonts w:ascii="黑体" w:eastAsia="黑体" w:cs="宋体"/>
          <w:bCs/>
          <w:kern w:val="0"/>
          <w:sz w:val="32"/>
          <w:szCs w:val="32"/>
        </w:rPr>
      </w:pPr>
      <w:r>
        <w:rPr>
          <w:rFonts w:ascii="黑体" w:eastAsia="黑体" w:cs="宋体" w:hint="eastAsia"/>
          <w:bCs/>
          <w:kern w:val="0"/>
          <w:sz w:val="32"/>
          <w:szCs w:val="32"/>
        </w:rPr>
        <w:t>三、收到和处理政府信息公开申请情况</w:t>
      </w:r>
    </w:p>
    <w:tbl>
      <w:tblPr>
        <w:tblW w:w="9071" w:type="dxa"/>
        <w:jc w:val="center"/>
        <w:tblCellMar>
          <w:left w:w="0" w:type="dxa"/>
          <w:right w:w="0" w:type="dxa"/>
        </w:tblCellMar>
        <w:tblLook w:val="04A0" w:firstRow="1" w:lastRow="0" w:firstColumn="1" w:lastColumn="0" w:noHBand="0" w:noVBand="1"/>
      </w:tblPr>
      <w:tblGrid>
        <w:gridCol w:w="636"/>
        <w:gridCol w:w="846"/>
        <w:gridCol w:w="2229"/>
        <w:gridCol w:w="742"/>
        <w:gridCol w:w="742"/>
        <w:gridCol w:w="742"/>
        <w:gridCol w:w="742"/>
        <w:gridCol w:w="742"/>
        <w:gridCol w:w="745"/>
        <w:gridCol w:w="905"/>
      </w:tblGrid>
      <w:tr w:rsidR="004D44DC">
        <w:trPr>
          <w:jc w:val="center"/>
        </w:trPr>
        <w:tc>
          <w:tcPr>
            <w:tcW w:w="3711" w:type="dxa"/>
            <w:gridSpan w:val="3"/>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D44DC" w:rsidRDefault="005B2791">
            <w:pPr>
              <w:widowControl/>
              <w:jc w:val="left"/>
              <w:rPr>
                <w:rFonts w:ascii="仿宋_GB2312" w:eastAsia="仿宋_GB2312" w:cs="宋体"/>
                <w:kern w:val="0"/>
                <w:sz w:val="24"/>
                <w:szCs w:val="24"/>
              </w:rPr>
            </w:pPr>
            <w:r>
              <w:rPr>
                <w:rFonts w:ascii="楷体" w:eastAsia="楷体" w:hAnsi="楷体" w:cs="楷体" w:hint="eastAsia"/>
                <w:kern w:val="0"/>
                <w:szCs w:val="21"/>
                <w:lang w:bidi="ar"/>
              </w:rPr>
              <w:lastRenderedPageBreak/>
              <w:t>（本列数据的勾</w:t>
            </w:r>
            <w:proofErr w:type="gramStart"/>
            <w:r>
              <w:rPr>
                <w:rFonts w:ascii="楷体" w:eastAsia="楷体" w:hAnsi="楷体" w:cs="楷体" w:hint="eastAsia"/>
                <w:kern w:val="0"/>
                <w:szCs w:val="21"/>
                <w:lang w:bidi="ar"/>
              </w:rPr>
              <w:t>稽</w:t>
            </w:r>
            <w:proofErr w:type="gramEnd"/>
            <w:r>
              <w:rPr>
                <w:rFonts w:ascii="楷体" w:eastAsia="楷体" w:hAnsi="楷体" w:cs="楷体" w:hint="eastAsia"/>
                <w:kern w:val="0"/>
                <w:szCs w:val="21"/>
                <w:lang w:bidi="ar"/>
              </w:rPr>
              <w:t>关系为：第一项加第二项之和，等于第三项加第四项之和）</w:t>
            </w:r>
          </w:p>
        </w:tc>
        <w:tc>
          <w:tcPr>
            <w:tcW w:w="5360" w:type="dxa"/>
            <w:gridSpan w:val="7"/>
            <w:tcBorders>
              <w:top w:val="single" w:sz="8" w:space="0" w:color="auto"/>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宋体" w:hAnsi="宋体" w:cs="宋体" w:hint="eastAsia"/>
                <w:kern w:val="0"/>
                <w:szCs w:val="21"/>
                <w:lang w:bidi="ar"/>
              </w:rPr>
              <w:t>申请人情况</w:t>
            </w:r>
          </w:p>
        </w:tc>
      </w:tr>
      <w:tr w:rsidR="004D44DC">
        <w:trPr>
          <w:jc w:val="center"/>
        </w:trPr>
        <w:tc>
          <w:tcPr>
            <w:tcW w:w="3711" w:type="dxa"/>
            <w:gridSpan w:val="3"/>
            <w:vMerge/>
            <w:tcBorders>
              <w:top w:val="single" w:sz="8" w:space="0" w:color="auto"/>
              <w:left w:val="single" w:sz="8" w:space="0" w:color="auto"/>
              <w:bottom w:val="single" w:sz="8" w:space="0" w:color="auto"/>
              <w:right w:val="single" w:sz="8" w:space="0" w:color="auto"/>
            </w:tcBorders>
            <w:vAlign w:val="center"/>
          </w:tcPr>
          <w:p w:rsidR="004D44DC" w:rsidRDefault="004D44DC">
            <w:pPr>
              <w:rPr>
                <w:sz w:val="24"/>
                <w:szCs w:val="24"/>
              </w:rPr>
            </w:pPr>
          </w:p>
        </w:tc>
        <w:tc>
          <w:tcPr>
            <w:tcW w:w="742" w:type="dxa"/>
            <w:vMerge w:val="restart"/>
            <w:tcBorders>
              <w:top w:val="nil"/>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宋体" w:hAnsi="宋体" w:cs="宋体" w:hint="eastAsia"/>
                <w:kern w:val="0"/>
                <w:szCs w:val="21"/>
                <w:lang w:bidi="ar"/>
              </w:rPr>
              <w:t>自然人</w:t>
            </w:r>
          </w:p>
        </w:tc>
        <w:tc>
          <w:tcPr>
            <w:tcW w:w="3713"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宋体" w:hAnsi="宋体" w:cs="宋体" w:hint="eastAsia"/>
                <w:kern w:val="0"/>
                <w:szCs w:val="21"/>
                <w:lang w:bidi="ar"/>
              </w:rPr>
              <w:t>法人或其他组织</w:t>
            </w:r>
          </w:p>
        </w:tc>
        <w:tc>
          <w:tcPr>
            <w:tcW w:w="905"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宋体" w:hAnsi="宋体" w:cs="宋体" w:hint="eastAsia"/>
                <w:kern w:val="0"/>
                <w:szCs w:val="21"/>
                <w:lang w:bidi="ar"/>
              </w:rPr>
              <w:t>总计</w:t>
            </w:r>
          </w:p>
        </w:tc>
      </w:tr>
      <w:tr w:rsidR="004D44DC">
        <w:trPr>
          <w:jc w:val="center"/>
        </w:trPr>
        <w:tc>
          <w:tcPr>
            <w:tcW w:w="3711" w:type="dxa"/>
            <w:gridSpan w:val="3"/>
            <w:vMerge/>
            <w:tcBorders>
              <w:top w:val="single" w:sz="8" w:space="0" w:color="auto"/>
              <w:left w:val="single" w:sz="8" w:space="0" w:color="auto"/>
              <w:bottom w:val="single" w:sz="8" w:space="0" w:color="auto"/>
              <w:right w:val="single" w:sz="8" w:space="0" w:color="auto"/>
            </w:tcBorders>
            <w:vAlign w:val="center"/>
          </w:tcPr>
          <w:p w:rsidR="004D44DC" w:rsidRDefault="004D44DC">
            <w:pPr>
              <w:rPr>
                <w:sz w:val="24"/>
                <w:szCs w:val="24"/>
              </w:rPr>
            </w:pPr>
          </w:p>
        </w:tc>
        <w:tc>
          <w:tcPr>
            <w:tcW w:w="742" w:type="dxa"/>
            <w:vMerge/>
            <w:tcBorders>
              <w:top w:val="nil"/>
              <w:left w:val="nil"/>
              <w:bottom w:val="single" w:sz="8" w:space="0" w:color="auto"/>
              <w:right w:val="single" w:sz="8" w:space="0" w:color="auto"/>
            </w:tcBorders>
            <w:vAlign w:val="center"/>
          </w:tcPr>
          <w:p w:rsidR="004D44DC" w:rsidRDefault="004D44DC">
            <w:pPr>
              <w:rPr>
                <w:sz w:val="24"/>
                <w:szCs w:val="24"/>
              </w:rPr>
            </w:pPr>
          </w:p>
        </w:tc>
        <w:tc>
          <w:tcPr>
            <w:tcW w:w="742" w:type="dxa"/>
            <w:tcBorders>
              <w:top w:val="nil"/>
              <w:left w:val="nil"/>
              <w:bottom w:val="single" w:sz="8" w:space="0" w:color="auto"/>
              <w:right w:val="single" w:sz="8" w:space="0" w:color="auto"/>
            </w:tcBorders>
            <w:tcMar>
              <w:left w:w="108" w:type="dxa"/>
              <w:right w:w="108" w:type="dxa"/>
            </w:tcMar>
            <w:vAlign w:val="center"/>
          </w:tcPr>
          <w:p w:rsidR="004D44DC" w:rsidRDefault="005B2791">
            <w:pPr>
              <w:widowControl/>
              <w:jc w:val="center"/>
              <w:rPr>
                <w:sz w:val="22"/>
                <w:szCs w:val="28"/>
              </w:rPr>
            </w:pPr>
            <w:r>
              <w:rPr>
                <w:rFonts w:ascii="宋体" w:hAnsi="宋体" w:cs="宋体" w:hint="eastAsia"/>
                <w:kern w:val="0"/>
                <w:szCs w:val="21"/>
                <w:lang w:bidi="ar"/>
              </w:rPr>
              <w:t>商业</w:t>
            </w:r>
          </w:p>
          <w:p w:rsidR="004D44DC" w:rsidRDefault="005B2791">
            <w:pPr>
              <w:widowControl/>
              <w:jc w:val="center"/>
              <w:rPr>
                <w:rFonts w:ascii="仿宋_GB2312" w:eastAsia="仿宋_GB2312" w:cs="宋体"/>
                <w:kern w:val="0"/>
                <w:sz w:val="24"/>
                <w:szCs w:val="24"/>
              </w:rPr>
            </w:pPr>
            <w:r>
              <w:rPr>
                <w:rFonts w:ascii="宋体" w:hAnsi="宋体" w:cs="宋体" w:hint="eastAsia"/>
                <w:kern w:val="0"/>
                <w:szCs w:val="21"/>
                <w:lang w:bidi="ar"/>
              </w:rPr>
              <w:t>企业</w:t>
            </w:r>
          </w:p>
        </w:tc>
        <w:tc>
          <w:tcPr>
            <w:tcW w:w="742" w:type="dxa"/>
            <w:tcBorders>
              <w:top w:val="nil"/>
              <w:left w:val="nil"/>
              <w:bottom w:val="single" w:sz="8" w:space="0" w:color="auto"/>
              <w:right w:val="single" w:sz="8" w:space="0" w:color="auto"/>
            </w:tcBorders>
            <w:tcMar>
              <w:left w:w="108" w:type="dxa"/>
              <w:right w:w="108" w:type="dxa"/>
            </w:tcMar>
            <w:vAlign w:val="center"/>
          </w:tcPr>
          <w:p w:rsidR="004D44DC" w:rsidRDefault="005B2791">
            <w:pPr>
              <w:widowControl/>
              <w:jc w:val="center"/>
              <w:rPr>
                <w:sz w:val="22"/>
                <w:szCs w:val="28"/>
              </w:rPr>
            </w:pPr>
            <w:r>
              <w:rPr>
                <w:rFonts w:ascii="宋体" w:hAnsi="宋体" w:cs="宋体" w:hint="eastAsia"/>
                <w:kern w:val="0"/>
                <w:szCs w:val="21"/>
                <w:lang w:bidi="ar"/>
              </w:rPr>
              <w:t>科研</w:t>
            </w:r>
          </w:p>
          <w:p w:rsidR="004D44DC" w:rsidRDefault="005B2791">
            <w:pPr>
              <w:widowControl/>
              <w:jc w:val="center"/>
              <w:rPr>
                <w:rFonts w:ascii="仿宋_GB2312" w:eastAsia="仿宋_GB2312" w:cs="宋体"/>
                <w:kern w:val="0"/>
                <w:sz w:val="24"/>
                <w:szCs w:val="24"/>
              </w:rPr>
            </w:pPr>
            <w:r>
              <w:rPr>
                <w:rFonts w:ascii="宋体" w:hAnsi="宋体" w:cs="宋体" w:hint="eastAsia"/>
                <w:kern w:val="0"/>
                <w:szCs w:val="21"/>
                <w:lang w:bidi="ar"/>
              </w:rPr>
              <w:t>机构</w:t>
            </w:r>
          </w:p>
        </w:tc>
        <w:tc>
          <w:tcPr>
            <w:tcW w:w="742" w:type="dxa"/>
            <w:tcBorders>
              <w:top w:val="single" w:sz="8" w:space="0" w:color="auto"/>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宋体" w:hAnsi="宋体" w:cs="宋体" w:hint="eastAsia"/>
                <w:kern w:val="0"/>
                <w:szCs w:val="21"/>
                <w:lang w:bidi="ar"/>
              </w:rPr>
              <w:t>社会公益组织</w:t>
            </w:r>
          </w:p>
        </w:tc>
        <w:tc>
          <w:tcPr>
            <w:tcW w:w="742" w:type="dxa"/>
            <w:tcBorders>
              <w:top w:val="single" w:sz="8" w:space="0" w:color="auto"/>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宋体" w:hAnsi="宋体" w:cs="宋体" w:hint="eastAsia"/>
                <w:kern w:val="0"/>
                <w:szCs w:val="21"/>
                <w:lang w:bidi="ar"/>
              </w:rPr>
              <w:t>法律服务机构</w:t>
            </w:r>
          </w:p>
        </w:tc>
        <w:tc>
          <w:tcPr>
            <w:tcW w:w="745" w:type="dxa"/>
            <w:tcBorders>
              <w:top w:val="single" w:sz="8" w:space="0" w:color="auto"/>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宋体" w:hAnsi="宋体" w:cs="宋体" w:hint="eastAsia"/>
                <w:kern w:val="0"/>
                <w:szCs w:val="21"/>
                <w:lang w:bidi="ar"/>
              </w:rPr>
              <w:t>其他</w:t>
            </w:r>
          </w:p>
        </w:tc>
        <w:tc>
          <w:tcPr>
            <w:tcW w:w="905" w:type="dxa"/>
            <w:vMerge/>
            <w:tcBorders>
              <w:top w:val="single" w:sz="8" w:space="0" w:color="auto"/>
              <w:left w:val="nil"/>
              <w:bottom w:val="single" w:sz="8" w:space="0" w:color="auto"/>
              <w:right w:val="single" w:sz="8" w:space="0" w:color="auto"/>
            </w:tcBorders>
            <w:vAlign w:val="center"/>
          </w:tcPr>
          <w:p w:rsidR="004D44DC" w:rsidRDefault="004D44DC">
            <w:pPr>
              <w:rPr>
                <w:sz w:val="24"/>
                <w:szCs w:val="24"/>
              </w:rPr>
            </w:pPr>
          </w:p>
        </w:tc>
      </w:tr>
      <w:tr w:rsidR="004D44DC">
        <w:trPr>
          <w:jc w:val="center"/>
        </w:trPr>
        <w:tc>
          <w:tcPr>
            <w:tcW w:w="3711"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4D44DC" w:rsidRDefault="005B2791">
            <w:pPr>
              <w:widowControl/>
              <w:jc w:val="left"/>
              <w:rPr>
                <w:rFonts w:ascii="仿宋_GB2312" w:eastAsia="仿宋_GB2312" w:cs="宋体"/>
                <w:kern w:val="0"/>
                <w:sz w:val="24"/>
                <w:szCs w:val="24"/>
              </w:rPr>
            </w:pPr>
            <w:r>
              <w:rPr>
                <w:rFonts w:ascii="宋体" w:hAnsi="宋体" w:cs="宋体" w:hint="eastAsia"/>
                <w:kern w:val="0"/>
                <w:szCs w:val="21"/>
                <w:lang w:bidi="ar"/>
              </w:rPr>
              <w:t>一、本年新收政府信息公开申请数量</w:t>
            </w:r>
          </w:p>
        </w:tc>
        <w:tc>
          <w:tcPr>
            <w:tcW w:w="742" w:type="dxa"/>
            <w:tcBorders>
              <w:top w:val="nil"/>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nil"/>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nil"/>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nil"/>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2" w:type="dxa"/>
            <w:tcBorders>
              <w:top w:val="nil"/>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5" w:type="dxa"/>
            <w:tcBorders>
              <w:top w:val="nil"/>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905" w:type="dxa"/>
            <w:tcBorders>
              <w:top w:val="nil"/>
              <w:left w:val="nil"/>
              <w:bottom w:val="single" w:sz="8" w:space="0" w:color="auto"/>
              <w:right w:val="single" w:sz="8"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r>
      <w:tr w:rsidR="004D44DC">
        <w:trPr>
          <w:jc w:val="center"/>
        </w:trPr>
        <w:tc>
          <w:tcPr>
            <w:tcW w:w="3711"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4D44DC" w:rsidRDefault="005B2791">
            <w:pPr>
              <w:widowControl/>
              <w:jc w:val="left"/>
              <w:rPr>
                <w:rFonts w:ascii="仿宋_GB2312" w:eastAsia="仿宋_GB2312" w:cs="宋体"/>
                <w:kern w:val="0"/>
                <w:sz w:val="24"/>
                <w:szCs w:val="24"/>
              </w:rPr>
            </w:pPr>
            <w:r>
              <w:rPr>
                <w:rFonts w:ascii="宋体" w:hAnsi="宋体" w:cs="宋体" w:hint="eastAsia"/>
                <w:kern w:val="0"/>
                <w:szCs w:val="21"/>
                <w:lang w:bidi="ar"/>
              </w:rPr>
              <w:t>二、上年结转政府信息公开申请数量</w:t>
            </w:r>
          </w:p>
        </w:tc>
        <w:tc>
          <w:tcPr>
            <w:tcW w:w="742" w:type="dxa"/>
            <w:tcBorders>
              <w:top w:val="nil"/>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nil"/>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nil"/>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2" w:type="dxa"/>
            <w:tcBorders>
              <w:top w:val="nil"/>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2" w:type="dxa"/>
            <w:tcBorders>
              <w:top w:val="nil"/>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5" w:type="dxa"/>
            <w:tcBorders>
              <w:top w:val="nil"/>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905" w:type="dxa"/>
            <w:tcBorders>
              <w:top w:val="nil"/>
              <w:left w:val="nil"/>
              <w:bottom w:val="single" w:sz="8" w:space="0" w:color="auto"/>
              <w:right w:val="single" w:sz="8"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r>
      <w:tr w:rsidR="004D44DC">
        <w:trPr>
          <w:jc w:val="center"/>
        </w:trPr>
        <w:tc>
          <w:tcPr>
            <w:tcW w:w="636" w:type="dxa"/>
            <w:vMerge w:val="restart"/>
            <w:tcBorders>
              <w:top w:val="single" w:sz="8" w:space="0" w:color="auto"/>
              <w:left w:val="single" w:sz="8" w:space="0" w:color="auto"/>
              <w:bottom w:val="single" w:sz="4" w:space="0" w:color="auto"/>
              <w:right w:val="single" w:sz="4" w:space="0" w:color="auto"/>
            </w:tcBorders>
            <w:tcMar>
              <w:left w:w="108" w:type="dxa"/>
              <w:right w:w="108" w:type="dxa"/>
            </w:tcMar>
            <w:vAlign w:val="center"/>
          </w:tcPr>
          <w:p w:rsidR="004D44DC" w:rsidRDefault="005B2791">
            <w:pPr>
              <w:widowControl/>
              <w:jc w:val="left"/>
              <w:rPr>
                <w:rFonts w:ascii="仿宋_GB2312" w:eastAsia="仿宋_GB2312" w:cs="宋体"/>
                <w:kern w:val="0"/>
                <w:sz w:val="24"/>
                <w:szCs w:val="24"/>
              </w:rPr>
            </w:pPr>
            <w:r>
              <w:rPr>
                <w:rFonts w:ascii="宋体" w:hAnsi="宋体" w:cs="宋体" w:hint="eastAsia"/>
                <w:kern w:val="0"/>
                <w:szCs w:val="21"/>
                <w:lang w:bidi="ar"/>
              </w:rPr>
              <w:t>三、本年度办理结果</w:t>
            </w:r>
          </w:p>
        </w:tc>
        <w:tc>
          <w:tcPr>
            <w:tcW w:w="3075" w:type="dxa"/>
            <w:gridSpan w:val="2"/>
            <w:tcBorders>
              <w:top w:val="single" w:sz="8"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left"/>
              <w:rPr>
                <w:rFonts w:ascii="仿宋_GB2312" w:eastAsia="仿宋_GB2312" w:cs="宋体"/>
                <w:kern w:val="0"/>
                <w:sz w:val="24"/>
                <w:szCs w:val="24"/>
              </w:rPr>
            </w:pPr>
            <w:r>
              <w:rPr>
                <w:rFonts w:ascii="宋体" w:hAnsi="宋体" w:cs="宋体" w:hint="eastAsia"/>
                <w:kern w:val="0"/>
                <w:szCs w:val="21"/>
                <w:lang w:bidi="ar"/>
              </w:rPr>
              <w:t>（一）予以公开</w:t>
            </w:r>
          </w:p>
        </w:tc>
        <w:tc>
          <w:tcPr>
            <w:tcW w:w="742" w:type="dxa"/>
            <w:tcBorders>
              <w:top w:val="single" w:sz="8"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8"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8"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8"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8"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5" w:type="dxa"/>
            <w:tcBorders>
              <w:top w:val="single" w:sz="8"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905" w:type="dxa"/>
            <w:tcBorders>
              <w:top w:val="single" w:sz="8" w:space="0" w:color="auto"/>
              <w:left w:val="single" w:sz="4" w:space="0" w:color="auto"/>
              <w:bottom w:val="single" w:sz="4" w:space="0" w:color="auto"/>
              <w:right w:val="single" w:sz="8"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r>
      <w:tr w:rsidR="004D44DC">
        <w:trPr>
          <w:jc w:val="center"/>
        </w:trPr>
        <w:tc>
          <w:tcPr>
            <w:tcW w:w="636" w:type="dxa"/>
            <w:vMerge/>
            <w:tcBorders>
              <w:top w:val="single" w:sz="4" w:space="0" w:color="auto"/>
              <w:left w:val="single" w:sz="8" w:space="0" w:color="auto"/>
              <w:bottom w:val="single" w:sz="4" w:space="0" w:color="auto"/>
              <w:right w:val="single" w:sz="4" w:space="0" w:color="auto"/>
            </w:tcBorders>
            <w:vAlign w:val="center"/>
          </w:tcPr>
          <w:p w:rsidR="004D44DC" w:rsidRDefault="004D44DC">
            <w:pPr>
              <w:rPr>
                <w:sz w:val="24"/>
                <w:szCs w:val="24"/>
              </w:rPr>
            </w:pPr>
          </w:p>
        </w:tc>
        <w:tc>
          <w:tcPr>
            <w:tcW w:w="3075"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left"/>
              <w:rPr>
                <w:rFonts w:ascii="仿宋_GB2312" w:eastAsia="仿宋_GB2312" w:cs="宋体"/>
                <w:kern w:val="0"/>
                <w:sz w:val="24"/>
                <w:szCs w:val="24"/>
              </w:rPr>
            </w:pPr>
            <w:r>
              <w:rPr>
                <w:rFonts w:ascii="宋体" w:hAnsi="宋体" w:cs="宋体" w:hint="eastAsia"/>
                <w:kern w:val="0"/>
                <w:szCs w:val="21"/>
                <w:lang w:bidi="ar"/>
              </w:rPr>
              <w:t>（二）部分公开</w:t>
            </w:r>
            <w:r>
              <w:rPr>
                <w:rFonts w:ascii="楷体" w:eastAsia="楷体" w:hAnsi="楷体" w:cs="楷体" w:hint="eastAsia"/>
                <w:kern w:val="0"/>
                <w:szCs w:val="21"/>
                <w:lang w:bidi="ar"/>
              </w:rPr>
              <w:t>（区分处理的，只计这一情形，不计其他情形）</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905" w:type="dxa"/>
            <w:tcBorders>
              <w:top w:val="single" w:sz="4" w:space="0" w:color="auto"/>
              <w:left w:val="single" w:sz="4" w:space="0" w:color="auto"/>
              <w:bottom w:val="single" w:sz="4" w:space="0" w:color="auto"/>
              <w:right w:val="single" w:sz="8"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r>
      <w:tr w:rsidR="004D44DC">
        <w:trPr>
          <w:jc w:val="center"/>
        </w:trPr>
        <w:tc>
          <w:tcPr>
            <w:tcW w:w="636" w:type="dxa"/>
            <w:vMerge/>
            <w:tcBorders>
              <w:top w:val="single" w:sz="4" w:space="0" w:color="auto"/>
              <w:left w:val="single" w:sz="8" w:space="0" w:color="auto"/>
              <w:bottom w:val="single" w:sz="4" w:space="0" w:color="auto"/>
              <w:right w:val="single" w:sz="4" w:space="0" w:color="auto"/>
            </w:tcBorders>
            <w:vAlign w:val="center"/>
          </w:tcPr>
          <w:p w:rsidR="004D44DC" w:rsidRDefault="004D44DC">
            <w:pPr>
              <w:rPr>
                <w:sz w:val="24"/>
                <w:szCs w:val="24"/>
              </w:rPr>
            </w:pPr>
          </w:p>
        </w:tc>
        <w:tc>
          <w:tcPr>
            <w:tcW w:w="846"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left"/>
              <w:rPr>
                <w:rFonts w:ascii="仿宋_GB2312" w:eastAsia="仿宋_GB2312" w:cs="宋体"/>
                <w:kern w:val="0"/>
                <w:sz w:val="24"/>
                <w:szCs w:val="24"/>
              </w:rPr>
            </w:pPr>
            <w:r>
              <w:rPr>
                <w:rFonts w:ascii="宋体" w:hAnsi="宋体" w:cs="宋体" w:hint="eastAsia"/>
                <w:kern w:val="0"/>
                <w:szCs w:val="21"/>
                <w:lang w:bidi="ar"/>
              </w:rPr>
              <w:t>（三）不予公开</w:t>
            </w:r>
          </w:p>
        </w:tc>
        <w:tc>
          <w:tcPr>
            <w:tcW w:w="2229"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left"/>
              <w:rPr>
                <w:rFonts w:ascii="仿宋_GB2312" w:eastAsia="仿宋_GB2312" w:cs="宋体"/>
                <w:kern w:val="0"/>
                <w:sz w:val="24"/>
                <w:szCs w:val="24"/>
              </w:rPr>
            </w:pPr>
            <w:r>
              <w:rPr>
                <w:rFonts w:ascii="宋体" w:hAnsi="宋体" w:cs="宋体" w:hint="eastAsia"/>
                <w:kern w:val="0"/>
                <w:szCs w:val="21"/>
                <w:lang w:bidi="ar"/>
              </w:rPr>
              <w:t>1.属于国家秘密</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5"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905" w:type="dxa"/>
            <w:tcBorders>
              <w:top w:val="single" w:sz="4" w:space="0" w:color="auto"/>
              <w:left w:val="single" w:sz="4" w:space="0" w:color="auto"/>
              <w:bottom w:val="single" w:sz="4" w:space="0" w:color="auto"/>
              <w:right w:val="single" w:sz="8"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r>
      <w:tr w:rsidR="004D44DC">
        <w:trPr>
          <w:jc w:val="center"/>
        </w:trPr>
        <w:tc>
          <w:tcPr>
            <w:tcW w:w="636" w:type="dxa"/>
            <w:vMerge/>
            <w:tcBorders>
              <w:top w:val="single" w:sz="4" w:space="0" w:color="auto"/>
              <w:left w:val="single" w:sz="8" w:space="0" w:color="auto"/>
              <w:bottom w:val="single" w:sz="4" w:space="0" w:color="auto"/>
              <w:right w:val="single" w:sz="4" w:space="0" w:color="auto"/>
            </w:tcBorders>
            <w:vAlign w:val="center"/>
          </w:tcPr>
          <w:p w:rsidR="004D44DC" w:rsidRDefault="004D44DC">
            <w:pPr>
              <w:rPr>
                <w:sz w:val="24"/>
                <w:szCs w:val="24"/>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4D44DC" w:rsidRDefault="004D44DC">
            <w:pPr>
              <w:rPr>
                <w:sz w:val="24"/>
                <w:szCs w:val="24"/>
              </w:rPr>
            </w:pPr>
          </w:p>
        </w:tc>
        <w:tc>
          <w:tcPr>
            <w:tcW w:w="2229"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left"/>
              <w:rPr>
                <w:rFonts w:ascii="仿宋_GB2312" w:eastAsia="仿宋_GB2312" w:cs="宋体"/>
                <w:kern w:val="0"/>
                <w:sz w:val="24"/>
                <w:szCs w:val="24"/>
              </w:rPr>
            </w:pPr>
            <w:r>
              <w:rPr>
                <w:rFonts w:ascii="宋体" w:hAnsi="宋体" w:cs="宋体" w:hint="eastAsia"/>
                <w:kern w:val="0"/>
                <w:szCs w:val="21"/>
                <w:lang w:bidi="ar"/>
              </w:rPr>
              <w:t>2.其他法律行政法规禁止公开</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5"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905" w:type="dxa"/>
            <w:tcBorders>
              <w:top w:val="single" w:sz="4" w:space="0" w:color="auto"/>
              <w:left w:val="single" w:sz="4" w:space="0" w:color="auto"/>
              <w:bottom w:val="single" w:sz="4" w:space="0" w:color="auto"/>
              <w:right w:val="single" w:sz="8"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r>
      <w:tr w:rsidR="004D44DC">
        <w:trPr>
          <w:jc w:val="center"/>
        </w:trPr>
        <w:tc>
          <w:tcPr>
            <w:tcW w:w="636" w:type="dxa"/>
            <w:vMerge/>
            <w:tcBorders>
              <w:top w:val="single" w:sz="4" w:space="0" w:color="auto"/>
              <w:left w:val="single" w:sz="8" w:space="0" w:color="auto"/>
              <w:bottom w:val="single" w:sz="4" w:space="0" w:color="auto"/>
              <w:right w:val="single" w:sz="4" w:space="0" w:color="auto"/>
            </w:tcBorders>
            <w:vAlign w:val="center"/>
          </w:tcPr>
          <w:p w:rsidR="004D44DC" w:rsidRDefault="004D44DC">
            <w:pPr>
              <w:rPr>
                <w:sz w:val="24"/>
                <w:szCs w:val="24"/>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4D44DC" w:rsidRDefault="004D44DC">
            <w:pPr>
              <w:rPr>
                <w:sz w:val="24"/>
                <w:szCs w:val="24"/>
              </w:rPr>
            </w:pPr>
          </w:p>
        </w:tc>
        <w:tc>
          <w:tcPr>
            <w:tcW w:w="2229"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left"/>
              <w:rPr>
                <w:rFonts w:ascii="仿宋_GB2312" w:eastAsia="仿宋_GB2312" w:cs="宋体"/>
                <w:kern w:val="0"/>
                <w:sz w:val="24"/>
                <w:szCs w:val="24"/>
              </w:rPr>
            </w:pPr>
            <w:r>
              <w:rPr>
                <w:rFonts w:ascii="宋体" w:hAnsi="宋体" w:cs="宋体" w:hint="eastAsia"/>
                <w:kern w:val="0"/>
                <w:szCs w:val="21"/>
                <w:lang w:bidi="ar"/>
              </w:rPr>
              <w:t>3.危及“三安全</w:t>
            </w:r>
            <w:proofErr w:type="gramStart"/>
            <w:r>
              <w:rPr>
                <w:rFonts w:ascii="宋体" w:hAnsi="宋体" w:cs="宋体" w:hint="eastAsia"/>
                <w:kern w:val="0"/>
                <w:szCs w:val="21"/>
                <w:lang w:bidi="ar"/>
              </w:rPr>
              <w:t>一</w:t>
            </w:r>
            <w:proofErr w:type="gramEnd"/>
            <w:r>
              <w:rPr>
                <w:rFonts w:ascii="宋体" w:hAnsi="宋体" w:cs="宋体" w:hint="eastAsia"/>
                <w:kern w:val="0"/>
                <w:szCs w:val="21"/>
                <w:lang w:bidi="ar"/>
              </w:rPr>
              <w:t>稳定”</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5"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905" w:type="dxa"/>
            <w:tcBorders>
              <w:top w:val="single" w:sz="4" w:space="0" w:color="auto"/>
              <w:left w:val="single" w:sz="4" w:space="0" w:color="auto"/>
              <w:bottom w:val="single" w:sz="4" w:space="0" w:color="auto"/>
              <w:right w:val="single" w:sz="8"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r>
      <w:tr w:rsidR="004D44DC">
        <w:trPr>
          <w:jc w:val="center"/>
        </w:trPr>
        <w:tc>
          <w:tcPr>
            <w:tcW w:w="636" w:type="dxa"/>
            <w:vMerge/>
            <w:tcBorders>
              <w:top w:val="single" w:sz="4" w:space="0" w:color="auto"/>
              <w:left w:val="single" w:sz="8" w:space="0" w:color="auto"/>
              <w:bottom w:val="single" w:sz="4" w:space="0" w:color="auto"/>
              <w:right w:val="single" w:sz="4" w:space="0" w:color="auto"/>
            </w:tcBorders>
            <w:vAlign w:val="center"/>
          </w:tcPr>
          <w:p w:rsidR="004D44DC" w:rsidRDefault="004D44DC">
            <w:pPr>
              <w:rPr>
                <w:sz w:val="24"/>
                <w:szCs w:val="24"/>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4D44DC" w:rsidRDefault="004D44DC">
            <w:pPr>
              <w:rPr>
                <w:sz w:val="24"/>
                <w:szCs w:val="24"/>
              </w:rPr>
            </w:pPr>
          </w:p>
        </w:tc>
        <w:tc>
          <w:tcPr>
            <w:tcW w:w="2229"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left"/>
              <w:rPr>
                <w:rFonts w:ascii="仿宋_GB2312" w:eastAsia="仿宋_GB2312" w:cs="宋体"/>
                <w:kern w:val="0"/>
                <w:sz w:val="24"/>
                <w:szCs w:val="24"/>
              </w:rPr>
            </w:pPr>
            <w:r>
              <w:rPr>
                <w:rFonts w:ascii="宋体" w:hAnsi="宋体" w:cs="宋体" w:hint="eastAsia"/>
                <w:kern w:val="0"/>
                <w:szCs w:val="21"/>
                <w:lang w:bidi="ar"/>
              </w:rPr>
              <w:t>4.保护第三方合法权益</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5"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905" w:type="dxa"/>
            <w:tcBorders>
              <w:top w:val="single" w:sz="4" w:space="0" w:color="auto"/>
              <w:left w:val="single" w:sz="4" w:space="0" w:color="auto"/>
              <w:bottom w:val="single" w:sz="4" w:space="0" w:color="auto"/>
              <w:right w:val="single" w:sz="8"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r>
      <w:tr w:rsidR="004D44DC">
        <w:trPr>
          <w:jc w:val="center"/>
        </w:trPr>
        <w:tc>
          <w:tcPr>
            <w:tcW w:w="636" w:type="dxa"/>
            <w:vMerge/>
            <w:tcBorders>
              <w:top w:val="single" w:sz="4" w:space="0" w:color="auto"/>
              <w:left w:val="single" w:sz="8" w:space="0" w:color="auto"/>
              <w:bottom w:val="single" w:sz="4" w:space="0" w:color="auto"/>
              <w:right w:val="single" w:sz="4" w:space="0" w:color="auto"/>
            </w:tcBorders>
            <w:vAlign w:val="center"/>
          </w:tcPr>
          <w:p w:rsidR="004D44DC" w:rsidRDefault="004D44DC">
            <w:pPr>
              <w:rPr>
                <w:sz w:val="24"/>
                <w:szCs w:val="24"/>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4D44DC" w:rsidRDefault="004D44DC">
            <w:pPr>
              <w:rPr>
                <w:sz w:val="24"/>
                <w:szCs w:val="24"/>
              </w:rPr>
            </w:pPr>
          </w:p>
        </w:tc>
        <w:tc>
          <w:tcPr>
            <w:tcW w:w="2229"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left"/>
              <w:rPr>
                <w:rFonts w:ascii="仿宋_GB2312" w:eastAsia="仿宋_GB2312" w:cs="宋体"/>
                <w:kern w:val="0"/>
                <w:sz w:val="24"/>
                <w:szCs w:val="24"/>
              </w:rPr>
            </w:pPr>
            <w:r>
              <w:rPr>
                <w:rFonts w:ascii="宋体" w:hAnsi="宋体" w:cs="宋体" w:hint="eastAsia"/>
                <w:kern w:val="0"/>
                <w:szCs w:val="21"/>
                <w:lang w:bidi="ar"/>
              </w:rPr>
              <w:t>5.属于三类内部事务信息</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5"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905" w:type="dxa"/>
            <w:tcBorders>
              <w:top w:val="single" w:sz="4" w:space="0" w:color="auto"/>
              <w:left w:val="single" w:sz="4" w:space="0" w:color="auto"/>
              <w:bottom w:val="single" w:sz="4" w:space="0" w:color="auto"/>
              <w:right w:val="single" w:sz="8"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r>
      <w:tr w:rsidR="004D44DC">
        <w:trPr>
          <w:jc w:val="center"/>
        </w:trPr>
        <w:tc>
          <w:tcPr>
            <w:tcW w:w="636" w:type="dxa"/>
            <w:vMerge/>
            <w:tcBorders>
              <w:top w:val="single" w:sz="4" w:space="0" w:color="auto"/>
              <w:left w:val="single" w:sz="8" w:space="0" w:color="auto"/>
              <w:bottom w:val="single" w:sz="4" w:space="0" w:color="auto"/>
              <w:right w:val="single" w:sz="4" w:space="0" w:color="auto"/>
            </w:tcBorders>
            <w:vAlign w:val="center"/>
          </w:tcPr>
          <w:p w:rsidR="004D44DC" w:rsidRDefault="004D44DC">
            <w:pPr>
              <w:rPr>
                <w:sz w:val="24"/>
                <w:szCs w:val="24"/>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4D44DC" w:rsidRDefault="004D44DC">
            <w:pPr>
              <w:rPr>
                <w:sz w:val="24"/>
                <w:szCs w:val="24"/>
              </w:rPr>
            </w:pPr>
          </w:p>
        </w:tc>
        <w:tc>
          <w:tcPr>
            <w:tcW w:w="2229"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left"/>
              <w:rPr>
                <w:rFonts w:ascii="仿宋_GB2312" w:eastAsia="仿宋_GB2312" w:cs="宋体"/>
                <w:kern w:val="0"/>
                <w:sz w:val="24"/>
                <w:szCs w:val="24"/>
              </w:rPr>
            </w:pPr>
            <w:r>
              <w:rPr>
                <w:rFonts w:ascii="宋体" w:hAnsi="宋体" w:cs="宋体" w:hint="eastAsia"/>
                <w:kern w:val="0"/>
                <w:szCs w:val="21"/>
                <w:lang w:bidi="ar"/>
              </w:rPr>
              <w:t>6.属于四类过程性信息</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5"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905" w:type="dxa"/>
            <w:tcBorders>
              <w:top w:val="single" w:sz="4" w:space="0" w:color="auto"/>
              <w:left w:val="single" w:sz="4" w:space="0" w:color="auto"/>
              <w:bottom w:val="single" w:sz="4" w:space="0" w:color="auto"/>
              <w:right w:val="single" w:sz="8"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r>
      <w:tr w:rsidR="004D44DC">
        <w:trPr>
          <w:jc w:val="center"/>
        </w:trPr>
        <w:tc>
          <w:tcPr>
            <w:tcW w:w="636" w:type="dxa"/>
            <w:vMerge/>
            <w:tcBorders>
              <w:top w:val="single" w:sz="4" w:space="0" w:color="auto"/>
              <w:left w:val="single" w:sz="8" w:space="0" w:color="auto"/>
              <w:bottom w:val="single" w:sz="4" w:space="0" w:color="auto"/>
              <w:right w:val="single" w:sz="4" w:space="0" w:color="auto"/>
            </w:tcBorders>
            <w:vAlign w:val="center"/>
          </w:tcPr>
          <w:p w:rsidR="004D44DC" w:rsidRDefault="004D44DC">
            <w:pPr>
              <w:rPr>
                <w:sz w:val="24"/>
                <w:szCs w:val="24"/>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4D44DC" w:rsidRDefault="004D44DC">
            <w:pPr>
              <w:rPr>
                <w:sz w:val="24"/>
                <w:szCs w:val="24"/>
              </w:rPr>
            </w:pPr>
          </w:p>
        </w:tc>
        <w:tc>
          <w:tcPr>
            <w:tcW w:w="2229"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left"/>
              <w:rPr>
                <w:rFonts w:ascii="仿宋_GB2312" w:eastAsia="仿宋_GB2312" w:cs="宋体"/>
                <w:kern w:val="0"/>
                <w:sz w:val="24"/>
                <w:szCs w:val="24"/>
              </w:rPr>
            </w:pPr>
            <w:r>
              <w:rPr>
                <w:rFonts w:ascii="宋体" w:hAnsi="宋体" w:cs="宋体" w:hint="eastAsia"/>
                <w:kern w:val="0"/>
                <w:szCs w:val="21"/>
                <w:lang w:bidi="ar"/>
              </w:rPr>
              <w:t>7.属于行政执法案卷</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5"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905" w:type="dxa"/>
            <w:tcBorders>
              <w:top w:val="single" w:sz="4" w:space="0" w:color="auto"/>
              <w:left w:val="single" w:sz="4" w:space="0" w:color="auto"/>
              <w:bottom w:val="single" w:sz="4" w:space="0" w:color="auto"/>
              <w:right w:val="single" w:sz="8"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r>
      <w:tr w:rsidR="004D44DC">
        <w:trPr>
          <w:jc w:val="center"/>
        </w:trPr>
        <w:tc>
          <w:tcPr>
            <w:tcW w:w="636" w:type="dxa"/>
            <w:vMerge/>
            <w:tcBorders>
              <w:top w:val="single" w:sz="4" w:space="0" w:color="auto"/>
              <w:left w:val="single" w:sz="8" w:space="0" w:color="auto"/>
              <w:bottom w:val="single" w:sz="4" w:space="0" w:color="auto"/>
              <w:right w:val="single" w:sz="4" w:space="0" w:color="auto"/>
            </w:tcBorders>
            <w:vAlign w:val="center"/>
          </w:tcPr>
          <w:p w:rsidR="004D44DC" w:rsidRDefault="004D44DC">
            <w:pPr>
              <w:rPr>
                <w:sz w:val="24"/>
                <w:szCs w:val="24"/>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4D44DC" w:rsidRDefault="004D44DC">
            <w:pPr>
              <w:rPr>
                <w:sz w:val="24"/>
                <w:szCs w:val="24"/>
              </w:rPr>
            </w:pPr>
          </w:p>
        </w:tc>
        <w:tc>
          <w:tcPr>
            <w:tcW w:w="2229"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left"/>
              <w:rPr>
                <w:rFonts w:ascii="仿宋_GB2312" w:eastAsia="仿宋_GB2312" w:cs="宋体"/>
                <w:kern w:val="0"/>
                <w:sz w:val="24"/>
                <w:szCs w:val="24"/>
              </w:rPr>
            </w:pPr>
            <w:r>
              <w:rPr>
                <w:rFonts w:ascii="宋体" w:hAnsi="宋体" w:cs="宋体" w:hint="eastAsia"/>
                <w:kern w:val="0"/>
                <w:szCs w:val="21"/>
                <w:lang w:bidi="ar"/>
              </w:rPr>
              <w:t>8.属于行政查询事项</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5"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905" w:type="dxa"/>
            <w:tcBorders>
              <w:top w:val="single" w:sz="4" w:space="0" w:color="auto"/>
              <w:left w:val="single" w:sz="4" w:space="0" w:color="auto"/>
              <w:bottom w:val="single" w:sz="4" w:space="0" w:color="auto"/>
              <w:right w:val="single" w:sz="8"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r>
      <w:tr w:rsidR="004D44DC">
        <w:trPr>
          <w:jc w:val="center"/>
        </w:trPr>
        <w:tc>
          <w:tcPr>
            <w:tcW w:w="636" w:type="dxa"/>
            <w:vMerge/>
            <w:tcBorders>
              <w:top w:val="single" w:sz="4" w:space="0" w:color="auto"/>
              <w:left w:val="single" w:sz="8" w:space="0" w:color="auto"/>
              <w:bottom w:val="single" w:sz="4" w:space="0" w:color="auto"/>
              <w:right w:val="single" w:sz="4" w:space="0" w:color="auto"/>
            </w:tcBorders>
            <w:vAlign w:val="center"/>
          </w:tcPr>
          <w:p w:rsidR="004D44DC" w:rsidRDefault="004D44DC">
            <w:pPr>
              <w:rPr>
                <w:sz w:val="24"/>
                <w:szCs w:val="24"/>
              </w:rPr>
            </w:pPr>
          </w:p>
        </w:tc>
        <w:tc>
          <w:tcPr>
            <w:tcW w:w="846"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left"/>
              <w:rPr>
                <w:rFonts w:ascii="仿宋_GB2312" w:eastAsia="仿宋_GB2312" w:cs="宋体"/>
                <w:kern w:val="0"/>
                <w:sz w:val="24"/>
                <w:szCs w:val="24"/>
              </w:rPr>
            </w:pPr>
            <w:r>
              <w:rPr>
                <w:rFonts w:ascii="宋体" w:hAnsi="宋体" w:cs="宋体" w:hint="eastAsia"/>
                <w:kern w:val="0"/>
                <w:szCs w:val="21"/>
                <w:lang w:bidi="ar"/>
              </w:rPr>
              <w:t>（四）无法提供</w:t>
            </w:r>
          </w:p>
        </w:tc>
        <w:tc>
          <w:tcPr>
            <w:tcW w:w="2229"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left"/>
              <w:rPr>
                <w:rFonts w:ascii="仿宋_GB2312" w:eastAsia="仿宋_GB2312" w:cs="宋体"/>
                <w:kern w:val="0"/>
                <w:sz w:val="24"/>
                <w:szCs w:val="24"/>
              </w:rPr>
            </w:pPr>
            <w:r>
              <w:rPr>
                <w:rFonts w:ascii="宋体" w:hAnsi="宋体" w:cs="宋体" w:hint="eastAsia"/>
                <w:kern w:val="0"/>
                <w:szCs w:val="21"/>
                <w:lang w:bidi="ar"/>
              </w:rPr>
              <w:t>1.本机关不掌握相关政府信息</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5"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905" w:type="dxa"/>
            <w:tcBorders>
              <w:top w:val="single" w:sz="4" w:space="0" w:color="auto"/>
              <w:left w:val="single" w:sz="4" w:space="0" w:color="auto"/>
              <w:bottom w:val="single" w:sz="4" w:space="0" w:color="auto"/>
              <w:right w:val="single" w:sz="8"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r>
      <w:tr w:rsidR="004D44DC">
        <w:trPr>
          <w:jc w:val="center"/>
        </w:trPr>
        <w:tc>
          <w:tcPr>
            <w:tcW w:w="636" w:type="dxa"/>
            <w:vMerge/>
            <w:tcBorders>
              <w:top w:val="single" w:sz="4" w:space="0" w:color="auto"/>
              <w:left w:val="single" w:sz="8" w:space="0" w:color="auto"/>
              <w:bottom w:val="single" w:sz="4" w:space="0" w:color="auto"/>
              <w:right w:val="single" w:sz="4" w:space="0" w:color="auto"/>
            </w:tcBorders>
            <w:vAlign w:val="center"/>
          </w:tcPr>
          <w:p w:rsidR="004D44DC" w:rsidRDefault="004D44DC">
            <w:pPr>
              <w:rPr>
                <w:sz w:val="24"/>
                <w:szCs w:val="24"/>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4D44DC" w:rsidRDefault="004D44DC">
            <w:pPr>
              <w:rPr>
                <w:sz w:val="24"/>
                <w:szCs w:val="24"/>
              </w:rPr>
            </w:pPr>
          </w:p>
        </w:tc>
        <w:tc>
          <w:tcPr>
            <w:tcW w:w="2229"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left"/>
              <w:rPr>
                <w:rFonts w:ascii="仿宋_GB2312" w:eastAsia="仿宋_GB2312" w:cs="宋体"/>
                <w:kern w:val="0"/>
                <w:sz w:val="24"/>
                <w:szCs w:val="24"/>
              </w:rPr>
            </w:pPr>
            <w:r>
              <w:rPr>
                <w:rFonts w:ascii="宋体" w:hAnsi="宋体" w:cs="宋体" w:hint="eastAsia"/>
                <w:kern w:val="0"/>
                <w:szCs w:val="21"/>
                <w:lang w:bidi="ar"/>
              </w:rPr>
              <w:t>2.没有现成信息需要另行制作</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5"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905" w:type="dxa"/>
            <w:tcBorders>
              <w:top w:val="single" w:sz="4" w:space="0" w:color="auto"/>
              <w:left w:val="single" w:sz="4" w:space="0" w:color="auto"/>
              <w:bottom w:val="single" w:sz="4" w:space="0" w:color="auto"/>
              <w:right w:val="single" w:sz="8"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r>
      <w:tr w:rsidR="004D44DC">
        <w:trPr>
          <w:trHeight w:val="690"/>
          <w:jc w:val="center"/>
        </w:trPr>
        <w:tc>
          <w:tcPr>
            <w:tcW w:w="636" w:type="dxa"/>
            <w:vMerge/>
            <w:tcBorders>
              <w:top w:val="single" w:sz="4" w:space="0" w:color="auto"/>
              <w:left w:val="single" w:sz="8" w:space="0" w:color="auto"/>
              <w:bottom w:val="single" w:sz="4" w:space="0" w:color="auto"/>
              <w:right w:val="single" w:sz="4" w:space="0" w:color="auto"/>
            </w:tcBorders>
            <w:vAlign w:val="center"/>
          </w:tcPr>
          <w:p w:rsidR="004D44DC" w:rsidRDefault="004D44DC">
            <w:pPr>
              <w:rPr>
                <w:sz w:val="24"/>
                <w:szCs w:val="24"/>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4D44DC" w:rsidRDefault="004D44DC">
            <w:pPr>
              <w:rPr>
                <w:sz w:val="24"/>
                <w:szCs w:val="24"/>
              </w:rPr>
            </w:pPr>
          </w:p>
        </w:tc>
        <w:tc>
          <w:tcPr>
            <w:tcW w:w="2229"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left"/>
              <w:rPr>
                <w:rFonts w:ascii="仿宋_GB2312" w:eastAsia="仿宋_GB2312" w:cs="宋体"/>
                <w:kern w:val="0"/>
                <w:sz w:val="24"/>
                <w:szCs w:val="24"/>
              </w:rPr>
            </w:pPr>
            <w:r>
              <w:rPr>
                <w:rFonts w:ascii="宋体" w:hAnsi="宋体" w:cs="宋体" w:hint="eastAsia"/>
                <w:kern w:val="0"/>
                <w:szCs w:val="21"/>
                <w:lang w:bidi="ar"/>
              </w:rPr>
              <w:t>3.补正后申请内容仍不明确</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5"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905" w:type="dxa"/>
            <w:tcBorders>
              <w:top w:val="single" w:sz="4" w:space="0" w:color="auto"/>
              <w:left w:val="single" w:sz="4" w:space="0" w:color="auto"/>
              <w:bottom w:val="single" w:sz="4" w:space="0" w:color="auto"/>
              <w:right w:val="single" w:sz="8"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r>
      <w:tr w:rsidR="004D44DC">
        <w:trPr>
          <w:trHeight w:val="745"/>
          <w:jc w:val="center"/>
        </w:trPr>
        <w:tc>
          <w:tcPr>
            <w:tcW w:w="636" w:type="dxa"/>
            <w:vMerge/>
            <w:tcBorders>
              <w:top w:val="single" w:sz="4" w:space="0" w:color="auto"/>
              <w:left w:val="single" w:sz="8" w:space="0" w:color="auto"/>
              <w:bottom w:val="single" w:sz="4" w:space="0" w:color="auto"/>
              <w:right w:val="single" w:sz="4" w:space="0" w:color="auto"/>
            </w:tcBorders>
            <w:vAlign w:val="center"/>
          </w:tcPr>
          <w:p w:rsidR="004D44DC" w:rsidRDefault="004D44DC">
            <w:pPr>
              <w:rPr>
                <w:sz w:val="24"/>
                <w:szCs w:val="24"/>
              </w:rPr>
            </w:pPr>
          </w:p>
        </w:tc>
        <w:tc>
          <w:tcPr>
            <w:tcW w:w="846"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left"/>
              <w:rPr>
                <w:rFonts w:ascii="仿宋_GB2312" w:eastAsia="仿宋_GB2312" w:cs="宋体"/>
                <w:kern w:val="0"/>
                <w:sz w:val="24"/>
                <w:szCs w:val="24"/>
              </w:rPr>
            </w:pPr>
            <w:r>
              <w:rPr>
                <w:rFonts w:ascii="宋体" w:hAnsi="宋体" w:cs="宋体" w:hint="eastAsia"/>
                <w:kern w:val="0"/>
                <w:szCs w:val="21"/>
                <w:lang w:bidi="ar"/>
              </w:rPr>
              <w:t>（五）</w:t>
            </w:r>
            <w:proofErr w:type="gramStart"/>
            <w:r>
              <w:rPr>
                <w:rFonts w:ascii="宋体" w:hAnsi="宋体" w:cs="宋体" w:hint="eastAsia"/>
                <w:kern w:val="0"/>
                <w:szCs w:val="21"/>
                <w:lang w:bidi="ar"/>
              </w:rPr>
              <w:t>不予处理</w:t>
            </w:r>
            <w:proofErr w:type="gramEnd"/>
          </w:p>
        </w:tc>
        <w:tc>
          <w:tcPr>
            <w:tcW w:w="2229"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left"/>
              <w:rPr>
                <w:rFonts w:ascii="仿宋_GB2312" w:eastAsia="仿宋_GB2312" w:cs="宋体"/>
                <w:kern w:val="0"/>
                <w:sz w:val="24"/>
                <w:szCs w:val="24"/>
              </w:rPr>
            </w:pPr>
            <w:r>
              <w:rPr>
                <w:rFonts w:ascii="宋体" w:hAnsi="宋体" w:cs="宋体" w:hint="eastAsia"/>
                <w:kern w:val="0"/>
                <w:szCs w:val="21"/>
                <w:lang w:bidi="ar"/>
              </w:rPr>
              <w:t>1.信访举报投诉类申请</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5"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905" w:type="dxa"/>
            <w:tcBorders>
              <w:top w:val="single" w:sz="4" w:space="0" w:color="auto"/>
              <w:left w:val="single" w:sz="4" w:space="0" w:color="auto"/>
              <w:bottom w:val="single" w:sz="4" w:space="0" w:color="auto"/>
              <w:right w:val="single" w:sz="8"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r>
      <w:tr w:rsidR="004D44DC">
        <w:trPr>
          <w:trHeight w:val="422"/>
          <w:jc w:val="center"/>
        </w:trPr>
        <w:tc>
          <w:tcPr>
            <w:tcW w:w="636" w:type="dxa"/>
            <w:vMerge/>
            <w:tcBorders>
              <w:top w:val="single" w:sz="4" w:space="0" w:color="auto"/>
              <w:left w:val="single" w:sz="8" w:space="0" w:color="auto"/>
              <w:bottom w:val="single" w:sz="4" w:space="0" w:color="auto"/>
              <w:right w:val="single" w:sz="4" w:space="0" w:color="auto"/>
            </w:tcBorders>
            <w:vAlign w:val="center"/>
          </w:tcPr>
          <w:p w:rsidR="004D44DC" w:rsidRDefault="004D44DC">
            <w:pPr>
              <w:rPr>
                <w:sz w:val="24"/>
                <w:szCs w:val="24"/>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4D44DC" w:rsidRDefault="004D44DC">
            <w:pPr>
              <w:rPr>
                <w:sz w:val="24"/>
                <w:szCs w:val="24"/>
              </w:rPr>
            </w:pPr>
          </w:p>
        </w:tc>
        <w:tc>
          <w:tcPr>
            <w:tcW w:w="2229"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left"/>
              <w:rPr>
                <w:rFonts w:ascii="仿宋_GB2312" w:eastAsia="仿宋_GB2312" w:cs="宋体"/>
                <w:kern w:val="0"/>
                <w:sz w:val="24"/>
                <w:szCs w:val="24"/>
              </w:rPr>
            </w:pPr>
            <w:r>
              <w:rPr>
                <w:rFonts w:ascii="宋体" w:hAnsi="宋体" w:cs="宋体" w:hint="eastAsia"/>
                <w:kern w:val="0"/>
                <w:szCs w:val="21"/>
                <w:lang w:bidi="ar"/>
              </w:rPr>
              <w:t>2.重复申请</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5"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905" w:type="dxa"/>
            <w:tcBorders>
              <w:top w:val="single" w:sz="4" w:space="0" w:color="auto"/>
              <w:left w:val="single" w:sz="4" w:space="0" w:color="auto"/>
              <w:bottom w:val="single" w:sz="4" w:space="0" w:color="auto"/>
              <w:right w:val="single" w:sz="8"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r>
      <w:tr w:rsidR="004D44DC">
        <w:trPr>
          <w:trHeight w:val="767"/>
          <w:jc w:val="center"/>
        </w:trPr>
        <w:tc>
          <w:tcPr>
            <w:tcW w:w="636" w:type="dxa"/>
            <w:vMerge/>
            <w:tcBorders>
              <w:top w:val="single" w:sz="4" w:space="0" w:color="auto"/>
              <w:left w:val="single" w:sz="8" w:space="0" w:color="auto"/>
              <w:bottom w:val="single" w:sz="4" w:space="0" w:color="auto"/>
              <w:right w:val="single" w:sz="4" w:space="0" w:color="auto"/>
            </w:tcBorders>
            <w:vAlign w:val="center"/>
          </w:tcPr>
          <w:p w:rsidR="004D44DC" w:rsidRDefault="004D44DC">
            <w:pPr>
              <w:rPr>
                <w:sz w:val="24"/>
                <w:szCs w:val="24"/>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4D44DC" w:rsidRDefault="004D44DC">
            <w:pPr>
              <w:rPr>
                <w:sz w:val="24"/>
                <w:szCs w:val="24"/>
              </w:rPr>
            </w:pPr>
          </w:p>
        </w:tc>
        <w:tc>
          <w:tcPr>
            <w:tcW w:w="2229"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left"/>
              <w:rPr>
                <w:rFonts w:ascii="仿宋_GB2312" w:eastAsia="仿宋_GB2312" w:cs="宋体"/>
                <w:kern w:val="0"/>
                <w:sz w:val="24"/>
                <w:szCs w:val="24"/>
              </w:rPr>
            </w:pPr>
            <w:r>
              <w:rPr>
                <w:rFonts w:ascii="宋体" w:hAnsi="宋体" w:cs="宋体" w:hint="eastAsia"/>
                <w:kern w:val="0"/>
                <w:szCs w:val="21"/>
                <w:lang w:bidi="ar"/>
              </w:rPr>
              <w:t>3.要求提供公开出版物</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5"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905" w:type="dxa"/>
            <w:tcBorders>
              <w:top w:val="single" w:sz="4" w:space="0" w:color="auto"/>
              <w:left w:val="single" w:sz="4" w:space="0" w:color="auto"/>
              <w:bottom w:val="single" w:sz="4" w:space="0" w:color="auto"/>
              <w:right w:val="single" w:sz="8"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r>
      <w:tr w:rsidR="004D44DC">
        <w:trPr>
          <w:trHeight w:val="638"/>
          <w:jc w:val="center"/>
        </w:trPr>
        <w:tc>
          <w:tcPr>
            <w:tcW w:w="636" w:type="dxa"/>
            <w:vMerge/>
            <w:tcBorders>
              <w:top w:val="single" w:sz="4" w:space="0" w:color="auto"/>
              <w:left w:val="single" w:sz="8" w:space="0" w:color="auto"/>
              <w:bottom w:val="single" w:sz="4" w:space="0" w:color="auto"/>
              <w:right w:val="single" w:sz="4" w:space="0" w:color="auto"/>
            </w:tcBorders>
            <w:vAlign w:val="center"/>
          </w:tcPr>
          <w:p w:rsidR="004D44DC" w:rsidRDefault="004D44DC">
            <w:pPr>
              <w:rPr>
                <w:sz w:val="24"/>
                <w:szCs w:val="24"/>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4D44DC" w:rsidRDefault="004D44DC">
            <w:pPr>
              <w:rPr>
                <w:sz w:val="24"/>
                <w:szCs w:val="24"/>
              </w:rPr>
            </w:pPr>
          </w:p>
        </w:tc>
        <w:tc>
          <w:tcPr>
            <w:tcW w:w="2229"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left"/>
              <w:rPr>
                <w:rFonts w:ascii="仿宋_GB2312" w:eastAsia="仿宋_GB2312" w:cs="宋体"/>
                <w:kern w:val="0"/>
                <w:sz w:val="24"/>
                <w:szCs w:val="24"/>
              </w:rPr>
            </w:pPr>
            <w:r>
              <w:rPr>
                <w:rFonts w:ascii="宋体" w:hAnsi="宋体" w:cs="宋体" w:hint="eastAsia"/>
                <w:kern w:val="0"/>
                <w:szCs w:val="21"/>
                <w:lang w:bidi="ar"/>
              </w:rPr>
              <w:t>4.无正当理由大量反复申请</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5"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905" w:type="dxa"/>
            <w:tcBorders>
              <w:top w:val="single" w:sz="4" w:space="0" w:color="auto"/>
              <w:left w:val="single" w:sz="4" w:space="0" w:color="auto"/>
              <w:bottom w:val="single" w:sz="4" w:space="0" w:color="auto"/>
              <w:right w:val="single" w:sz="8"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r>
      <w:tr w:rsidR="004D44DC">
        <w:trPr>
          <w:trHeight w:val="1091"/>
          <w:jc w:val="center"/>
        </w:trPr>
        <w:tc>
          <w:tcPr>
            <w:tcW w:w="636" w:type="dxa"/>
            <w:vMerge/>
            <w:tcBorders>
              <w:top w:val="single" w:sz="4" w:space="0" w:color="auto"/>
              <w:left w:val="single" w:sz="8" w:space="0" w:color="auto"/>
              <w:bottom w:val="single" w:sz="4" w:space="0" w:color="auto"/>
              <w:right w:val="single" w:sz="4" w:space="0" w:color="auto"/>
            </w:tcBorders>
            <w:vAlign w:val="center"/>
          </w:tcPr>
          <w:p w:rsidR="004D44DC" w:rsidRDefault="004D44DC">
            <w:pPr>
              <w:rPr>
                <w:sz w:val="24"/>
                <w:szCs w:val="24"/>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4D44DC" w:rsidRDefault="004D44DC">
            <w:pPr>
              <w:rPr>
                <w:sz w:val="24"/>
                <w:szCs w:val="24"/>
              </w:rPr>
            </w:pPr>
          </w:p>
        </w:tc>
        <w:tc>
          <w:tcPr>
            <w:tcW w:w="22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rPr>
                <w:rFonts w:ascii="仿宋_GB2312" w:eastAsia="仿宋_GB2312" w:cs="宋体"/>
                <w:kern w:val="0"/>
                <w:sz w:val="24"/>
                <w:szCs w:val="24"/>
              </w:rPr>
            </w:pPr>
            <w:r>
              <w:rPr>
                <w:rFonts w:ascii="宋体" w:hAnsi="宋体" w:cs="宋体" w:hint="eastAsia"/>
                <w:kern w:val="0"/>
                <w:szCs w:val="21"/>
                <w:lang w:bidi="ar"/>
              </w:rPr>
              <w:t>5.要求行政机关确认或重新出具已获取信息</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5" w:type="dxa"/>
            <w:tcBorders>
              <w:top w:val="single" w:sz="4" w:space="0" w:color="auto"/>
              <w:left w:val="single" w:sz="4" w:space="0" w:color="auto"/>
              <w:bottom w:val="single" w:sz="4" w:space="0" w:color="auto"/>
              <w:right w:val="single" w:sz="4"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905" w:type="dxa"/>
            <w:tcBorders>
              <w:top w:val="single" w:sz="4" w:space="0" w:color="auto"/>
              <w:left w:val="single" w:sz="4" w:space="0" w:color="auto"/>
              <w:bottom w:val="single" w:sz="4" w:space="0" w:color="auto"/>
              <w:right w:val="single" w:sz="8"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r>
      <w:tr w:rsidR="004D44DC">
        <w:trPr>
          <w:trHeight w:val="1336"/>
          <w:jc w:val="center"/>
        </w:trPr>
        <w:tc>
          <w:tcPr>
            <w:tcW w:w="636" w:type="dxa"/>
            <w:vMerge/>
            <w:tcBorders>
              <w:top w:val="single" w:sz="4" w:space="0" w:color="auto"/>
              <w:left w:val="single" w:sz="8" w:space="0" w:color="auto"/>
              <w:bottom w:val="single" w:sz="4" w:space="0" w:color="auto"/>
              <w:right w:val="single" w:sz="4" w:space="0" w:color="auto"/>
            </w:tcBorders>
            <w:vAlign w:val="center"/>
          </w:tcPr>
          <w:p w:rsidR="004D44DC" w:rsidRDefault="004D44DC">
            <w:pPr>
              <w:rPr>
                <w:sz w:val="24"/>
                <w:szCs w:val="24"/>
              </w:rPr>
            </w:pPr>
          </w:p>
        </w:tc>
        <w:tc>
          <w:tcPr>
            <w:tcW w:w="846"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left"/>
              <w:rPr>
                <w:rFonts w:ascii="仿宋_GB2312" w:eastAsia="仿宋_GB2312" w:cs="宋体"/>
                <w:kern w:val="0"/>
                <w:sz w:val="24"/>
                <w:szCs w:val="24"/>
              </w:rPr>
            </w:pPr>
            <w:r>
              <w:rPr>
                <w:rFonts w:ascii="宋体" w:hAnsi="宋体" w:cs="宋体" w:hint="eastAsia"/>
                <w:kern w:val="0"/>
                <w:szCs w:val="21"/>
                <w:lang w:bidi="ar"/>
              </w:rPr>
              <w:t>（六）其他处理</w:t>
            </w:r>
          </w:p>
        </w:tc>
        <w:tc>
          <w:tcPr>
            <w:tcW w:w="22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pPr>
            <w:r>
              <w:rPr>
                <w:rFonts w:ascii="宋体" w:hAnsi="宋体" w:cs="宋体" w:hint="eastAsia"/>
                <w:kern w:val="0"/>
                <w:szCs w:val="21"/>
                <w:lang w:bidi="ar"/>
              </w:rPr>
              <w:t>1.申请人无正当理由逾期</w:t>
            </w:r>
            <w:proofErr w:type="gramStart"/>
            <w:r>
              <w:rPr>
                <w:rFonts w:ascii="宋体" w:hAnsi="宋体" w:cs="宋体" w:hint="eastAsia"/>
                <w:kern w:val="0"/>
                <w:szCs w:val="21"/>
                <w:lang w:bidi="ar"/>
              </w:rPr>
              <w:t>不</w:t>
            </w:r>
            <w:proofErr w:type="gramEnd"/>
            <w:r>
              <w:rPr>
                <w:rFonts w:ascii="宋体" w:hAnsi="宋体" w:cs="宋体" w:hint="eastAsia"/>
                <w:kern w:val="0"/>
                <w:szCs w:val="21"/>
                <w:lang w:bidi="ar"/>
              </w:rPr>
              <w:t>补正、行政机关</w:t>
            </w:r>
            <w:proofErr w:type="gramStart"/>
            <w:r>
              <w:rPr>
                <w:rFonts w:ascii="宋体" w:hAnsi="宋体" w:cs="宋体" w:hint="eastAsia"/>
                <w:kern w:val="0"/>
                <w:szCs w:val="21"/>
                <w:lang w:bidi="ar"/>
              </w:rPr>
              <w:t>不</w:t>
            </w:r>
            <w:proofErr w:type="gramEnd"/>
            <w:r>
              <w:rPr>
                <w:rFonts w:ascii="宋体" w:hAnsi="宋体" w:cs="宋体" w:hint="eastAsia"/>
                <w:kern w:val="0"/>
                <w:szCs w:val="21"/>
                <w:lang w:bidi="ar"/>
              </w:rPr>
              <w:t>再处理其政府信息公开申请</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905" w:type="dxa"/>
            <w:tcBorders>
              <w:top w:val="single" w:sz="4" w:space="0" w:color="auto"/>
              <w:left w:val="single" w:sz="4" w:space="0" w:color="auto"/>
              <w:bottom w:val="single" w:sz="4" w:space="0" w:color="auto"/>
              <w:right w:val="single" w:sz="8"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r>
      <w:tr w:rsidR="004D44DC">
        <w:trPr>
          <w:trHeight w:val="1358"/>
          <w:jc w:val="center"/>
        </w:trPr>
        <w:tc>
          <w:tcPr>
            <w:tcW w:w="636" w:type="dxa"/>
            <w:vMerge/>
            <w:tcBorders>
              <w:top w:val="single" w:sz="4" w:space="0" w:color="auto"/>
              <w:left w:val="single" w:sz="8" w:space="0" w:color="auto"/>
              <w:bottom w:val="single" w:sz="4" w:space="0" w:color="auto"/>
              <w:right w:val="single" w:sz="4" w:space="0" w:color="auto"/>
            </w:tcBorders>
            <w:vAlign w:val="center"/>
          </w:tcPr>
          <w:p w:rsidR="004D44DC" w:rsidRDefault="004D44DC">
            <w:pPr>
              <w:rPr>
                <w:sz w:val="24"/>
                <w:szCs w:val="24"/>
              </w:rPr>
            </w:pPr>
          </w:p>
        </w:tc>
        <w:tc>
          <w:tcPr>
            <w:tcW w:w="846"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D44DC" w:rsidRDefault="004D44DC">
            <w:pPr>
              <w:rPr>
                <w:rFonts w:ascii="仿宋_GB2312" w:eastAsia="仿宋_GB2312" w:cs="宋体"/>
                <w:kern w:val="0"/>
                <w:sz w:val="24"/>
                <w:szCs w:val="24"/>
              </w:rPr>
            </w:pPr>
          </w:p>
        </w:tc>
        <w:tc>
          <w:tcPr>
            <w:tcW w:w="22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pPr>
            <w:r>
              <w:rPr>
                <w:rFonts w:ascii="宋体" w:hAnsi="宋体" w:cs="宋体" w:hint="eastAsia"/>
                <w:kern w:val="0"/>
                <w:szCs w:val="21"/>
                <w:lang w:bidi="ar"/>
              </w:rPr>
              <w:t>2.申请人逾期未按收费通知要求缴纳费用、行政机关</w:t>
            </w:r>
            <w:proofErr w:type="gramStart"/>
            <w:r>
              <w:rPr>
                <w:rFonts w:ascii="宋体" w:hAnsi="宋体" w:cs="宋体" w:hint="eastAsia"/>
                <w:kern w:val="0"/>
                <w:szCs w:val="21"/>
                <w:lang w:bidi="ar"/>
              </w:rPr>
              <w:t>不</w:t>
            </w:r>
            <w:proofErr w:type="gramEnd"/>
            <w:r>
              <w:rPr>
                <w:rFonts w:ascii="宋体" w:hAnsi="宋体" w:cs="宋体" w:hint="eastAsia"/>
                <w:kern w:val="0"/>
                <w:szCs w:val="21"/>
                <w:lang w:bidi="ar"/>
              </w:rPr>
              <w:t>再处理其政府信息公开申请</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905" w:type="dxa"/>
            <w:tcBorders>
              <w:top w:val="single" w:sz="4" w:space="0" w:color="auto"/>
              <w:left w:val="single" w:sz="4" w:space="0" w:color="auto"/>
              <w:bottom w:val="single" w:sz="4" w:space="0" w:color="auto"/>
              <w:right w:val="single" w:sz="8"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r>
      <w:tr w:rsidR="004D44DC">
        <w:trPr>
          <w:trHeight w:val="465"/>
          <w:jc w:val="center"/>
        </w:trPr>
        <w:tc>
          <w:tcPr>
            <w:tcW w:w="636" w:type="dxa"/>
            <w:vMerge/>
            <w:tcBorders>
              <w:top w:val="single" w:sz="4" w:space="0" w:color="auto"/>
              <w:left w:val="single" w:sz="8" w:space="0" w:color="auto"/>
              <w:bottom w:val="single" w:sz="4" w:space="0" w:color="auto"/>
              <w:right w:val="single" w:sz="4" w:space="0" w:color="auto"/>
            </w:tcBorders>
            <w:tcMar>
              <w:left w:w="108" w:type="dxa"/>
              <w:right w:w="108" w:type="dxa"/>
            </w:tcMar>
            <w:vAlign w:val="center"/>
          </w:tcPr>
          <w:p w:rsidR="004D44DC" w:rsidRDefault="004D44DC">
            <w:pPr>
              <w:rPr>
                <w:rFonts w:ascii="仿宋_GB2312" w:eastAsia="仿宋_GB2312" w:cs="宋体"/>
                <w:kern w:val="0"/>
                <w:sz w:val="24"/>
                <w:szCs w:val="24"/>
              </w:rPr>
            </w:pPr>
          </w:p>
        </w:tc>
        <w:tc>
          <w:tcPr>
            <w:tcW w:w="846"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D44DC" w:rsidRDefault="004D44DC"/>
        </w:tc>
        <w:tc>
          <w:tcPr>
            <w:tcW w:w="22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left"/>
            </w:pPr>
            <w:r>
              <w:rPr>
                <w:rFonts w:ascii="宋体" w:hAnsi="宋体" w:cs="宋体" w:hint="eastAsia"/>
                <w:kern w:val="0"/>
                <w:szCs w:val="21"/>
                <w:lang w:bidi="ar"/>
              </w:rPr>
              <w:t>3.其他</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kern w:val="0"/>
                <w:szCs w:val="21"/>
                <w:lang w:bidi="ar"/>
              </w:rPr>
              <w:t> </w:t>
            </w: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7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c>
          <w:tcPr>
            <w:tcW w:w="905" w:type="dxa"/>
            <w:tcBorders>
              <w:top w:val="single" w:sz="4" w:space="0" w:color="auto"/>
              <w:left w:val="single" w:sz="4" w:space="0" w:color="auto"/>
              <w:bottom w:val="single" w:sz="4" w:space="0" w:color="auto"/>
              <w:right w:val="single" w:sz="8" w:space="0" w:color="auto"/>
            </w:tcBorders>
            <w:tcMar>
              <w:left w:w="108" w:type="dxa"/>
              <w:right w:w="108" w:type="dxa"/>
            </w:tcMar>
          </w:tcPr>
          <w:p w:rsidR="004D44DC" w:rsidRDefault="005B2791">
            <w:pPr>
              <w:widowControl/>
              <w:jc w:val="center"/>
              <w:rPr>
                <w:rFonts w:ascii="仿宋_GB2312" w:eastAsia="仿宋_GB2312" w:cs="宋体"/>
                <w:kern w:val="0"/>
                <w:sz w:val="24"/>
                <w:szCs w:val="24"/>
              </w:rPr>
            </w:pPr>
            <w:r>
              <w:rPr>
                <w:rFonts w:cs="Calibri" w:hint="eastAsia"/>
                <w:kern w:val="0"/>
                <w:szCs w:val="21"/>
                <w:lang w:bidi="ar"/>
              </w:rPr>
              <w:t>0</w:t>
            </w:r>
            <w:r>
              <w:rPr>
                <w:rFonts w:cs="Calibri"/>
                <w:kern w:val="0"/>
                <w:szCs w:val="21"/>
                <w:lang w:bidi="ar"/>
              </w:rPr>
              <w:t> </w:t>
            </w:r>
          </w:p>
        </w:tc>
      </w:tr>
      <w:tr w:rsidR="004D44DC">
        <w:trPr>
          <w:trHeight w:val="411"/>
          <w:jc w:val="center"/>
        </w:trPr>
        <w:tc>
          <w:tcPr>
            <w:tcW w:w="636" w:type="dxa"/>
            <w:vMerge/>
            <w:tcBorders>
              <w:top w:val="single" w:sz="4" w:space="0" w:color="auto"/>
              <w:left w:val="single" w:sz="8" w:space="0" w:color="auto"/>
              <w:bottom w:val="single" w:sz="4" w:space="0" w:color="auto"/>
              <w:right w:val="single" w:sz="4" w:space="0" w:color="auto"/>
            </w:tcBorders>
            <w:tcMar>
              <w:left w:w="108" w:type="dxa"/>
              <w:right w:w="108" w:type="dxa"/>
            </w:tcMar>
            <w:vAlign w:val="center"/>
          </w:tcPr>
          <w:p w:rsidR="004D44DC" w:rsidRDefault="004D44DC">
            <w:pPr>
              <w:rPr>
                <w:rFonts w:ascii="仿宋_GB2312" w:eastAsia="仿宋_GB2312" w:cs="宋体"/>
                <w:kern w:val="0"/>
                <w:sz w:val="24"/>
                <w:szCs w:val="24"/>
              </w:rPr>
            </w:pPr>
          </w:p>
        </w:tc>
        <w:tc>
          <w:tcPr>
            <w:tcW w:w="3075"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left"/>
              <w:rPr>
                <w:rFonts w:ascii="宋体" w:hAnsi="宋体" w:cs="宋体"/>
                <w:kern w:val="0"/>
                <w:szCs w:val="21"/>
                <w:lang w:bidi="ar"/>
              </w:rPr>
            </w:pPr>
            <w:r>
              <w:rPr>
                <w:rFonts w:ascii="宋体" w:hAnsi="宋体" w:cs="宋体" w:hint="eastAsia"/>
                <w:kern w:val="0"/>
                <w:szCs w:val="21"/>
                <w:lang w:bidi="ar"/>
              </w:rPr>
              <w:t>（七）总计</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center"/>
              <w:rPr>
                <w:rFonts w:cs="Calibri"/>
                <w:kern w:val="0"/>
                <w:szCs w:val="21"/>
                <w:lang w:bidi="ar"/>
              </w:rPr>
            </w:pP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center"/>
              <w:rPr>
                <w:rFonts w:cs="Calibri"/>
                <w:kern w:val="0"/>
                <w:szCs w:val="21"/>
                <w:lang w:bidi="ar"/>
              </w:rPr>
            </w:pP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center"/>
              <w:rPr>
                <w:rFonts w:cs="Calibri"/>
                <w:kern w:val="0"/>
                <w:szCs w:val="21"/>
                <w:lang w:bidi="ar"/>
              </w:rPr>
            </w:pP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center"/>
              <w:rPr>
                <w:rFonts w:cs="Calibri"/>
                <w:kern w:val="0"/>
                <w:szCs w:val="21"/>
                <w:lang w:bidi="ar"/>
              </w:rPr>
            </w:pPr>
            <w:r>
              <w:rPr>
                <w:rFonts w:cs="Calibri" w:hint="eastAsia"/>
                <w:kern w:val="0"/>
                <w:szCs w:val="21"/>
                <w:lang w:bidi="ar"/>
              </w:rPr>
              <w:t>0</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center"/>
              <w:rPr>
                <w:rFonts w:cs="Calibri"/>
                <w:kern w:val="0"/>
                <w:szCs w:val="21"/>
                <w:lang w:bidi="ar"/>
              </w:rPr>
            </w:pPr>
            <w:r>
              <w:rPr>
                <w:rFonts w:cs="Calibri" w:hint="eastAsia"/>
                <w:kern w:val="0"/>
                <w:szCs w:val="21"/>
                <w:lang w:bidi="ar"/>
              </w:rPr>
              <w:t>0</w:t>
            </w:r>
          </w:p>
        </w:tc>
        <w:tc>
          <w:tcPr>
            <w:tcW w:w="74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D44DC" w:rsidRDefault="005B2791">
            <w:pPr>
              <w:widowControl/>
              <w:jc w:val="center"/>
              <w:rPr>
                <w:rFonts w:cs="Calibri"/>
                <w:kern w:val="0"/>
                <w:szCs w:val="21"/>
                <w:lang w:bidi="ar"/>
              </w:rPr>
            </w:pPr>
            <w:r>
              <w:rPr>
                <w:rFonts w:cs="Calibri" w:hint="eastAsia"/>
                <w:kern w:val="0"/>
                <w:szCs w:val="21"/>
                <w:lang w:bidi="ar"/>
              </w:rPr>
              <w:t>0</w:t>
            </w:r>
          </w:p>
        </w:tc>
        <w:tc>
          <w:tcPr>
            <w:tcW w:w="905" w:type="dxa"/>
            <w:tcBorders>
              <w:top w:val="single" w:sz="4" w:space="0" w:color="auto"/>
              <w:left w:val="single" w:sz="4" w:space="0" w:color="auto"/>
              <w:bottom w:val="single" w:sz="4" w:space="0" w:color="auto"/>
              <w:right w:val="single" w:sz="8" w:space="0" w:color="auto"/>
            </w:tcBorders>
            <w:tcMar>
              <w:left w:w="108" w:type="dxa"/>
              <w:right w:w="108" w:type="dxa"/>
            </w:tcMar>
          </w:tcPr>
          <w:p w:rsidR="004D44DC" w:rsidRDefault="005B2791">
            <w:pPr>
              <w:widowControl/>
              <w:jc w:val="center"/>
              <w:rPr>
                <w:rFonts w:cs="Calibri"/>
                <w:kern w:val="0"/>
                <w:szCs w:val="21"/>
                <w:lang w:bidi="ar"/>
              </w:rPr>
            </w:pPr>
            <w:r>
              <w:rPr>
                <w:rFonts w:cs="Calibri" w:hint="eastAsia"/>
                <w:kern w:val="0"/>
                <w:szCs w:val="21"/>
                <w:lang w:bidi="ar"/>
              </w:rPr>
              <w:t>0</w:t>
            </w:r>
          </w:p>
        </w:tc>
      </w:tr>
      <w:tr w:rsidR="004D44DC">
        <w:trPr>
          <w:trHeight w:val="476"/>
          <w:jc w:val="center"/>
        </w:trPr>
        <w:tc>
          <w:tcPr>
            <w:tcW w:w="3711" w:type="dxa"/>
            <w:gridSpan w:val="3"/>
            <w:tcBorders>
              <w:top w:val="single" w:sz="4" w:space="0" w:color="auto"/>
              <w:left w:val="single" w:sz="8" w:space="0" w:color="auto"/>
              <w:bottom w:val="single" w:sz="8" w:space="0" w:color="auto"/>
              <w:right w:val="single" w:sz="4" w:space="0" w:color="auto"/>
            </w:tcBorders>
            <w:tcMar>
              <w:left w:w="108" w:type="dxa"/>
              <w:right w:w="108" w:type="dxa"/>
            </w:tcMar>
            <w:vAlign w:val="center"/>
          </w:tcPr>
          <w:p w:rsidR="004D44DC" w:rsidRDefault="005B2791">
            <w:pPr>
              <w:widowControl/>
              <w:jc w:val="left"/>
              <w:rPr>
                <w:rFonts w:ascii="宋体" w:hAnsi="宋体" w:cs="宋体"/>
                <w:kern w:val="0"/>
                <w:szCs w:val="21"/>
                <w:lang w:bidi="ar"/>
              </w:rPr>
            </w:pPr>
            <w:r>
              <w:rPr>
                <w:rFonts w:ascii="宋体" w:hAnsi="宋体" w:cs="宋体" w:hint="eastAsia"/>
                <w:kern w:val="0"/>
                <w:szCs w:val="21"/>
                <w:lang w:bidi="ar"/>
              </w:rPr>
              <w:t>四、结转下年继续办理</w:t>
            </w:r>
          </w:p>
        </w:tc>
        <w:tc>
          <w:tcPr>
            <w:tcW w:w="742" w:type="dxa"/>
            <w:tcBorders>
              <w:top w:val="single" w:sz="4" w:space="0" w:color="auto"/>
              <w:left w:val="single" w:sz="4" w:space="0" w:color="auto"/>
              <w:bottom w:val="single" w:sz="8" w:space="0" w:color="auto"/>
              <w:right w:val="single" w:sz="4" w:space="0" w:color="auto"/>
            </w:tcBorders>
            <w:tcMar>
              <w:left w:w="108" w:type="dxa"/>
              <w:right w:w="108" w:type="dxa"/>
            </w:tcMar>
            <w:vAlign w:val="center"/>
          </w:tcPr>
          <w:p w:rsidR="004D44DC" w:rsidRDefault="005B2791">
            <w:pPr>
              <w:widowControl/>
              <w:jc w:val="center"/>
              <w:rPr>
                <w:rFonts w:cs="Calibri"/>
                <w:kern w:val="0"/>
                <w:szCs w:val="21"/>
                <w:lang w:bidi="ar"/>
              </w:rPr>
            </w:pPr>
            <w:r>
              <w:rPr>
                <w:rFonts w:cs="Calibri" w:hint="eastAsia"/>
                <w:kern w:val="0"/>
                <w:szCs w:val="21"/>
                <w:lang w:bidi="ar"/>
              </w:rPr>
              <w:t>0</w:t>
            </w:r>
          </w:p>
        </w:tc>
        <w:tc>
          <w:tcPr>
            <w:tcW w:w="742" w:type="dxa"/>
            <w:tcBorders>
              <w:top w:val="single" w:sz="4" w:space="0" w:color="auto"/>
              <w:left w:val="single" w:sz="4" w:space="0" w:color="auto"/>
              <w:bottom w:val="single" w:sz="8" w:space="0" w:color="auto"/>
              <w:right w:val="single" w:sz="4" w:space="0" w:color="auto"/>
            </w:tcBorders>
            <w:tcMar>
              <w:left w:w="108" w:type="dxa"/>
              <w:right w:w="108" w:type="dxa"/>
            </w:tcMar>
            <w:vAlign w:val="center"/>
          </w:tcPr>
          <w:p w:rsidR="004D44DC" w:rsidRDefault="005B2791">
            <w:pPr>
              <w:widowControl/>
              <w:jc w:val="center"/>
              <w:rPr>
                <w:rFonts w:cs="Calibri"/>
                <w:kern w:val="0"/>
                <w:szCs w:val="21"/>
                <w:lang w:bidi="ar"/>
              </w:rPr>
            </w:pPr>
            <w:r>
              <w:rPr>
                <w:rFonts w:cs="Calibri" w:hint="eastAsia"/>
                <w:kern w:val="0"/>
                <w:szCs w:val="21"/>
                <w:lang w:bidi="ar"/>
              </w:rPr>
              <w:t>0</w:t>
            </w:r>
          </w:p>
        </w:tc>
        <w:tc>
          <w:tcPr>
            <w:tcW w:w="742" w:type="dxa"/>
            <w:tcBorders>
              <w:top w:val="single" w:sz="4" w:space="0" w:color="auto"/>
              <w:left w:val="single" w:sz="4" w:space="0" w:color="auto"/>
              <w:bottom w:val="single" w:sz="8" w:space="0" w:color="auto"/>
              <w:right w:val="single" w:sz="4" w:space="0" w:color="auto"/>
            </w:tcBorders>
            <w:tcMar>
              <w:left w:w="108" w:type="dxa"/>
              <w:right w:w="108" w:type="dxa"/>
            </w:tcMar>
            <w:vAlign w:val="center"/>
          </w:tcPr>
          <w:p w:rsidR="004D44DC" w:rsidRDefault="005B2791">
            <w:pPr>
              <w:widowControl/>
              <w:jc w:val="center"/>
              <w:rPr>
                <w:rFonts w:cs="Calibri"/>
                <w:kern w:val="0"/>
                <w:szCs w:val="21"/>
                <w:lang w:bidi="ar"/>
              </w:rPr>
            </w:pPr>
            <w:r>
              <w:rPr>
                <w:rFonts w:cs="Calibri" w:hint="eastAsia"/>
                <w:kern w:val="0"/>
                <w:szCs w:val="21"/>
                <w:lang w:bidi="ar"/>
              </w:rPr>
              <w:t>0</w:t>
            </w:r>
          </w:p>
        </w:tc>
        <w:tc>
          <w:tcPr>
            <w:tcW w:w="742" w:type="dxa"/>
            <w:tcBorders>
              <w:top w:val="single" w:sz="4" w:space="0" w:color="auto"/>
              <w:left w:val="single" w:sz="4" w:space="0" w:color="auto"/>
              <w:bottom w:val="single" w:sz="8" w:space="0" w:color="auto"/>
              <w:right w:val="single" w:sz="4" w:space="0" w:color="auto"/>
            </w:tcBorders>
            <w:tcMar>
              <w:left w:w="108" w:type="dxa"/>
              <w:right w:w="108" w:type="dxa"/>
            </w:tcMar>
            <w:vAlign w:val="center"/>
          </w:tcPr>
          <w:p w:rsidR="004D44DC" w:rsidRDefault="005B2791">
            <w:pPr>
              <w:widowControl/>
              <w:jc w:val="center"/>
              <w:rPr>
                <w:rFonts w:cs="Calibri"/>
                <w:kern w:val="0"/>
                <w:szCs w:val="21"/>
                <w:lang w:bidi="ar"/>
              </w:rPr>
            </w:pPr>
            <w:r>
              <w:rPr>
                <w:rFonts w:cs="Calibri" w:hint="eastAsia"/>
                <w:kern w:val="0"/>
                <w:szCs w:val="21"/>
                <w:lang w:bidi="ar"/>
              </w:rPr>
              <w:t>0</w:t>
            </w:r>
          </w:p>
        </w:tc>
        <w:tc>
          <w:tcPr>
            <w:tcW w:w="742" w:type="dxa"/>
            <w:tcBorders>
              <w:top w:val="single" w:sz="4" w:space="0" w:color="auto"/>
              <w:left w:val="single" w:sz="4" w:space="0" w:color="auto"/>
              <w:bottom w:val="single" w:sz="8" w:space="0" w:color="auto"/>
              <w:right w:val="single" w:sz="4" w:space="0" w:color="auto"/>
            </w:tcBorders>
            <w:tcMar>
              <w:left w:w="108" w:type="dxa"/>
              <w:right w:w="108" w:type="dxa"/>
            </w:tcMar>
            <w:vAlign w:val="center"/>
          </w:tcPr>
          <w:p w:rsidR="004D44DC" w:rsidRDefault="005B2791">
            <w:pPr>
              <w:widowControl/>
              <w:jc w:val="center"/>
              <w:rPr>
                <w:rFonts w:cs="Calibri"/>
                <w:kern w:val="0"/>
                <w:szCs w:val="21"/>
                <w:lang w:bidi="ar"/>
              </w:rPr>
            </w:pPr>
            <w:r>
              <w:rPr>
                <w:rFonts w:cs="Calibri" w:hint="eastAsia"/>
                <w:kern w:val="0"/>
                <w:szCs w:val="21"/>
                <w:lang w:bidi="ar"/>
              </w:rPr>
              <w:t>0</w:t>
            </w:r>
          </w:p>
        </w:tc>
        <w:tc>
          <w:tcPr>
            <w:tcW w:w="745" w:type="dxa"/>
            <w:tcBorders>
              <w:top w:val="single" w:sz="4" w:space="0" w:color="auto"/>
              <w:left w:val="single" w:sz="4" w:space="0" w:color="auto"/>
              <w:bottom w:val="single" w:sz="8" w:space="0" w:color="auto"/>
              <w:right w:val="single" w:sz="4" w:space="0" w:color="auto"/>
            </w:tcBorders>
            <w:tcMar>
              <w:left w:w="108" w:type="dxa"/>
              <w:right w:w="108" w:type="dxa"/>
            </w:tcMar>
            <w:vAlign w:val="center"/>
          </w:tcPr>
          <w:p w:rsidR="004D44DC" w:rsidRDefault="005B2791">
            <w:pPr>
              <w:widowControl/>
              <w:jc w:val="center"/>
              <w:rPr>
                <w:rFonts w:cs="Calibri"/>
                <w:kern w:val="0"/>
                <w:szCs w:val="21"/>
                <w:lang w:bidi="ar"/>
              </w:rPr>
            </w:pPr>
            <w:r>
              <w:rPr>
                <w:rFonts w:cs="Calibri" w:hint="eastAsia"/>
                <w:kern w:val="0"/>
                <w:szCs w:val="21"/>
                <w:lang w:bidi="ar"/>
              </w:rPr>
              <w:t>0</w:t>
            </w:r>
          </w:p>
        </w:tc>
        <w:tc>
          <w:tcPr>
            <w:tcW w:w="905" w:type="dxa"/>
            <w:tcBorders>
              <w:top w:val="single" w:sz="4" w:space="0" w:color="auto"/>
              <w:left w:val="single" w:sz="4" w:space="0" w:color="auto"/>
              <w:bottom w:val="single" w:sz="8" w:space="0" w:color="auto"/>
              <w:right w:val="single" w:sz="8" w:space="0" w:color="auto"/>
            </w:tcBorders>
            <w:tcMar>
              <w:left w:w="108" w:type="dxa"/>
              <w:right w:w="108" w:type="dxa"/>
            </w:tcMar>
          </w:tcPr>
          <w:p w:rsidR="004D44DC" w:rsidRDefault="005B2791">
            <w:pPr>
              <w:widowControl/>
              <w:jc w:val="center"/>
              <w:rPr>
                <w:rFonts w:cs="Calibri"/>
                <w:kern w:val="0"/>
                <w:szCs w:val="21"/>
                <w:lang w:bidi="ar"/>
              </w:rPr>
            </w:pPr>
            <w:r>
              <w:rPr>
                <w:rFonts w:cs="Calibri" w:hint="eastAsia"/>
                <w:kern w:val="0"/>
                <w:szCs w:val="21"/>
                <w:lang w:bidi="ar"/>
              </w:rPr>
              <w:t>0</w:t>
            </w:r>
          </w:p>
        </w:tc>
      </w:tr>
    </w:tbl>
    <w:p w:rsidR="004D44DC" w:rsidRDefault="004D44DC">
      <w:pPr>
        <w:widowControl/>
        <w:shd w:val="clear" w:color="auto" w:fill="FFFFFF"/>
        <w:ind w:firstLine="480"/>
        <w:rPr>
          <w:rFonts w:ascii="黑体" w:eastAsia="黑体" w:cs="宋体"/>
          <w:bCs/>
          <w:kern w:val="0"/>
          <w:sz w:val="32"/>
          <w:szCs w:val="32"/>
        </w:rPr>
      </w:pPr>
    </w:p>
    <w:p w:rsidR="004D44DC" w:rsidRDefault="005B2791">
      <w:pPr>
        <w:widowControl/>
        <w:shd w:val="clear" w:color="auto" w:fill="FFFFFF"/>
        <w:ind w:firstLine="480"/>
        <w:rPr>
          <w:rFonts w:ascii="黑体" w:eastAsia="黑体" w:cs="宋体"/>
          <w:bCs/>
          <w:kern w:val="0"/>
          <w:sz w:val="32"/>
          <w:szCs w:val="32"/>
        </w:rPr>
      </w:pPr>
      <w:r>
        <w:rPr>
          <w:rFonts w:ascii="黑体" w:eastAsia="黑体" w:cs="宋体" w:hint="eastAsia"/>
          <w:bCs/>
          <w:kern w:val="0"/>
          <w:sz w:val="32"/>
          <w:szCs w:val="32"/>
        </w:rPr>
        <w:t>四、政府信息公开行政复议、行政诉讼情况</w:t>
      </w:r>
    </w:p>
    <w:tbl>
      <w:tblPr>
        <w:tblW w:w="9071" w:type="dxa"/>
        <w:jc w:val="center"/>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4D44DC">
        <w:trPr>
          <w:jc w:val="center"/>
        </w:trPr>
        <w:tc>
          <w:tcPr>
            <w:tcW w:w="3074"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仿宋_GB2312" w:eastAsia="仿宋_GB2312" w:cs="宋体" w:hint="eastAsia"/>
                <w:kern w:val="0"/>
                <w:sz w:val="24"/>
                <w:szCs w:val="24"/>
              </w:rPr>
              <w:t>行政复议</w:t>
            </w:r>
          </w:p>
        </w:tc>
        <w:tc>
          <w:tcPr>
            <w:tcW w:w="5997" w:type="dxa"/>
            <w:gridSpan w:val="10"/>
            <w:tcBorders>
              <w:top w:val="single" w:sz="8" w:space="0" w:color="auto"/>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仿宋_GB2312" w:eastAsia="仿宋_GB2312" w:cs="宋体" w:hint="eastAsia"/>
                <w:kern w:val="0"/>
                <w:sz w:val="24"/>
                <w:szCs w:val="24"/>
              </w:rPr>
              <w:t>行政诉讼</w:t>
            </w:r>
          </w:p>
        </w:tc>
      </w:tr>
      <w:tr w:rsidR="004D44DC">
        <w:trPr>
          <w:jc w:val="center"/>
        </w:trPr>
        <w:tc>
          <w:tcPr>
            <w:tcW w:w="604"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仿宋_GB2312" w:eastAsia="仿宋_GB2312" w:cs="宋体" w:hint="eastAsia"/>
                <w:kern w:val="0"/>
                <w:sz w:val="24"/>
                <w:szCs w:val="24"/>
              </w:rPr>
              <w:t>结果维持</w:t>
            </w:r>
          </w:p>
        </w:tc>
        <w:tc>
          <w:tcPr>
            <w:tcW w:w="604" w:type="dxa"/>
            <w:vMerge w:val="restart"/>
            <w:tcBorders>
              <w:top w:val="nil"/>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仿宋_GB2312" w:eastAsia="仿宋_GB2312" w:cs="宋体" w:hint="eastAsia"/>
                <w:kern w:val="0"/>
                <w:sz w:val="24"/>
                <w:szCs w:val="24"/>
              </w:rPr>
              <w:t>结果纠正</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仿宋_GB2312" w:eastAsia="仿宋_GB2312" w:cs="宋体" w:hint="eastAsia"/>
                <w:kern w:val="0"/>
                <w:sz w:val="24"/>
                <w:szCs w:val="24"/>
              </w:rPr>
              <w:t>其他结果</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仿宋_GB2312" w:eastAsia="仿宋_GB2312" w:cs="宋体" w:hint="eastAsia"/>
                <w:kern w:val="0"/>
                <w:sz w:val="24"/>
                <w:szCs w:val="24"/>
              </w:rPr>
              <w:t>尚未审结</w:t>
            </w:r>
          </w:p>
        </w:tc>
        <w:tc>
          <w:tcPr>
            <w:tcW w:w="658"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仿宋_GB2312" w:eastAsia="仿宋_GB2312" w:cs="宋体" w:hint="eastAsia"/>
                <w:kern w:val="0"/>
                <w:sz w:val="24"/>
                <w:szCs w:val="24"/>
              </w:rPr>
              <w:t>总计</w:t>
            </w:r>
          </w:p>
        </w:tc>
        <w:tc>
          <w:tcPr>
            <w:tcW w:w="2970"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仿宋_GB2312" w:eastAsia="仿宋_GB2312" w:cs="宋体" w:hint="eastAsia"/>
                <w:kern w:val="0"/>
                <w:sz w:val="24"/>
                <w:szCs w:val="24"/>
              </w:rPr>
              <w:t>未经复议直接起诉</w:t>
            </w:r>
          </w:p>
        </w:tc>
        <w:tc>
          <w:tcPr>
            <w:tcW w:w="3027"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仿宋_GB2312" w:eastAsia="仿宋_GB2312" w:cs="宋体" w:hint="eastAsia"/>
                <w:kern w:val="0"/>
                <w:sz w:val="24"/>
                <w:szCs w:val="24"/>
              </w:rPr>
              <w:t>复议后起诉</w:t>
            </w:r>
          </w:p>
        </w:tc>
      </w:tr>
      <w:tr w:rsidR="004D44DC">
        <w:trPr>
          <w:jc w:val="center"/>
        </w:trPr>
        <w:tc>
          <w:tcPr>
            <w:tcW w:w="0" w:type="auto"/>
            <w:vMerge/>
            <w:tcBorders>
              <w:top w:val="nil"/>
              <w:left w:val="single" w:sz="8" w:space="0" w:color="auto"/>
              <w:bottom w:val="single" w:sz="8" w:space="0" w:color="auto"/>
              <w:right w:val="single" w:sz="8" w:space="0" w:color="auto"/>
            </w:tcBorders>
            <w:vAlign w:val="center"/>
          </w:tcPr>
          <w:p w:rsidR="004D44DC" w:rsidRDefault="004D44DC">
            <w:pPr>
              <w:rPr>
                <w:sz w:val="24"/>
                <w:szCs w:val="24"/>
              </w:rPr>
            </w:pPr>
          </w:p>
        </w:tc>
        <w:tc>
          <w:tcPr>
            <w:tcW w:w="0" w:type="auto"/>
            <w:vMerge/>
            <w:tcBorders>
              <w:top w:val="nil"/>
              <w:left w:val="nil"/>
              <w:bottom w:val="single" w:sz="8" w:space="0" w:color="auto"/>
              <w:right w:val="single" w:sz="8" w:space="0" w:color="auto"/>
            </w:tcBorders>
            <w:vAlign w:val="center"/>
          </w:tcPr>
          <w:p w:rsidR="004D44DC" w:rsidRDefault="004D44DC">
            <w:pPr>
              <w:rPr>
                <w:sz w:val="24"/>
                <w:szCs w:val="24"/>
              </w:rPr>
            </w:pPr>
          </w:p>
        </w:tc>
        <w:tc>
          <w:tcPr>
            <w:tcW w:w="0" w:type="auto"/>
            <w:vMerge/>
            <w:tcBorders>
              <w:top w:val="single" w:sz="8" w:space="0" w:color="auto"/>
              <w:left w:val="nil"/>
              <w:bottom w:val="single" w:sz="8" w:space="0" w:color="auto"/>
              <w:right w:val="single" w:sz="8" w:space="0" w:color="auto"/>
            </w:tcBorders>
            <w:vAlign w:val="center"/>
          </w:tcPr>
          <w:p w:rsidR="004D44DC" w:rsidRDefault="004D44DC">
            <w:pPr>
              <w:rPr>
                <w:sz w:val="24"/>
                <w:szCs w:val="24"/>
              </w:rPr>
            </w:pPr>
          </w:p>
        </w:tc>
        <w:tc>
          <w:tcPr>
            <w:tcW w:w="0" w:type="auto"/>
            <w:vMerge/>
            <w:tcBorders>
              <w:top w:val="single" w:sz="8" w:space="0" w:color="auto"/>
              <w:left w:val="nil"/>
              <w:bottom w:val="single" w:sz="8" w:space="0" w:color="auto"/>
              <w:right w:val="single" w:sz="8" w:space="0" w:color="auto"/>
            </w:tcBorders>
            <w:vAlign w:val="center"/>
          </w:tcPr>
          <w:p w:rsidR="004D44DC" w:rsidRDefault="004D44DC">
            <w:pPr>
              <w:rPr>
                <w:sz w:val="24"/>
                <w:szCs w:val="24"/>
              </w:rPr>
            </w:pPr>
          </w:p>
        </w:tc>
        <w:tc>
          <w:tcPr>
            <w:tcW w:w="0" w:type="auto"/>
            <w:vMerge/>
            <w:tcBorders>
              <w:top w:val="single" w:sz="8" w:space="0" w:color="auto"/>
              <w:left w:val="nil"/>
              <w:bottom w:val="single" w:sz="8" w:space="0" w:color="auto"/>
              <w:right w:val="single" w:sz="8" w:space="0" w:color="auto"/>
            </w:tcBorders>
            <w:vAlign w:val="center"/>
          </w:tcPr>
          <w:p w:rsidR="004D44DC" w:rsidRDefault="004D44DC">
            <w:pPr>
              <w:rPr>
                <w:sz w:val="24"/>
                <w:szCs w:val="24"/>
              </w:rPr>
            </w:pPr>
          </w:p>
        </w:tc>
        <w:tc>
          <w:tcPr>
            <w:tcW w:w="550" w:type="dxa"/>
            <w:tcBorders>
              <w:top w:val="nil"/>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仿宋_GB2312" w:eastAsia="仿宋_GB2312" w:cs="宋体" w:hint="eastAsia"/>
                <w:kern w:val="0"/>
                <w:sz w:val="24"/>
                <w:szCs w:val="24"/>
              </w:rPr>
              <w:t>结果维持</w:t>
            </w:r>
          </w:p>
        </w:tc>
        <w:tc>
          <w:tcPr>
            <w:tcW w:w="605" w:type="dxa"/>
            <w:tcBorders>
              <w:top w:val="nil"/>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仿宋_GB2312" w:eastAsia="仿宋_GB2312" w:cs="宋体" w:hint="eastAsia"/>
                <w:kern w:val="0"/>
                <w:sz w:val="24"/>
                <w:szCs w:val="24"/>
              </w:rPr>
              <w:t>结果纠正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仿宋_GB2312" w:eastAsia="仿宋_GB2312" w:cs="宋体" w:hint="eastAsia"/>
                <w:kern w:val="0"/>
                <w:sz w:val="24"/>
                <w:szCs w:val="24"/>
              </w:rPr>
              <w:t>其他结果</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仿宋_GB2312" w:eastAsia="仿宋_GB2312" w:cs="宋体" w:hint="eastAsia"/>
                <w:kern w:val="0"/>
                <w:sz w:val="24"/>
                <w:szCs w:val="24"/>
              </w:rPr>
              <w:t>尚未审结</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仿宋_GB2312" w:eastAsia="仿宋_GB2312" w:cs="宋体" w:hint="eastAsia"/>
                <w:kern w:val="0"/>
                <w:sz w:val="24"/>
                <w:szCs w:val="24"/>
              </w:rPr>
              <w:t>总计</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仿宋_GB2312" w:eastAsia="仿宋_GB2312" w:cs="宋体" w:hint="eastAsia"/>
                <w:kern w:val="0"/>
                <w:sz w:val="24"/>
                <w:szCs w:val="24"/>
              </w:rPr>
              <w:t>结果维持</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仿宋_GB2312" w:eastAsia="仿宋_GB2312" w:cs="宋体" w:hint="eastAsia"/>
                <w:kern w:val="0"/>
                <w:sz w:val="24"/>
                <w:szCs w:val="24"/>
              </w:rPr>
              <w:t>结果纠正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仿宋_GB2312" w:eastAsia="仿宋_GB2312" w:cs="宋体" w:hint="eastAsia"/>
                <w:kern w:val="0"/>
                <w:sz w:val="24"/>
                <w:szCs w:val="24"/>
              </w:rPr>
              <w:t>其他结果</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仿宋_GB2312" w:eastAsia="仿宋_GB2312" w:cs="宋体" w:hint="eastAsia"/>
                <w:kern w:val="0"/>
                <w:sz w:val="24"/>
                <w:szCs w:val="24"/>
              </w:rPr>
              <w:t>尚未审结</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仿宋_GB2312" w:eastAsia="仿宋_GB2312" w:cs="宋体" w:hint="eastAsia"/>
                <w:kern w:val="0"/>
                <w:sz w:val="24"/>
                <w:szCs w:val="24"/>
              </w:rPr>
              <w:t>总计</w:t>
            </w:r>
          </w:p>
        </w:tc>
      </w:tr>
      <w:tr w:rsidR="004D44DC">
        <w:trPr>
          <w:jc w:val="center"/>
        </w:trPr>
        <w:tc>
          <w:tcPr>
            <w:tcW w:w="604" w:type="dxa"/>
            <w:tcBorders>
              <w:top w:val="nil"/>
              <w:left w:val="single" w:sz="8" w:space="0" w:color="auto"/>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仿宋_GB2312" w:eastAsia="仿宋_GB2312" w:cs="Calibri" w:hint="eastAsia"/>
                <w:kern w:val="0"/>
                <w:sz w:val="24"/>
                <w:szCs w:val="24"/>
              </w:rPr>
              <w:t> </w:t>
            </w:r>
            <w:r>
              <w:rPr>
                <w:rFonts w:ascii="仿宋_GB2312" w:eastAsia="仿宋_GB2312" w:cs="Calibri" w:hint="eastAsia"/>
                <w:kern w:val="0"/>
                <w:sz w:val="24"/>
                <w:szCs w:val="24"/>
              </w:rPr>
              <w:t>0</w:t>
            </w:r>
          </w:p>
        </w:tc>
        <w:tc>
          <w:tcPr>
            <w:tcW w:w="604" w:type="dxa"/>
            <w:tcBorders>
              <w:top w:val="nil"/>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仿宋_GB2312" w:eastAsia="仿宋_GB2312" w:cs="Calibri" w:hint="eastAsia"/>
                <w:kern w:val="0"/>
                <w:sz w:val="24"/>
                <w:szCs w:val="24"/>
              </w:rPr>
              <w:t> </w:t>
            </w:r>
            <w:r>
              <w:rPr>
                <w:rFonts w:ascii="仿宋_GB2312" w:eastAsia="仿宋_GB2312" w:cs="Calibri" w:hint="eastAsia"/>
                <w:kern w:val="0"/>
                <w:sz w:val="24"/>
                <w:szCs w:val="24"/>
              </w:rPr>
              <w:t>0</w:t>
            </w:r>
          </w:p>
        </w:tc>
        <w:tc>
          <w:tcPr>
            <w:tcW w:w="604" w:type="dxa"/>
            <w:tcBorders>
              <w:top w:val="nil"/>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仿宋_GB2312" w:eastAsia="仿宋_GB2312" w:cs="Calibri" w:hint="eastAsia"/>
                <w:kern w:val="0"/>
                <w:sz w:val="24"/>
                <w:szCs w:val="24"/>
              </w:rPr>
              <w:t> </w:t>
            </w:r>
            <w:r>
              <w:rPr>
                <w:rFonts w:ascii="仿宋_GB2312" w:eastAsia="仿宋_GB2312" w:cs="Calibri" w:hint="eastAsia"/>
                <w:kern w:val="0"/>
                <w:sz w:val="24"/>
                <w:szCs w:val="24"/>
              </w:rPr>
              <w:t>0</w:t>
            </w:r>
          </w:p>
        </w:tc>
        <w:tc>
          <w:tcPr>
            <w:tcW w:w="604" w:type="dxa"/>
            <w:tcBorders>
              <w:top w:val="nil"/>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仿宋_GB2312" w:eastAsia="仿宋_GB2312" w:cs="Calibri" w:hint="eastAsia"/>
                <w:kern w:val="0"/>
                <w:sz w:val="24"/>
                <w:szCs w:val="24"/>
              </w:rPr>
              <w:t> </w:t>
            </w:r>
            <w:r>
              <w:rPr>
                <w:rFonts w:ascii="仿宋_GB2312" w:eastAsia="仿宋_GB2312" w:cs="Calibri" w:hint="eastAsia"/>
                <w:kern w:val="0"/>
                <w:sz w:val="24"/>
                <w:szCs w:val="24"/>
              </w:rPr>
              <w:t>0</w:t>
            </w:r>
          </w:p>
        </w:tc>
        <w:tc>
          <w:tcPr>
            <w:tcW w:w="658" w:type="dxa"/>
            <w:tcBorders>
              <w:top w:val="nil"/>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仿宋_GB2312" w:eastAsia="仿宋_GB2312" w:cs="Calibri" w:hint="eastAsia"/>
                <w:kern w:val="0"/>
                <w:sz w:val="24"/>
                <w:szCs w:val="24"/>
              </w:rPr>
              <w:t> </w:t>
            </w:r>
            <w:r>
              <w:rPr>
                <w:rFonts w:ascii="仿宋_GB2312" w:eastAsia="仿宋_GB2312" w:cs="Calibri" w:hint="eastAsia"/>
                <w:kern w:val="0"/>
                <w:sz w:val="24"/>
                <w:szCs w:val="24"/>
              </w:rPr>
              <w:t>0</w:t>
            </w:r>
          </w:p>
        </w:tc>
        <w:tc>
          <w:tcPr>
            <w:tcW w:w="550" w:type="dxa"/>
            <w:tcBorders>
              <w:top w:val="nil"/>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仿宋_GB2312" w:eastAsia="仿宋_GB2312" w:cs="宋体" w:hint="eastAsia"/>
                <w:kern w:val="0"/>
                <w:sz w:val="24"/>
                <w:szCs w:val="24"/>
              </w:rPr>
              <w:t>0</w:t>
            </w:r>
          </w:p>
        </w:tc>
        <w:tc>
          <w:tcPr>
            <w:tcW w:w="605" w:type="dxa"/>
            <w:tcBorders>
              <w:top w:val="nil"/>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仿宋_GB2312" w:eastAsia="仿宋_GB2312" w:cs="宋体" w:hint="eastAsia"/>
                <w:kern w:val="0"/>
                <w:sz w:val="24"/>
                <w:szCs w:val="24"/>
              </w:rPr>
              <w:t>0</w:t>
            </w:r>
          </w:p>
        </w:tc>
        <w:tc>
          <w:tcPr>
            <w:tcW w:w="605" w:type="dxa"/>
            <w:tcBorders>
              <w:top w:val="nil"/>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仿宋_GB2312" w:eastAsia="仿宋_GB2312" w:cs="宋体" w:hint="eastAsia"/>
                <w:kern w:val="0"/>
                <w:sz w:val="24"/>
                <w:szCs w:val="24"/>
              </w:rPr>
              <w:t>0</w:t>
            </w:r>
          </w:p>
        </w:tc>
        <w:tc>
          <w:tcPr>
            <w:tcW w:w="605" w:type="dxa"/>
            <w:tcBorders>
              <w:top w:val="nil"/>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仿宋_GB2312" w:eastAsia="仿宋_GB2312" w:cs="宋体" w:hint="eastAsia"/>
                <w:kern w:val="0"/>
                <w:sz w:val="24"/>
                <w:szCs w:val="24"/>
              </w:rPr>
              <w:t>0</w:t>
            </w:r>
          </w:p>
        </w:tc>
        <w:tc>
          <w:tcPr>
            <w:tcW w:w="605" w:type="dxa"/>
            <w:tcBorders>
              <w:top w:val="nil"/>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仿宋_GB2312" w:eastAsia="仿宋_GB2312" w:cs="宋体" w:hint="eastAsia"/>
                <w:kern w:val="0"/>
                <w:sz w:val="24"/>
                <w:szCs w:val="24"/>
              </w:rPr>
              <w:t>0</w:t>
            </w:r>
          </w:p>
        </w:tc>
        <w:tc>
          <w:tcPr>
            <w:tcW w:w="605" w:type="dxa"/>
            <w:tcBorders>
              <w:top w:val="nil"/>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仿宋_GB2312" w:eastAsia="仿宋_GB2312" w:cs="宋体" w:hint="eastAsia"/>
                <w:kern w:val="0"/>
                <w:sz w:val="24"/>
                <w:szCs w:val="24"/>
              </w:rPr>
              <w:t>0</w:t>
            </w:r>
          </w:p>
        </w:tc>
        <w:tc>
          <w:tcPr>
            <w:tcW w:w="605" w:type="dxa"/>
            <w:tcBorders>
              <w:top w:val="nil"/>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仿宋_GB2312" w:eastAsia="仿宋_GB2312" w:cs="宋体" w:hint="eastAsia"/>
                <w:kern w:val="0"/>
                <w:sz w:val="24"/>
                <w:szCs w:val="24"/>
              </w:rPr>
              <w:t>0</w:t>
            </w:r>
          </w:p>
        </w:tc>
        <w:tc>
          <w:tcPr>
            <w:tcW w:w="605" w:type="dxa"/>
            <w:tcBorders>
              <w:top w:val="nil"/>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仿宋_GB2312" w:eastAsia="仿宋_GB2312" w:cs="宋体" w:hint="eastAsia"/>
                <w:kern w:val="0"/>
                <w:sz w:val="24"/>
                <w:szCs w:val="24"/>
              </w:rPr>
              <w:t>0</w:t>
            </w:r>
          </w:p>
        </w:tc>
        <w:tc>
          <w:tcPr>
            <w:tcW w:w="606" w:type="dxa"/>
            <w:tcBorders>
              <w:top w:val="nil"/>
              <w:left w:val="nil"/>
              <w:bottom w:val="single" w:sz="8" w:space="0" w:color="auto"/>
              <w:right w:val="single" w:sz="8" w:space="0" w:color="auto"/>
            </w:tcBorders>
            <w:tcMar>
              <w:left w:w="108" w:type="dxa"/>
              <w:right w:w="108" w:type="dxa"/>
            </w:tcMar>
            <w:vAlign w:val="center"/>
          </w:tcPr>
          <w:p w:rsidR="004D44DC" w:rsidRDefault="005B2791">
            <w:pPr>
              <w:widowControl/>
              <w:jc w:val="center"/>
              <w:rPr>
                <w:rFonts w:ascii="仿宋_GB2312" w:eastAsia="仿宋_GB2312" w:cs="宋体"/>
                <w:kern w:val="0"/>
                <w:sz w:val="24"/>
                <w:szCs w:val="24"/>
              </w:rPr>
            </w:pPr>
            <w:r>
              <w:rPr>
                <w:rFonts w:ascii="仿宋_GB2312" w:eastAsia="仿宋_GB2312" w:cs="宋体" w:hint="eastAsia"/>
                <w:kern w:val="0"/>
                <w:sz w:val="24"/>
                <w:szCs w:val="24"/>
              </w:rPr>
              <w:t>0</w:t>
            </w:r>
          </w:p>
        </w:tc>
        <w:tc>
          <w:tcPr>
            <w:tcW w:w="606" w:type="dxa"/>
            <w:tcBorders>
              <w:top w:val="nil"/>
              <w:left w:val="nil"/>
              <w:bottom w:val="single" w:sz="8" w:space="0" w:color="auto"/>
              <w:right w:val="single" w:sz="8" w:space="0" w:color="auto"/>
            </w:tcBorders>
            <w:tcMar>
              <w:left w:w="108" w:type="dxa"/>
              <w:right w:w="108" w:type="dxa"/>
            </w:tcMar>
            <w:vAlign w:val="center"/>
          </w:tcPr>
          <w:p w:rsidR="004D44DC" w:rsidRDefault="005B2791">
            <w:pPr>
              <w:widowControl/>
              <w:jc w:val="left"/>
              <w:rPr>
                <w:rFonts w:ascii="仿宋_GB2312" w:eastAsia="仿宋_GB2312" w:cs="宋体"/>
                <w:kern w:val="0"/>
                <w:sz w:val="24"/>
                <w:szCs w:val="24"/>
              </w:rPr>
            </w:pPr>
            <w:r>
              <w:rPr>
                <w:rFonts w:ascii="仿宋_GB2312" w:eastAsia="仿宋_GB2312" w:cs="宋体" w:hint="eastAsia"/>
                <w:kern w:val="0"/>
                <w:sz w:val="24"/>
                <w:szCs w:val="24"/>
              </w:rPr>
              <w:t>0</w:t>
            </w:r>
          </w:p>
        </w:tc>
      </w:tr>
    </w:tbl>
    <w:p w:rsidR="004D44DC" w:rsidRDefault="004D44DC" w:rsidP="00D230FA">
      <w:pPr>
        <w:widowControl/>
        <w:shd w:val="clear" w:color="auto" w:fill="FFFFFF"/>
        <w:spacing w:line="560" w:lineRule="exact"/>
        <w:jc w:val="center"/>
        <w:rPr>
          <w:rFonts w:ascii="仿宋_GB2312" w:eastAsia="仿宋_GB2312" w:cs="宋体"/>
          <w:kern w:val="0"/>
          <w:sz w:val="32"/>
          <w:szCs w:val="32"/>
        </w:rPr>
      </w:pPr>
    </w:p>
    <w:p w:rsidR="004D44DC" w:rsidRDefault="005B2791" w:rsidP="00D230FA">
      <w:pPr>
        <w:widowControl/>
        <w:shd w:val="clear" w:color="auto" w:fill="FFFFFF"/>
        <w:spacing w:line="560" w:lineRule="exact"/>
        <w:ind w:firstLine="480"/>
        <w:rPr>
          <w:rFonts w:ascii="黑体" w:eastAsia="黑体" w:cs="宋体"/>
          <w:bCs/>
          <w:kern w:val="0"/>
          <w:sz w:val="32"/>
          <w:szCs w:val="32"/>
        </w:rPr>
      </w:pPr>
      <w:r>
        <w:rPr>
          <w:rFonts w:ascii="黑体" w:eastAsia="黑体" w:cs="宋体" w:hint="eastAsia"/>
          <w:bCs/>
          <w:kern w:val="0"/>
          <w:sz w:val="32"/>
          <w:szCs w:val="32"/>
        </w:rPr>
        <w:t>五、存在的主要问题及</w:t>
      </w:r>
      <w:r w:rsidR="00CA19C9">
        <w:rPr>
          <w:rFonts w:ascii="黑体" w:eastAsia="黑体" w:cs="宋体" w:hint="eastAsia"/>
          <w:bCs/>
          <w:kern w:val="0"/>
          <w:sz w:val="32"/>
          <w:szCs w:val="32"/>
        </w:rPr>
        <w:t>改进情况</w:t>
      </w:r>
    </w:p>
    <w:p w:rsidR="004D44DC" w:rsidRDefault="005B2791" w:rsidP="00D230FA">
      <w:pPr>
        <w:pStyle w:val="a5"/>
        <w:shd w:val="clear" w:color="auto" w:fill="FFFFFF"/>
        <w:spacing w:before="0" w:beforeAutospacing="0" w:after="0" w:afterAutospacing="0" w:line="560" w:lineRule="exact"/>
        <w:ind w:firstLine="420"/>
        <w:jc w:val="both"/>
        <w:rPr>
          <w:rFonts w:ascii="仿宋_GB2312" w:eastAsia="仿宋_GB2312" w:cs="Arial"/>
          <w:kern w:val="2"/>
          <w:sz w:val="32"/>
          <w:szCs w:val="32"/>
          <w:shd w:val="clear" w:color="auto" w:fill="FFFFFF"/>
        </w:rPr>
      </w:pPr>
      <w:r>
        <w:rPr>
          <w:rFonts w:ascii="仿宋_GB2312" w:eastAsia="仿宋_GB2312" w:cs="Arial" w:hint="eastAsia"/>
          <w:kern w:val="2"/>
          <w:sz w:val="32"/>
          <w:szCs w:val="32"/>
          <w:shd w:val="clear" w:color="auto" w:fill="FFFFFF"/>
        </w:rPr>
        <w:t>202</w:t>
      </w:r>
      <w:r w:rsidR="004B47DE">
        <w:rPr>
          <w:rFonts w:ascii="仿宋_GB2312" w:eastAsia="仿宋_GB2312" w:cs="Arial" w:hint="eastAsia"/>
          <w:kern w:val="2"/>
          <w:sz w:val="32"/>
          <w:szCs w:val="32"/>
          <w:shd w:val="clear" w:color="auto" w:fill="FFFFFF"/>
        </w:rPr>
        <w:t>2</w:t>
      </w:r>
      <w:r>
        <w:rPr>
          <w:rFonts w:ascii="仿宋_GB2312" w:eastAsia="仿宋_GB2312" w:cs="Arial" w:hint="eastAsia"/>
          <w:kern w:val="2"/>
          <w:sz w:val="32"/>
          <w:szCs w:val="32"/>
          <w:shd w:val="clear" w:color="auto" w:fill="FFFFFF"/>
        </w:rPr>
        <w:t>年，我局政务信息公开工作严格按照县委、县政府和县政务公开办的相关要求认真开展，取得了一定的成绩，但也存在一些不足，</w:t>
      </w:r>
      <w:r w:rsidR="0035160D">
        <w:rPr>
          <w:rFonts w:ascii="仿宋_GB2312" w:eastAsia="仿宋_GB2312" w:cs="Arial" w:hint="eastAsia"/>
          <w:kern w:val="2"/>
          <w:sz w:val="32"/>
          <w:szCs w:val="32"/>
          <w:shd w:val="clear" w:color="auto" w:fill="FFFFFF"/>
        </w:rPr>
        <w:t>一</w:t>
      </w:r>
      <w:r w:rsidR="00432A19">
        <w:rPr>
          <w:rFonts w:ascii="仿宋_GB2312" w:eastAsia="仿宋_GB2312" w:cs="Arial" w:hint="eastAsia"/>
          <w:kern w:val="2"/>
          <w:sz w:val="32"/>
          <w:szCs w:val="32"/>
          <w:shd w:val="clear" w:color="auto" w:fill="FFFFFF"/>
        </w:rPr>
        <w:t>是</w:t>
      </w:r>
      <w:r w:rsidR="00432A19" w:rsidRPr="00432A19">
        <w:rPr>
          <w:rFonts w:ascii="仿宋_GB2312" w:eastAsia="仿宋_GB2312" w:cs="Arial" w:hint="eastAsia"/>
          <w:kern w:val="2"/>
          <w:sz w:val="32"/>
          <w:szCs w:val="32"/>
          <w:shd w:val="clear" w:color="auto" w:fill="FFFFFF"/>
        </w:rPr>
        <w:t>部分股室对政府信息公开工作的重视程度还不够，</w:t>
      </w:r>
      <w:r w:rsidR="00432A19">
        <w:rPr>
          <w:rFonts w:ascii="仿宋_GB2312" w:eastAsia="仿宋_GB2312" w:cs="Arial" w:hint="eastAsia"/>
          <w:kern w:val="2"/>
          <w:sz w:val="32"/>
          <w:szCs w:val="32"/>
          <w:shd w:val="clear" w:color="auto" w:fill="FFFFFF"/>
        </w:rPr>
        <w:t>认识还不够深</w:t>
      </w:r>
      <w:r w:rsidR="0035160D">
        <w:rPr>
          <w:rFonts w:ascii="仿宋_GB2312" w:eastAsia="仿宋_GB2312" w:cs="Arial" w:hint="eastAsia"/>
          <w:kern w:val="2"/>
          <w:sz w:val="32"/>
          <w:szCs w:val="32"/>
          <w:shd w:val="clear" w:color="auto" w:fill="FFFFFF"/>
        </w:rPr>
        <w:t>；二是</w:t>
      </w:r>
      <w:r w:rsidR="00432A19">
        <w:rPr>
          <w:rFonts w:ascii="仿宋_GB2312" w:eastAsia="仿宋_GB2312" w:cs="Arial" w:hint="eastAsia"/>
          <w:kern w:val="2"/>
          <w:sz w:val="32"/>
          <w:szCs w:val="32"/>
          <w:shd w:val="clear" w:color="auto" w:fill="FFFFFF"/>
        </w:rPr>
        <w:t>公开不够主动，相关工作情况未能及时公开</w:t>
      </w:r>
      <w:r>
        <w:rPr>
          <w:rFonts w:ascii="仿宋_GB2312" w:eastAsia="仿宋_GB2312" w:cs="Arial" w:hint="eastAsia"/>
          <w:kern w:val="2"/>
          <w:sz w:val="32"/>
          <w:szCs w:val="32"/>
          <w:shd w:val="clear" w:color="auto" w:fill="FFFFFF"/>
        </w:rPr>
        <w:t>。</w:t>
      </w:r>
    </w:p>
    <w:p w:rsidR="00432A19" w:rsidRDefault="00D230FA" w:rsidP="00D230FA">
      <w:pPr>
        <w:widowControl/>
        <w:shd w:val="clear" w:color="auto" w:fill="FFFFFF"/>
        <w:spacing w:line="560" w:lineRule="exact"/>
        <w:ind w:firstLine="480"/>
        <w:rPr>
          <w:rFonts w:ascii="仿宋_GB2312" w:eastAsia="仿宋_GB2312"/>
          <w:sz w:val="32"/>
          <w:szCs w:val="32"/>
          <w:shd w:val="clear" w:color="auto" w:fill="FFFFFF"/>
        </w:rPr>
      </w:pPr>
      <w:r>
        <w:rPr>
          <w:rFonts w:ascii="仿宋_GB2312" w:eastAsia="仿宋_GB2312" w:hint="eastAsia"/>
          <w:sz w:val="32"/>
          <w:szCs w:val="32"/>
          <w:shd w:val="clear" w:color="auto" w:fill="FFFFFF"/>
        </w:rPr>
        <w:lastRenderedPageBreak/>
        <w:t>下一步工作措施：</w:t>
      </w:r>
      <w:r w:rsidR="00432A19" w:rsidRPr="00432A19">
        <w:rPr>
          <w:rFonts w:ascii="仿宋_GB2312" w:eastAsia="仿宋_GB2312" w:hint="eastAsia"/>
          <w:sz w:val="32"/>
          <w:szCs w:val="32"/>
          <w:shd w:val="clear" w:color="auto" w:fill="FFFFFF"/>
        </w:rPr>
        <w:t>一是</w:t>
      </w:r>
      <w:r w:rsidR="009531A3" w:rsidRPr="00432A19">
        <w:rPr>
          <w:rFonts w:ascii="仿宋_GB2312" w:eastAsia="仿宋_GB2312" w:hint="eastAsia"/>
          <w:sz w:val="32"/>
          <w:szCs w:val="32"/>
          <w:shd w:val="clear" w:color="auto" w:fill="FFFFFF"/>
        </w:rPr>
        <w:t>要加强</w:t>
      </w:r>
      <w:r w:rsidR="00432A19" w:rsidRPr="00432A19">
        <w:rPr>
          <w:rFonts w:ascii="仿宋_GB2312" w:eastAsia="仿宋_GB2312" w:hint="eastAsia"/>
          <w:sz w:val="32"/>
          <w:szCs w:val="32"/>
          <w:shd w:val="clear" w:color="auto" w:fill="FFFFFF"/>
        </w:rPr>
        <w:t>工作人员理论学习，强化实际操作能力；二是加强沟通</w:t>
      </w:r>
      <w:r>
        <w:rPr>
          <w:rFonts w:ascii="仿宋_GB2312" w:eastAsia="仿宋_GB2312" w:hint="eastAsia"/>
          <w:sz w:val="32"/>
          <w:szCs w:val="32"/>
          <w:shd w:val="clear" w:color="auto" w:fill="FFFFFF"/>
        </w:rPr>
        <w:t>，</w:t>
      </w:r>
      <w:r w:rsidR="00432A19" w:rsidRPr="00432A19">
        <w:rPr>
          <w:rFonts w:ascii="仿宋_GB2312" w:eastAsia="仿宋_GB2312" w:hint="eastAsia"/>
          <w:sz w:val="32"/>
          <w:szCs w:val="32"/>
          <w:shd w:val="clear" w:color="auto" w:fill="FFFFFF"/>
        </w:rPr>
        <w:t>通过和股室</w:t>
      </w:r>
      <w:r w:rsidR="009531A3">
        <w:rPr>
          <w:rFonts w:ascii="仿宋_GB2312" w:eastAsia="仿宋_GB2312" w:hint="eastAsia"/>
          <w:sz w:val="32"/>
          <w:szCs w:val="32"/>
          <w:shd w:val="clear" w:color="auto" w:fill="FFFFFF"/>
        </w:rPr>
        <w:t>协调</w:t>
      </w:r>
      <w:r w:rsidR="00432A19" w:rsidRPr="00432A19">
        <w:rPr>
          <w:rFonts w:ascii="仿宋_GB2312" w:eastAsia="仿宋_GB2312" w:hint="eastAsia"/>
          <w:sz w:val="32"/>
          <w:szCs w:val="32"/>
          <w:shd w:val="clear" w:color="auto" w:fill="FFFFFF"/>
        </w:rPr>
        <w:t>沟通，让大家明白政务公开工作的重要性</w:t>
      </w:r>
      <w:r w:rsidR="009531A3">
        <w:rPr>
          <w:rFonts w:ascii="仿宋_GB2312" w:eastAsia="仿宋_GB2312" w:hint="eastAsia"/>
          <w:sz w:val="32"/>
          <w:szCs w:val="32"/>
          <w:shd w:val="clear" w:color="auto" w:fill="FFFFFF"/>
        </w:rPr>
        <w:t>，</w:t>
      </w:r>
      <w:r w:rsidR="00432A19" w:rsidRPr="00432A19">
        <w:rPr>
          <w:rFonts w:ascii="仿宋_GB2312" w:eastAsia="仿宋_GB2312" w:hint="eastAsia"/>
          <w:sz w:val="32"/>
          <w:szCs w:val="32"/>
          <w:shd w:val="clear" w:color="auto" w:fill="FFFFFF"/>
        </w:rPr>
        <w:t>主动公开本单位政务公开标准目录上要求的事项，且在公开后就及时把资料收集整理好，使我局的政务公开工作开展得更加完善与规范。</w:t>
      </w:r>
    </w:p>
    <w:p w:rsidR="004D44DC" w:rsidRDefault="005B2791" w:rsidP="00D230FA">
      <w:pPr>
        <w:widowControl/>
        <w:shd w:val="clear" w:color="auto" w:fill="FFFFFF"/>
        <w:spacing w:line="560" w:lineRule="exact"/>
        <w:ind w:firstLine="480"/>
        <w:rPr>
          <w:rFonts w:ascii="黑体" w:eastAsia="黑体" w:cs="宋体"/>
          <w:bCs/>
          <w:kern w:val="0"/>
          <w:sz w:val="32"/>
          <w:szCs w:val="32"/>
        </w:rPr>
      </w:pPr>
      <w:r>
        <w:rPr>
          <w:rFonts w:ascii="黑体" w:eastAsia="黑体" w:cs="宋体" w:hint="eastAsia"/>
          <w:bCs/>
          <w:kern w:val="0"/>
          <w:sz w:val="32"/>
          <w:szCs w:val="32"/>
        </w:rPr>
        <w:t>六、其他需要报告的事项</w:t>
      </w:r>
    </w:p>
    <w:p w:rsidR="003C2228" w:rsidRDefault="003C2228" w:rsidP="003C2228">
      <w:pPr>
        <w:widowControl/>
        <w:shd w:val="clear" w:color="auto" w:fill="FFFFFF"/>
        <w:spacing w:line="560" w:lineRule="exact"/>
        <w:ind w:firstLine="480"/>
        <w:rPr>
          <w:rFonts w:ascii="仿宋_GB2312" w:eastAsia="仿宋_GB2312" w:hint="eastAsia"/>
          <w:sz w:val="32"/>
          <w:szCs w:val="32"/>
          <w:shd w:val="clear" w:color="auto" w:fill="FFFFFF"/>
        </w:rPr>
      </w:pPr>
      <w:r w:rsidRPr="003C2228">
        <w:rPr>
          <w:rFonts w:ascii="仿宋_GB2312" w:eastAsia="仿宋_GB2312" w:hint="eastAsia"/>
          <w:sz w:val="32"/>
          <w:szCs w:val="32"/>
          <w:shd w:val="clear" w:color="auto" w:fill="FFFFFF"/>
        </w:rPr>
        <w:t>（一）按照《国务院办公厅关于印发〈政府信息公开信息处理费管理办法〉的通知》（国办函〔2020〕109号）规定的按件、按量收费标准，本年度没有产生信息公开处理费。</w:t>
      </w:r>
    </w:p>
    <w:p w:rsidR="00CC52CA" w:rsidRPr="00CC52CA" w:rsidRDefault="00CC52CA" w:rsidP="003C2228">
      <w:pPr>
        <w:widowControl/>
        <w:shd w:val="clear" w:color="auto" w:fill="FFFFFF"/>
        <w:spacing w:line="560" w:lineRule="exact"/>
        <w:ind w:firstLine="480"/>
        <w:rPr>
          <w:rFonts w:ascii="仿宋_GB2312" w:eastAsia="仿宋_GB2312"/>
          <w:sz w:val="32"/>
          <w:szCs w:val="32"/>
          <w:shd w:val="clear" w:color="auto" w:fill="FFFFFF"/>
        </w:rPr>
      </w:pPr>
      <w:r>
        <w:rPr>
          <w:rFonts w:ascii="仿宋_GB2312" w:eastAsia="仿宋_GB2312" w:hint="eastAsia"/>
          <w:sz w:val="32"/>
          <w:szCs w:val="32"/>
          <w:shd w:val="clear" w:color="auto" w:fill="FFFFFF"/>
        </w:rPr>
        <w:t>（二）</w:t>
      </w:r>
      <w:r w:rsidRPr="00CC52CA">
        <w:rPr>
          <w:rFonts w:ascii="仿宋_GB2312" w:eastAsia="仿宋_GB2312" w:hint="eastAsia"/>
          <w:sz w:val="32"/>
          <w:szCs w:val="32"/>
          <w:shd w:val="clear" w:color="auto" w:fill="FFFFFF"/>
        </w:rPr>
        <w:t>政务公开要点落实情况</w:t>
      </w:r>
      <w:r>
        <w:rPr>
          <w:rFonts w:ascii="仿宋_GB2312" w:eastAsia="仿宋_GB2312" w:hint="eastAsia"/>
          <w:sz w:val="32"/>
          <w:szCs w:val="32"/>
          <w:shd w:val="clear" w:color="auto" w:fill="FFFFFF"/>
        </w:rPr>
        <w:t>。</w:t>
      </w:r>
      <w:r w:rsidRPr="00CC52CA">
        <w:rPr>
          <w:rFonts w:ascii="仿宋_GB2312" w:eastAsia="仿宋_GB2312" w:hint="eastAsia"/>
          <w:sz w:val="32"/>
          <w:szCs w:val="32"/>
          <w:shd w:val="clear" w:color="auto" w:fill="FFFFFF"/>
        </w:rPr>
        <w:t>加强公开制度规范。一是加强组织领导。我局高度重视政府信息与政务公开工作，把此项工作作为加强党风廉政建设，转变工作作风，狠抓工作落实的重要举措，围绕工作重点，形成了分管有领导、责任有落实的良好局面，扎实、有序的推进了政府信息与政务公开工作。二是抓好政府信息公开条例的贯彻落实，加大政府信息公开力度，加强政府政务公开制度建设。按照“应上网尽上网”的原则，及时通过政府网站公开。在符合保密要求的前提下，及时制定更新主动公开基本目录和政府信息公开指南。三是积极做好相关基础工作。依法公开机构职能、机构设置、办公地址、办公时间、联系方式、负责人姓名等信息，及时制定更新主动公开基本目录。</w:t>
      </w:r>
    </w:p>
    <w:p w:rsidR="004D44DC" w:rsidRPr="00D230FA" w:rsidRDefault="003C2228" w:rsidP="003C2228">
      <w:pPr>
        <w:widowControl/>
        <w:shd w:val="clear" w:color="auto" w:fill="FFFFFF"/>
        <w:spacing w:line="560" w:lineRule="exact"/>
        <w:ind w:firstLine="480"/>
        <w:rPr>
          <w:rFonts w:ascii="仿宋_GB2312" w:eastAsia="仿宋_GB2312"/>
          <w:sz w:val="32"/>
          <w:szCs w:val="32"/>
          <w:shd w:val="clear" w:color="auto" w:fill="FFFFFF"/>
        </w:rPr>
      </w:pPr>
      <w:r w:rsidRPr="003C2228">
        <w:rPr>
          <w:rFonts w:ascii="仿宋_GB2312" w:eastAsia="仿宋_GB2312" w:hint="eastAsia"/>
          <w:sz w:val="32"/>
          <w:szCs w:val="32"/>
          <w:shd w:val="clear" w:color="auto" w:fill="FFFFFF"/>
        </w:rPr>
        <w:t>（</w:t>
      </w:r>
      <w:r w:rsidR="00CC52CA">
        <w:rPr>
          <w:rFonts w:ascii="仿宋_GB2312" w:eastAsia="仿宋_GB2312" w:hint="eastAsia"/>
          <w:sz w:val="32"/>
          <w:szCs w:val="32"/>
          <w:shd w:val="clear" w:color="auto" w:fill="FFFFFF"/>
        </w:rPr>
        <w:t>三</w:t>
      </w:r>
      <w:r w:rsidRPr="003C2228">
        <w:rPr>
          <w:rFonts w:ascii="仿宋_GB2312" w:eastAsia="仿宋_GB2312" w:hint="eastAsia"/>
          <w:sz w:val="32"/>
          <w:szCs w:val="32"/>
          <w:shd w:val="clear" w:color="auto" w:fill="FFFFFF"/>
        </w:rPr>
        <w:t>）创新经验做法：</w:t>
      </w:r>
      <w:bookmarkStart w:id="0" w:name="_GoBack"/>
      <w:bookmarkEnd w:id="0"/>
      <w:r w:rsidRPr="003C2228">
        <w:rPr>
          <w:rFonts w:ascii="仿宋_GB2312" w:eastAsia="仿宋_GB2312" w:hint="eastAsia"/>
          <w:sz w:val="32"/>
          <w:szCs w:val="32"/>
          <w:shd w:val="clear" w:color="auto" w:fill="FFFFFF"/>
        </w:rPr>
        <w:t>通过参加集中培训和重点工作推进会等多种形式，全面学习政务公开工作新要求，进一步完善常态化</w:t>
      </w:r>
      <w:r w:rsidRPr="003C2228">
        <w:rPr>
          <w:rFonts w:ascii="仿宋_GB2312" w:eastAsia="仿宋_GB2312" w:hint="eastAsia"/>
          <w:sz w:val="32"/>
          <w:szCs w:val="32"/>
          <w:shd w:val="clear" w:color="auto" w:fill="FFFFFF"/>
        </w:rPr>
        <w:lastRenderedPageBreak/>
        <w:t>检查机制，对政务公开的及时性、全面性、有效性开展检查，对上级部门反馈的问题认真研究、积极整改，并不定期开展业务培训，提升经办人员业务能力。</w:t>
      </w:r>
    </w:p>
    <w:sectPr w:rsidR="004D44DC" w:rsidRPr="00D230FA">
      <w:footerReference w:type="default" r:id="rId8"/>
      <w:pgSz w:w="11906" w:h="16838"/>
      <w:pgMar w:top="2098" w:right="1531" w:bottom="1871" w:left="1531"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371" w:rsidRDefault="004E6371">
      <w:r>
        <w:separator/>
      </w:r>
    </w:p>
  </w:endnote>
  <w:endnote w:type="continuationSeparator" w:id="0">
    <w:p w:rsidR="004E6371" w:rsidRDefault="004E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4DC" w:rsidRDefault="005B2791">
    <w:pPr>
      <w:pStyle w:val="a3"/>
    </w:pPr>
    <w:r>
      <w:rPr>
        <w:noProof/>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1" name="_x0000_s2050"/>
              <wp:cNvGraphicFramePr/>
              <a:graphic xmlns:a="http://schemas.openxmlformats.org/drawingml/2006/main">
                <a:graphicData uri="http://schemas.microsoft.com/office/word/2010/wordprocessingShape">
                  <wps:wsp>
                    <wps:cNvSpPr/>
                    <wps:spPr>
                      <a:xfrm>
                        <a:off x="0" y="0"/>
                        <a:ext cx="444499" cy="230251"/>
                      </a:xfrm>
                      <a:prstGeom prst="rect">
                        <a:avLst/>
                      </a:prstGeom>
                      <a:noFill/>
                      <a:ln w="9525" cap="flat" cmpd="sng">
                        <a:noFill/>
                        <a:prstDash val="solid"/>
                        <a:miter/>
                      </a:ln>
                    </wps:spPr>
                    <wps:txbx>
                      <w:txbxContent>
                        <w:p w:rsidR="004D44DC" w:rsidRDefault="005B2791">
                          <w:pPr>
                            <w:pStyle w:val="a3"/>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sidR="00CC52CA">
                            <w:rPr>
                              <w:rFonts w:ascii="宋体" w:cs="宋体"/>
                              <w:noProof/>
                              <w:sz w:val="28"/>
                              <w:szCs w:val="28"/>
                            </w:rPr>
                            <w:t>- 6 -</w:t>
                          </w:r>
                          <w:r>
                            <w:rPr>
                              <w:rFonts w:ascii="宋体" w:cs="宋体" w:hint="eastAsia"/>
                              <w:sz w:val="28"/>
                              <w:szCs w:val="28"/>
                            </w:rPr>
                            <w:fldChar w:fldCharType="end"/>
                          </w:r>
                        </w:p>
                      </w:txbxContent>
                    </wps:txbx>
                    <wps:bodyPr vert="horz" wrap="none" lIns="0" tIns="0" rIns="0" bIns="0" anchor="t" anchorCtr="0" upright="1">
                      <a:spAutoFit/>
                    </wps:bodyPr>
                  </wps:wsp>
                </a:graphicData>
              </a:graphic>
            </wp:anchor>
          </w:drawing>
        </mc:Choice>
        <mc:Fallback>
          <w:pict>
            <v:rect id="_x0000_s2050" o:spid="_x0000_s1026" style="position:absolute;margin-left:-16.2pt;margin-top:0;width:35pt;height:18.15pt;z-index:251659264;visibility:visible;mso-wrap-style:none;mso-wrap-distance-left:8.95pt;mso-wrap-distance-top:0;mso-wrap-distance-right:8.95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jKb3wEAAKcDAAAOAAAAZHJzL2Uyb0RvYy54bWysU02L2zAQvRf6H4TujR23KY2JsiwNWwql&#10;Xdj2vCiyZAv0hUaJnf76juR8LO2trA7ySBo9zXvzvLmbrCFHGUF7x+hyUVMinfCddj2jv34+vPtE&#10;CSTuOm68k4yeJNC77ds3mzG0svGDN52MBEEctGNgdEgptFUFYpCWw8IH6fBQ+Wh5wmXsqy7yEdGt&#10;qZq6/liNPnYheiEBcHc3H9JtwVdKivRDKZCJGEaxtlTmWOZ9nqvthrd95GHQ4lwG/48qLNcOH71C&#10;7Xji5BD1P1BWi+jBq7QQ3lZeKS1k4YBslvVfbJ4GHmThguJAuMoErwcrvh8fI9Ed9o4Sxy226Hmq&#10;cTxDU6+KPmOAFtOewmNEtfIKMMxkJxVt/iINMhVNT1dN5ZSIwM0PONZrSgQeNe/rZrXMmle3yyFC&#10;+iK9JTlgNGLLipL8+A3SnHpJyW85/6CNKW0zjoyMrlfNCuE5mkcZnjC0AemA6wvMi/wMs+MwkCNH&#10;N4A3upv7b3WSmRtWZRx+bhxzlKb9hIc53PvuhHKh37HSwcfflIzoHUYdmpsS89Vha7LNLkG8BPtL&#10;wJ3Ai4xioXP4Oc12PISo+wFxl6VuCPeHhFyLBLe3z9WhG0q5Z+dmu71cl6zb/7X9AwAA//8DAFBL&#10;AwQUAAYACAAAACEA5uN+mtgAAAADAQAADwAAAGRycy9kb3ducmV2LnhtbEyP3UoDMRCF7wXfIYzg&#10;nU1soZZ1s6UIBRVvuvUB0s3sD00mS5J217d39EZvDhzOcM435Xb2TlwxpiGQhseFAoHUBDtQp+Hz&#10;uH/YgEjZkDUuEGr4wgTb6vamNIUNEx3wWudOcAmlwmjocx4LKVPTozdpEUYkztoQvclsYydtNBOX&#10;eyeXSq2lNwPxQm9GfOmxOdcXr0Ee6/20qV1U4X3Zfri310OLQev7u3n3DCLjnP+O4Qef0aFiplO4&#10;kE3CaeBH8q9y9qTYnTSs1iuQVSn/s1ffAAAA//8DAFBLAQItABQABgAIAAAAIQC2gziS/gAAAOEB&#10;AAATAAAAAAAAAAAAAAAAAAAAAABbQ29udGVudF9UeXBlc10ueG1sUEsBAi0AFAAGAAgAAAAhADj9&#10;If/WAAAAlAEAAAsAAAAAAAAAAAAAAAAALwEAAF9yZWxzLy5yZWxzUEsBAi0AFAAGAAgAAAAhAH0u&#10;MpvfAQAApwMAAA4AAAAAAAAAAAAAAAAALgIAAGRycy9lMm9Eb2MueG1sUEsBAi0AFAAGAAgAAAAh&#10;AObjfprYAAAAAwEAAA8AAAAAAAAAAAAAAAAAOQQAAGRycy9kb3ducmV2LnhtbFBLBQYAAAAABAAE&#10;APMAAAA+BQAAAAA=&#10;" filled="f" stroked="f">
              <v:textbox style="mso-fit-shape-to-text:t" inset="0,0,0,0">
                <w:txbxContent>
                  <w:p w:rsidR="004D44DC" w:rsidRDefault="005B2791">
                    <w:pPr>
                      <w:pStyle w:val="a3"/>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sidR="00CC52CA">
                      <w:rPr>
                        <w:rFonts w:ascii="宋体" w:cs="宋体"/>
                        <w:noProof/>
                        <w:sz w:val="28"/>
                        <w:szCs w:val="28"/>
                      </w:rPr>
                      <w:t>- 6 -</w:t>
                    </w:r>
                    <w:r>
                      <w:rPr>
                        <w:rFonts w:ascii="宋体" w:cs="宋体" w:hint="eastAsia"/>
                        <w:sz w:val="28"/>
                        <w:szCs w:val="28"/>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371" w:rsidRDefault="004E6371">
      <w:r>
        <w:separator/>
      </w:r>
    </w:p>
  </w:footnote>
  <w:footnote w:type="continuationSeparator" w:id="0">
    <w:p w:rsidR="004E6371" w:rsidRDefault="004E63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OTVkYmUyMmMwNGMwNmZlYTJlZGYwYjhlNzc5Y2MifQ=="/>
  </w:docVars>
  <w:rsids>
    <w:rsidRoot w:val="00403D00"/>
    <w:rsid w:val="00191725"/>
    <w:rsid w:val="001A72A5"/>
    <w:rsid w:val="0035160D"/>
    <w:rsid w:val="003C2228"/>
    <w:rsid w:val="003F3905"/>
    <w:rsid w:val="00403D00"/>
    <w:rsid w:val="00432A19"/>
    <w:rsid w:val="004B47DE"/>
    <w:rsid w:val="004D44DC"/>
    <w:rsid w:val="004E6371"/>
    <w:rsid w:val="00542E2A"/>
    <w:rsid w:val="005B2791"/>
    <w:rsid w:val="00720CAD"/>
    <w:rsid w:val="008E4A58"/>
    <w:rsid w:val="00904B77"/>
    <w:rsid w:val="0093584A"/>
    <w:rsid w:val="009531A3"/>
    <w:rsid w:val="00A962D1"/>
    <w:rsid w:val="00AF6F38"/>
    <w:rsid w:val="00B11A44"/>
    <w:rsid w:val="00C12EAE"/>
    <w:rsid w:val="00C24762"/>
    <w:rsid w:val="00CA19C9"/>
    <w:rsid w:val="00CC52CA"/>
    <w:rsid w:val="00CE1446"/>
    <w:rsid w:val="00D230FA"/>
    <w:rsid w:val="00E40817"/>
    <w:rsid w:val="00EC691E"/>
    <w:rsid w:val="00EE1BBF"/>
    <w:rsid w:val="00F86DC7"/>
    <w:rsid w:val="08133812"/>
    <w:rsid w:val="0E2E2770"/>
    <w:rsid w:val="103E2DC4"/>
    <w:rsid w:val="24F2250E"/>
    <w:rsid w:val="268B1A29"/>
    <w:rsid w:val="27480737"/>
    <w:rsid w:val="2E5E7AFA"/>
    <w:rsid w:val="34335593"/>
    <w:rsid w:val="3F393FC5"/>
    <w:rsid w:val="40B3522F"/>
    <w:rsid w:val="51F74F82"/>
    <w:rsid w:val="66CB2FAF"/>
    <w:rsid w:val="79FE0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Arial"/>
      <w:kern w:val="2"/>
      <w:sz w:val="21"/>
      <w:szCs w:val="22"/>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Arial" w:eastAsia="黑体" w:hAnsi="Arial"/>
      <w:b/>
      <w:sz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cs="宋体"/>
      <w:kern w:val="0"/>
      <w:sz w:val="24"/>
      <w:szCs w:val="24"/>
    </w:rPr>
  </w:style>
  <w:style w:type="character" w:styleId="a6">
    <w:name w:val="Strong"/>
    <w:basedOn w:val="a0"/>
    <w:qFormat/>
    <w:rPr>
      <w:b/>
      <w:bCs/>
    </w:rPr>
  </w:style>
  <w:style w:type="paragraph" w:styleId="a7">
    <w:name w:val="List Paragraph"/>
    <w:basedOn w:val="a"/>
    <w:qFormat/>
    <w:pPr>
      <w:ind w:firstLineChars="200" w:firstLine="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Arial"/>
      <w:kern w:val="2"/>
      <w:sz w:val="21"/>
      <w:szCs w:val="22"/>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Arial" w:eastAsia="黑体" w:hAnsi="Arial"/>
      <w:b/>
      <w:sz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cs="宋体"/>
      <w:kern w:val="0"/>
      <w:sz w:val="24"/>
      <w:szCs w:val="24"/>
    </w:rPr>
  </w:style>
  <w:style w:type="character" w:styleId="a6">
    <w:name w:val="Strong"/>
    <w:basedOn w:val="a0"/>
    <w:qFormat/>
    <w:rPr>
      <w:b/>
      <w:bCs/>
    </w:rPr>
  </w:style>
  <w:style w:type="paragraph" w:styleId="a7">
    <w:name w:val="List Paragraph"/>
    <w:basedOn w:val="a"/>
    <w:qFormat/>
    <w:pPr>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Pages>
  <Words>505</Words>
  <Characters>2882</Characters>
  <Application>Microsoft Office Word</Application>
  <DocSecurity>0</DocSecurity>
  <Lines>24</Lines>
  <Paragraphs>6</Paragraphs>
  <ScaleCrop>false</ScaleCrop>
  <Company>Microsoft</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池鱼</dc:creator>
  <cp:lastModifiedBy>gyb1</cp:lastModifiedBy>
  <cp:revision>54</cp:revision>
  <cp:lastPrinted>2023-01-18T00:50:00Z</cp:lastPrinted>
  <dcterms:created xsi:type="dcterms:W3CDTF">2021-01-22T00:37:00Z</dcterms:created>
  <dcterms:modified xsi:type="dcterms:W3CDTF">2023-02-11T06:25:00Z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943855B067D14C4B9B4E8AAF26F3A481</vt:lpwstr>
  </property>
</Properties>
</file>