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万福镇</w:t>
      </w:r>
      <w:r>
        <w:rPr>
          <w:rFonts w:ascii="Times New Roman" w:hAnsi="Times New Roman" w:eastAsia="方正小标宋简体"/>
          <w:sz w:val="36"/>
          <w:szCs w:val="36"/>
        </w:rPr>
        <w:t>农村人居环境整治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月</w:t>
      </w:r>
      <w:r>
        <w:rPr>
          <w:rFonts w:ascii="Times New Roman" w:hAnsi="Times New Roman" w:eastAsia="方正小标宋简体"/>
          <w:sz w:val="36"/>
          <w:szCs w:val="36"/>
        </w:rPr>
        <w:t>调研评分细则</w:t>
      </w:r>
    </w:p>
    <w:p>
      <w:pPr>
        <w:pStyle w:val="2"/>
      </w:pPr>
    </w:p>
    <w:tbl>
      <w:tblPr>
        <w:tblStyle w:val="5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3260"/>
        <w:gridCol w:w="3544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指标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扣分细则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村庄清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洁行动（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75</w:t>
            </w:r>
            <w:r>
              <w:rPr>
                <w:rFonts w:ascii="Times New Roman" w:hAnsi="Times New Roman" w:eastAsia="黑体"/>
                <w:sz w:val="24"/>
              </w:rPr>
              <w:t>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清理村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内塘沟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村内沟塘没有黑臭水体，无明显杂草、浮萍，无漂浮垃圾，两岸护坡无裸露垃圾、杂草等。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1、两岸护坡明显荒草未清理扣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分；2、发现1处漂浮垃圾扣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分（5个垃圾以上）；3、发现1处黑臭水体、臭水沟扣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清理农业生产废弃物（1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农膜、农药、化肥等农资包装废弃物没有随意丢弃现象。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1、村域内（含田间地头）发现1处（10平方米内存在5个垃圾以上为1处）农业投入品包装物扣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分；2、村域内（含田间地头）发现1处（废弃农膜1平方以上）废弃农膜扣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清理乱搭乱建、乱堆乱放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（10分）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农户房前屋后没有乱搭乱建、乱拉乱挂现象，陈年垃圾清理干净、不随意堆放各类废弃物，生产生活必需品堆放有序，保持庭院整洁。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发现一处乱搭乱建、乱拉乱挂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乱堆乱放等</w:t>
            </w:r>
            <w:r>
              <w:rPr>
                <w:rFonts w:ascii="Times New Roman" w:hAnsi="Times New Roman" w:eastAsia="仿宋_GB2312"/>
                <w:sz w:val="24"/>
              </w:rPr>
              <w:t>现象扣0.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清理废旧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广告牌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小广告“牛皮癣”清理到位，无乱涂乱画现象，无“雷人”标语。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墙面、地面、电线杆、路灯杆等发现1处乱涂乱贴乱画乱挂现象扣0.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清理无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功能建筑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村内无废弃房屋及废弃畜禽圈舍、废弃厕所等无功能建设。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1、发现1处危房、残垣断壁扣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分；2、发现1处废弃畜禽圈舍扣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清理生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活垃圾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（10分）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村内生活垃圾清理清运及时，无成片散落垃圾。无生活垃圾、建筑垃圾等非正规垃圾堆放点。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1、村内建筑垃圾积存发现1处（1平方米以上为1处）扣0.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分；2、村内公共区域存在暴露和积存生活垃圾发现1处（1平方米内存在5个垃圾以上为1处）每处扣0.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分；3、发现一处垃圾桶附近散落成片垃圾扣0.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ascii="Times New Roman" w:hAnsi="Times New Roman" w:eastAsia="黑体"/>
                <w:sz w:val="24"/>
              </w:rPr>
              <w:t>户厕改造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（1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sz w:val="24"/>
              </w:rPr>
              <w:t>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户厕改造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问题厕所整改到位，正常使用，改厕户旱厕拆除到位。无未接通使用、化粪池直排、化粪池盖板破损、化粪池排气管，进粪管损坏、清掏孔盖丢失、化粪池满溢等现象。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每个村查20户，具体参照改厕细则扣分。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美丽庭院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（5分）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“美丽庭院”创建</w:t>
            </w:r>
          </w:p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（5分）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居室窗明亮，地面干净，床铺整洁，衣服摆放有序；厨厕干净卫生，无异味；院落杂物不乱放，污水不乱泼，垃圾不乱倒，家禽不乱跑；房前屋后栽花种树，居所优美；家庭成员知晓并积极参与美丽庭院创建。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参照“美丽庭院”创建细则扣分。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暗访曝光（5分）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暗访曝光（5分）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中央、省、市、县曝光扣5分，整改“回头看”完成较差的扣5分。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加分项（5分）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16" w:lineRule="exact"/>
              <w:jc w:val="center"/>
              <w:textAlignment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加分项（5分）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代表镇级参与县级及以上单位考核获得前三名的村加5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分，后三名扣5分。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16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widowControl/>
        <w:spacing w:line="316" w:lineRule="exact"/>
        <w:jc w:val="left"/>
        <w:rPr>
          <w:rFonts w:ascii="Times New Roman" w:hAnsi="Times New Roman" w:eastAsia="黑体"/>
          <w:sz w:val="28"/>
          <w:szCs w:val="28"/>
        </w:rPr>
      </w:pPr>
    </w:p>
    <w:p>
      <w:pPr>
        <w:widowControl/>
        <w:spacing w:line="316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备注：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评分细则根据县农业农村局及本镇实际适时调整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ascii="Times New Roman" w:hAnsi="Times New Roman" w:eastAsia="黑体"/>
          <w:sz w:val="28"/>
          <w:szCs w:val="28"/>
        </w:rPr>
        <w:t xml:space="preserve">              </w:t>
      </w:r>
    </w:p>
    <w:p>
      <w:pPr>
        <w:pStyle w:val="4"/>
        <w:rPr>
          <w:rFonts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GQxYTM2NTMyOWViM2RhN2VlNjZjM2E2MzE5YmMifQ=="/>
  </w:docVars>
  <w:rsids>
    <w:rsidRoot w:val="00000000"/>
    <w:rsid w:val="0752032E"/>
    <w:rsid w:val="08F53632"/>
    <w:rsid w:val="09EC4155"/>
    <w:rsid w:val="15015A4D"/>
    <w:rsid w:val="23926816"/>
    <w:rsid w:val="2EB410C3"/>
    <w:rsid w:val="3E6A3C9E"/>
    <w:rsid w:val="59A46C70"/>
    <w:rsid w:val="5F132068"/>
    <w:rsid w:val="60744D72"/>
    <w:rsid w:val="6BF24FFF"/>
    <w:rsid w:val="6DE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992</Characters>
  <Lines>0</Lines>
  <Paragraphs>0</Paragraphs>
  <TotalTime>3</TotalTime>
  <ScaleCrop>false</ScaleCrop>
  <LinksUpToDate>false</LinksUpToDate>
  <CharactersWithSpaces>1006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2023-03-27T06:50:00Z</dcterms:created>
  <dc:creator>admin</dc:creator>
  <cp:lastModifiedBy>HP</cp:lastModifiedBy>
  <cp:lastPrinted>2023-03-28T03:44:09Z</cp:lastPrinted>
  <dcterms:modified xsi:type="dcterms:W3CDTF">2023-03-28T03:47:24Z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FAEC8937750D413BAED9BBCAE0D0F61F</vt:lpwstr>
  </property>
</Properties>
</file>