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《</w:t>
      </w:r>
      <w:r>
        <w:rPr>
          <w:rFonts w:hint="eastAsia" w:ascii="黑体" w:hAnsi="黑体" w:eastAsia="黑体" w:cs="黑体"/>
          <w:sz w:val="44"/>
          <w:szCs w:val="44"/>
        </w:rPr>
        <w:t>徐圩乡2023年秸秆禁烧和综合利用工作方案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》</w:t>
      </w:r>
      <w:bookmarkStart w:id="0" w:name="_GoBack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的起草说明</w:t>
      </w:r>
      <w:bookmarkEnd w:id="0"/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8" w:afterAutospacing="0"/>
        <w:ind w:left="0" w:right="0" w:firstLine="640"/>
        <w:jc w:val="both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现将关于《</w:t>
      </w:r>
      <w:r>
        <w:rPr>
          <w:rFonts w:hint="eastAsia" w:ascii="仿宋" w:hAnsi="仿宋" w:eastAsia="仿宋" w:cs="仿宋"/>
          <w:sz w:val="32"/>
          <w:szCs w:val="32"/>
        </w:rPr>
        <w:t>徐圩乡2023年秸秆禁烧和综合利用工作方案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》的起草情况说明如下：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8" w:afterAutospacing="0"/>
        <w:ind w:left="0" w:right="0" w:firstLine="643"/>
        <w:jc w:val="both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一、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起草背景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8" w:afterAutospacing="0"/>
        <w:ind w:left="0" w:right="0" w:firstLine="640"/>
        <w:jc w:val="both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为切实做好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徐圩乡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年秸秆禁烧和综合利用工作，助力蓝天保卫战，进一步巩固防治大气污染成果、改善环境空气质量，促进秸秆资源合理利用，保障人民群众身体健康和生命财产安全，按照县秸秆禁烧相关工作要求精神，结合我镇实际制定本方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8" w:afterAutospacing="0"/>
        <w:ind w:left="0" w:right="0" w:firstLine="643"/>
        <w:jc w:val="both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二、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简要过程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8" w:afterAutospacing="0"/>
        <w:ind w:left="0" w:right="0" w:firstLine="640"/>
        <w:jc w:val="both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由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乡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环保干事负责起草，分管负责人核稿，经镇党委政府会议研究进行讨论并修改决定形成了《</w:t>
      </w:r>
      <w:r>
        <w:rPr>
          <w:rFonts w:hint="eastAsia" w:ascii="仿宋" w:hAnsi="仿宋" w:eastAsia="仿宋" w:cs="仿宋"/>
          <w:sz w:val="32"/>
          <w:szCs w:val="32"/>
        </w:rPr>
        <w:t>徐圩乡2023年秸秆禁烧和综合利用工作方案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8" w:afterAutospacing="0"/>
        <w:ind w:left="0" w:right="0" w:firstLine="480"/>
        <w:jc w:val="both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三、工作目标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8" w:afterAutospacing="0"/>
        <w:ind w:left="0" w:right="0" w:firstLine="640"/>
        <w:jc w:val="both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根据上级统一部署，202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年夏、秋两季农作物收获期间，在全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乡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全范围内禁烧秸秆。按照“空间覆盖无空白、责任落实无盲区、监督管理无缝隙”的要求，严格实行属地管理，落实镇村主体责任，实行全方位、全天候秸秆禁烧，力争实现全年卫星监测“零火点”目标。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8" w:afterAutospacing="0"/>
        <w:ind w:left="0" w:right="0" w:firstLine="643"/>
        <w:jc w:val="both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四、主要内容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8" w:afterAutospacing="0"/>
        <w:ind w:left="0" w:right="0"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1.广泛宣传发动，形成浓厚的氛围。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8" w:afterAutospacing="0"/>
        <w:ind w:left="0" w:right="0"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2.落实禁烧责任，实行责任倒追机制。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8" w:afterAutospacing="0"/>
        <w:ind w:left="0" w:right="0"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3.抓好防控措施，重点守住极易焚烧秸秆的时段。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8" w:afterAutospacing="0"/>
        <w:ind w:left="0" w:right="0"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4.加大查处力度。各村成立禁烧巡逻队，做到有火必查、有烟必禁，坚决控制第一把火。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8" w:afterAutospacing="0"/>
        <w:ind w:left="0" w:right="0"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5.加强日报告制度。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8" w:afterAutospacing="0"/>
        <w:ind w:left="0" w:right="0"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6.加强应急处置。制定应急预案，明确责任人。确保一旦出现火情，能迅速赶赴现场，及时灭火。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NjAzNGU2NjAwNTg3YjI0MzVkODVhN2Q4Mzk4MjgifQ=="/>
  </w:docVars>
  <w:rsids>
    <w:rsidRoot w:val="6D211CFD"/>
    <w:rsid w:val="6D21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518</Words>
  <Characters>539</Characters>
  <Lines>0</Lines>
  <Paragraphs>0</Paragraphs>
  <TotalTime>0</TotalTime>
  <ScaleCrop>false</ScaleCrop>
  <LinksUpToDate>false</LinksUpToDate>
  <CharactersWithSpaces>539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2023-05-29T02:13:00Z</dcterms:created>
  <dc:creator>25610</dc:creator>
  <cp:lastModifiedBy>25610</cp:lastModifiedBy>
  <dcterms:modified xsi:type="dcterms:W3CDTF">2023-05-29T02:19:33Z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3C74210454B54D0B9B0CB91A782B6554_11</vt:lpwstr>
  </property>
</Properties>
</file>