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bookmarkStart w:id="0" w:name="_GoBack"/>
      <w:r>
        <w:rPr>
          <w:rFonts w:ascii="方正小标宋简体" w:hAnsi="方正小标宋简体" w:eastAsia="方正小标宋简体" w:cs="方正小标宋简体"/>
          <w:b w:val="0"/>
          <w:bCs w:val="0"/>
          <w:i w:val="0"/>
          <w:iCs w:val="0"/>
          <w:caps w:val="0"/>
          <w:color w:val="000000"/>
          <w:spacing w:val="0"/>
          <w:kern w:val="0"/>
          <w:sz w:val="44"/>
          <w:szCs w:val="44"/>
          <w:bdr w:val="none" w:color="auto" w:sz="0" w:space="0"/>
          <w:shd w:val="clear" w:fill="FFFFFF"/>
          <w:lang w:val="en-US" w:eastAsia="zh-CN" w:bidi="ar"/>
        </w:rPr>
        <w:t>怀远县便民停车行动</w:t>
      </w:r>
      <w:r>
        <w:rPr>
          <w:rFonts w:hint="eastAsia" w:ascii="方正小标宋简体" w:hAnsi="方正小标宋简体" w:eastAsia="方正小标宋简体" w:cs="方正小标宋简体"/>
          <w:b w:val="0"/>
          <w:bCs w:val="0"/>
          <w:i w:val="0"/>
          <w:iCs w:val="0"/>
          <w:caps w:val="0"/>
          <w:color w:val="000000"/>
          <w:spacing w:val="0"/>
          <w:kern w:val="0"/>
          <w:sz w:val="44"/>
          <w:szCs w:val="44"/>
          <w:bdr w:val="none" w:color="auto" w:sz="0" w:space="0"/>
          <w:shd w:val="clear" w:fill="FFFFFF"/>
          <w:lang w:val="en-US" w:eastAsia="zh-CN" w:bidi="ar"/>
        </w:rPr>
        <w:t>实施方案</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pPr>
      <w:r>
        <w:rPr>
          <w:rFonts w:hint="default" w:ascii="Times New Roman" w:hAnsi="Times New Roman" w:eastAsia="微软雅黑" w:cs="Times New Roman"/>
          <w:b w:val="0"/>
          <w:bCs w:val="0"/>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ascii="黑体" w:hAnsi="宋体" w:eastAsia="黑体" w:cs="黑体"/>
          <w:b w:val="0"/>
          <w:bCs w:val="0"/>
          <w:i w:val="0"/>
          <w:iCs w:val="0"/>
          <w:caps w:val="0"/>
          <w:color w:val="000000"/>
          <w:spacing w:val="0"/>
          <w:kern w:val="0"/>
          <w:sz w:val="32"/>
          <w:szCs w:val="32"/>
          <w:bdr w:val="none" w:color="auto" w:sz="0" w:space="0"/>
          <w:shd w:val="clear" w:fill="FFFFFF"/>
          <w:lang w:val="en-US" w:eastAsia="zh-CN" w:bidi="ar"/>
        </w:rPr>
        <w:t>一、年度目标</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2023</w:t>
      </w:r>
      <w:r>
        <w:rPr>
          <w:rFonts w:ascii="仿宋_GB2312" w:hAnsi="Times New Roman" w:eastAsia="仿宋_GB2312" w:cs="仿宋_GB2312"/>
          <w:b w:val="0"/>
          <w:bCs w:val="0"/>
          <w:i w:val="0"/>
          <w:iCs w:val="0"/>
          <w:caps w:val="0"/>
          <w:color w:val="000000"/>
          <w:spacing w:val="0"/>
          <w:kern w:val="0"/>
          <w:sz w:val="32"/>
          <w:szCs w:val="32"/>
          <w:bdr w:val="none" w:color="auto" w:sz="0" w:space="0"/>
          <w:shd w:val="clear" w:fill="FFFFFF"/>
          <w:lang w:val="en-US" w:eastAsia="zh-CN" w:bidi="ar"/>
        </w:rPr>
        <w:t>年，城区新增停车泊位</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2400</w:t>
      </w:r>
      <w:r>
        <w:rPr>
          <w:rFonts w:hint="eastAsia" w:ascii="仿宋_GB2312" w:hAnsi="Times New Roman" w:eastAsia="仿宋_GB2312" w:cs="仿宋_GB2312"/>
          <w:b w:val="0"/>
          <w:bCs w:val="0"/>
          <w:i w:val="0"/>
          <w:iCs w:val="0"/>
          <w:caps w:val="0"/>
          <w:color w:val="000000"/>
          <w:spacing w:val="0"/>
          <w:kern w:val="0"/>
          <w:sz w:val="32"/>
          <w:szCs w:val="32"/>
          <w:bdr w:val="none" w:color="auto" w:sz="0" w:space="0"/>
          <w:shd w:val="clear" w:fill="FFFFFF"/>
          <w:lang w:val="en-US" w:eastAsia="zh-CN" w:bidi="ar"/>
        </w:rPr>
        <w:t>个，其中新增公共停车泊位</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200</w:t>
      </w:r>
      <w:r>
        <w:rPr>
          <w:rFonts w:hint="eastAsia" w:ascii="仿宋_GB2312" w:hAnsi="Times New Roman" w:eastAsia="仿宋_GB2312" w:cs="仿宋_GB2312"/>
          <w:b w:val="0"/>
          <w:bCs w:val="0"/>
          <w:i w:val="0"/>
          <w:iCs w:val="0"/>
          <w:caps w:val="0"/>
          <w:color w:val="000000"/>
          <w:spacing w:val="0"/>
          <w:kern w:val="0"/>
          <w:sz w:val="32"/>
          <w:szCs w:val="32"/>
          <w:bdr w:val="none" w:color="auto" w:sz="0" w:space="0"/>
          <w:shd w:val="clear" w:fill="FFFFFF"/>
          <w:lang w:val="en-US" w:eastAsia="zh-CN" w:bidi="ar"/>
        </w:rPr>
        <w:t>个，老旧小区改造新增停车泊位</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200</w:t>
      </w:r>
      <w:r>
        <w:rPr>
          <w:rFonts w:hint="eastAsia" w:ascii="仿宋_GB2312" w:hAnsi="Times New Roman" w:eastAsia="仿宋_GB2312" w:cs="仿宋_GB2312"/>
          <w:b w:val="0"/>
          <w:bCs w:val="0"/>
          <w:i w:val="0"/>
          <w:iCs w:val="0"/>
          <w:caps w:val="0"/>
          <w:color w:val="000000"/>
          <w:spacing w:val="0"/>
          <w:kern w:val="0"/>
          <w:sz w:val="32"/>
          <w:szCs w:val="32"/>
          <w:bdr w:val="none" w:color="auto" w:sz="0" w:space="0"/>
          <w:shd w:val="clear" w:fill="FFFFFF"/>
          <w:lang w:val="en-US" w:eastAsia="zh-CN" w:bidi="ar"/>
        </w:rPr>
        <w:t>个，新增小区配建停车泊位</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2000</w:t>
      </w:r>
      <w:r>
        <w:rPr>
          <w:rFonts w:hint="eastAsia" w:ascii="仿宋_GB2312" w:hAnsi="Times New Roman" w:eastAsia="仿宋_GB2312" w:cs="仿宋_GB2312"/>
          <w:b w:val="0"/>
          <w:bCs w:val="0"/>
          <w:i w:val="0"/>
          <w:iCs w:val="0"/>
          <w:caps w:val="0"/>
          <w:color w:val="000000"/>
          <w:spacing w:val="0"/>
          <w:kern w:val="0"/>
          <w:sz w:val="32"/>
          <w:szCs w:val="32"/>
          <w:bdr w:val="none" w:color="auto" w:sz="0" w:space="0"/>
          <w:shd w:val="clear" w:fill="FFFFFF"/>
          <w:lang w:val="en-US" w:eastAsia="zh-CN" w:bidi="ar"/>
        </w:rPr>
        <w:t>个。</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黑体" w:hAnsi="宋体" w:eastAsia="黑体" w:cs="黑体"/>
          <w:b w:val="0"/>
          <w:bCs w:val="0"/>
          <w:i w:val="0"/>
          <w:iCs w:val="0"/>
          <w:caps w:val="0"/>
          <w:color w:val="000000"/>
          <w:spacing w:val="0"/>
          <w:kern w:val="0"/>
          <w:sz w:val="32"/>
          <w:szCs w:val="32"/>
          <w:bdr w:val="none" w:color="auto" w:sz="0" w:space="0"/>
          <w:shd w:val="clear" w:fill="FFFFFF"/>
          <w:lang w:val="en-US" w:eastAsia="zh-CN" w:bidi="ar"/>
        </w:rPr>
        <w:t>二、推进举措</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pPr>
      <w:r>
        <w:rPr>
          <w:rFonts w:hint="eastAsia" w:ascii="仿宋_GB2312" w:hAnsi="Times New Roman" w:eastAsia="仿宋_GB2312" w:cs="仿宋_GB2312"/>
          <w:b w:val="0"/>
          <w:bCs w:val="0"/>
          <w:i w:val="0"/>
          <w:iCs w:val="0"/>
          <w:caps w:val="0"/>
          <w:color w:val="000000"/>
          <w:spacing w:val="0"/>
          <w:kern w:val="0"/>
          <w:sz w:val="32"/>
          <w:szCs w:val="32"/>
          <w:bdr w:val="none" w:color="auto" w:sz="0" w:space="0"/>
          <w:shd w:val="clear" w:fill="FFFFFF"/>
          <w:lang w:val="en-US" w:eastAsia="zh-CN" w:bidi="ar"/>
        </w:rPr>
        <w:t>（一）发掘现有资源潜力。充分利用广场绿地、地下人防工程和交通设施用地等有限土地资源，视情改造增设公共停车泊位，缓解老城区、商业中心、学校、医院等区域停车难问题。</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hAnsi="Times New Roman" w:eastAsia="仿宋_GB2312" w:cs="仿宋_GB2312"/>
          <w:b w:val="0"/>
          <w:bCs w:val="0"/>
          <w:i w:val="0"/>
          <w:iCs w:val="0"/>
          <w:caps w:val="0"/>
          <w:color w:val="000000"/>
          <w:spacing w:val="0"/>
          <w:kern w:val="0"/>
          <w:sz w:val="32"/>
          <w:szCs w:val="32"/>
          <w:bdr w:val="none" w:color="auto" w:sz="0" w:space="0"/>
          <w:shd w:val="clear" w:fill="FFFFFF"/>
          <w:lang w:val="en-US" w:eastAsia="zh-CN" w:bidi="ar"/>
        </w:rPr>
        <w:t>（二）加强智慧停车管理。建立和完善智慧停车系统功能，由怀投集团牵头开发建设智能停车管理系统，建设智能停车服务平台，整合区域停车资源，精准服务停车需求，提升车位使用效率，方便市民及时使用。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pPr>
      <w:r>
        <w:rPr>
          <w:rFonts w:hint="eastAsia" w:ascii="仿宋_GB2312" w:hAnsi="Times New Roman" w:eastAsia="仿宋_GB2312" w:cs="仿宋_GB2312"/>
          <w:b w:val="0"/>
          <w:bCs w:val="0"/>
          <w:i w:val="0"/>
          <w:iCs w:val="0"/>
          <w:caps w:val="0"/>
          <w:color w:val="000000"/>
          <w:spacing w:val="0"/>
          <w:kern w:val="0"/>
          <w:sz w:val="32"/>
          <w:szCs w:val="32"/>
          <w:bdr w:val="none" w:color="auto" w:sz="0" w:space="0"/>
          <w:shd w:val="clear" w:fill="FFFFFF"/>
          <w:lang w:val="en-US" w:eastAsia="zh-CN" w:bidi="ar"/>
        </w:rPr>
        <w:t>（三）推行错时开放共享。统筹城区停车资源，</w:t>
      </w:r>
      <w:r>
        <w:rPr>
          <w:rFonts w:hint="eastAsia"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积极推动机关、事业单位在非工作日期间，对外开放内部停车场，</w:t>
      </w:r>
      <w:r>
        <w:rPr>
          <w:rFonts w:hint="eastAsia" w:ascii="仿宋_GB2312" w:hAnsi="Times New Roman" w:eastAsia="仿宋_GB2312" w:cs="仿宋_GB2312"/>
          <w:b w:val="0"/>
          <w:bCs w:val="0"/>
          <w:i w:val="0"/>
          <w:iCs w:val="0"/>
          <w:caps w:val="0"/>
          <w:color w:val="000000"/>
          <w:spacing w:val="0"/>
          <w:kern w:val="0"/>
          <w:sz w:val="32"/>
          <w:szCs w:val="32"/>
          <w:bdr w:val="none" w:color="auto" w:sz="0" w:space="0"/>
          <w:shd w:val="clear" w:fill="FFFFFF"/>
          <w:lang w:val="en-US" w:eastAsia="zh-CN" w:bidi="ar"/>
        </w:rPr>
        <w:t>推行</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b w:val="0"/>
          <w:bCs w:val="0"/>
          <w:i w:val="0"/>
          <w:iCs w:val="0"/>
          <w:caps w:val="0"/>
          <w:color w:val="000000"/>
          <w:spacing w:val="0"/>
          <w:kern w:val="0"/>
          <w:sz w:val="32"/>
          <w:szCs w:val="32"/>
          <w:bdr w:val="none" w:color="auto" w:sz="0" w:space="0"/>
          <w:shd w:val="clear" w:fill="FFFFFF"/>
          <w:lang w:val="en-US" w:eastAsia="zh-CN" w:bidi="ar"/>
        </w:rPr>
        <w:t>错时开放</w:t>
      </w: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b w:val="0"/>
          <w:bCs w:val="0"/>
          <w:i w:val="0"/>
          <w:iCs w:val="0"/>
          <w:caps w:val="0"/>
          <w:color w:val="000000"/>
          <w:spacing w:val="0"/>
          <w:kern w:val="0"/>
          <w:sz w:val="32"/>
          <w:szCs w:val="32"/>
          <w:bdr w:val="none" w:color="auto" w:sz="0" w:space="0"/>
          <w:shd w:val="clear" w:fill="FFFFFF"/>
          <w:lang w:val="en-US" w:eastAsia="zh-CN" w:bidi="ar"/>
        </w:rPr>
        <w:t>，引导公共建筑的停车泊位晚间对外开放。</w:t>
      </w:r>
      <w:r>
        <w:rPr>
          <w:rFonts w:hint="eastAsia" w:ascii="仿宋_GB2312" w:hAnsi="Times New Roman" w:eastAsia="仿宋_GB2312" w:cs="仿宋_GB2312"/>
          <w:b w:val="0"/>
          <w:bCs w:val="0"/>
          <w:i w:val="0"/>
          <w:iCs w:val="0"/>
          <w:caps w:val="0"/>
          <w:color w:val="333333"/>
          <w:spacing w:val="0"/>
          <w:kern w:val="0"/>
          <w:sz w:val="32"/>
          <w:szCs w:val="32"/>
          <w:bdr w:val="none" w:color="auto" w:sz="0" w:space="0"/>
          <w:shd w:val="clear" w:fill="FFFFFF"/>
          <w:lang w:val="en-US" w:eastAsia="zh-CN" w:bidi="ar"/>
        </w:rPr>
        <w:t>针对医院、写字楼及商业广场停车场白天车位不足、夜间空闲，引导居民小区利用时间差，开放共享，交换资源，提高停车泊位的利用效率。</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pPr>
      <w:r>
        <w:rPr>
          <w:rFonts w:hint="eastAsia" w:ascii="仿宋_GB2312" w:hAnsi="Times New Roman" w:eastAsia="仿宋_GB2312" w:cs="仿宋_GB2312"/>
          <w:b w:val="0"/>
          <w:bCs w:val="0"/>
          <w:i w:val="0"/>
          <w:iCs w:val="0"/>
          <w:caps w:val="0"/>
          <w:color w:val="000000"/>
          <w:spacing w:val="0"/>
          <w:kern w:val="0"/>
          <w:sz w:val="32"/>
          <w:szCs w:val="32"/>
          <w:bdr w:val="none" w:color="auto" w:sz="0" w:space="0"/>
          <w:shd w:val="clear" w:fill="FFFFFF"/>
          <w:lang w:val="en-US" w:eastAsia="zh-CN" w:bidi="ar"/>
        </w:rPr>
        <w:t>（四）加大宣传扩大影响。通过政府网站、政务新媒体以及报刊、广播、电视等各种形式，多角度、全方位宣传报道，引导公众参与，进一步提升便民停车群众知晓率。</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黑体" w:hAnsi="宋体" w:eastAsia="黑体" w:cs="黑体"/>
          <w:b w:val="0"/>
          <w:bCs w:val="0"/>
          <w:i w:val="0"/>
          <w:iCs w:val="0"/>
          <w:caps w:val="0"/>
          <w:color w:val="000000"/>
          <w:spacing w:val="0"/>
          <w:kern w:val="0"/>
          <w:sz w:val="32"/>
          <w:szCs w:val="32"/>
          <w:bdr w:val="none" w:color="auto" w:sz="0" w:space="0"/>
          <w:shd w:val="clear" w:fill="FFFFFF"/>
          <w:lang w:val="en-US" w:eastAsia="zh-CN" w:bidi="ar"/>
        </w:rPr>
        <w:t>三、支持政策</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pPr>
      <w:r>
        <w:rPr>
          <w:rFonts w:hint="eastAsia" w:ascii="仿宋_GB2312" w:hAnsi="Times New Roman" w:eastAsia="仿宋_GB2312" w:cs="仿宋_GB2312"/>
          <w:b w:val="0"/>
          <w:bCs w:val="0"/>
          <w:i w:val="0"/>
          <w:iCs w:val="0"/>
          <w:caps w:val="0"/>
          <w:color w:val="000000"/>
          <w:spacing w:val="0"/>
          <w:kern w:val="0"/>
          <w:sz w:val="32"/>
          <w:szCs w:val="32"/>
          <w:bdr w:val="none" w:color="auto" w:sz="0" w:space="0"/>
          <w:shd w:val="clear" w:fill="FFFFFF"/>
          <w:lang w:val="en-US" w:eastAsia="zh-CN" w:bidi="ar"/>
        </w:rPr>
        <w:t>（一）加强用地保障。充分开发既有道路、广场等空间以及城市边角地、废弃厂房、闲置收储地块等资源建设公共停车场。</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pPr>
      <w:r>
        <w:rPr>
          <w:rFonts w:hint="eastAsia" w:ascii="仿宋_GB2312" w:hAnsi="Times New Roman" w:eastAsia="仿宋_GB2312" w:cs="仿宋_GB2312"/>
          <w:b w:val="0"/>
          <w:bCs w:val="0"/>
          <w:i w:val="0"/>
          <w:iCs w:val="0"/>
          <w:caps w:val="0"/>
          <w:color w:val="000000"/>
          <w:spacing w:val="0"/>
          <w:kern w:val="0"/>
          <w:sz w:val="32"/>
          <w:szCs w:val="32"/>
          <w:bdr w:val="none" w:color="auto" w:sz="0" w:space="0"/>
          <w:shd w:val="clear" w:fill="FFFFFF"/>
          <w:lang w:val="en-US" w:eastAsia="zh-CN" w:bidi="ar"/>
        </w:rPr>
        <w:t>（二）强化资金支持。积极支持符合政府专项债发行条件的城市停车场项目建设。支持怀投集团全面参与城市公共停车设施投资和运营监管，支持区域统筹、整体打包停车设施资源，发挥规模优势开展社会化合作，统一组织建设运营。鼓励商业银行等金融机构探索提供基于停车设施产权和使用权的抵押融资、融资租赁等金融服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pPr>
      <w:r>
        <w:rPr>
          <w:rFonts w:hint="eastAsia" w:ascii="仿宋_GB2312" w:hAnsi="Times New Roman" w:eastAsia="仿宋_GB2312" w:cs="仿宋_GB2312"/>
          <w:b w:val="0"/>
          <w:bCs w:val="0"/>
          <w:i w:val="0"/>
          <w:iCs w:val="0"/>
          <w:caps w:val="0"/>
          <w:color w:val="000000"/>
          <w:spacing w:val="0"/>
          <w:kern w:val="0"/>
          <w:sz w:val="32"/>
          <w:szCs w:val="32"/>
          <w:bdr w:val="none" w:color="auto" w:sz="0" w:space="0"/>
          <w:shd w:val="clear" w:fill="FFFFFF"/>
          <w:lang w:val="en-US" w:eastAsia="zh-CN" w:bidi="ar"/>
        </w:rPr>
        <w:t>（三）优化营商环境。依法依规简化公共停车设施项目规划、立项、招投标、建设、经营等环节的审批程序，鼓励各类市场主体参与停车设施建设、装备研发、产品供应、设施维保、运营管理和信息系统建设。对小型停车设施项目和利用自有土地建设的停车设施项目实行备案制；对利用自有土地建设的室外立体停车设施项目，按照特种设备监督管理。</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center"/>
        <w:rPr>
          <w:rFonts w:hint="eastAsia" w:ascii="方正小标宋简体" w:hAnsi="方正小标宋简体" w:eastAsia="方正小标宋简体" w:cs="方正小标宋简体"/>
          <w:b w:val="0"/>
          <w:bCs w:val="0"/>
          <w:i w:val="0"/>
          <w:iCs w:val="0"/>
          <w:caps w:val="0"/>
          <w:color w:val="000000"/>
          <w:spacing w:val="0"/>
          <w:kern w:val="0"/>
          <w:sz w:val="40"/>
          <w:szCs w:val="40"/>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center"/>
        <w:rPr>
          <w:rFonts w:hint="eastAsia" w:ascii="方正小标宋简体" w:hAnsi="方正小标宋简体" w:eastAsia="方正小标宋简体" w:cs="方正小标宋简体"/>
          <w:b w:val="0"/>
          <w:bCs w:val="0"/>
          <w:i w:val="0"/>
          <w:iCs w:val="0"/>
          <w:caps w:val="0"/>
          <w:color w:val="000000"/>
          <w:spacing w:val="0"/>
          <w:kern w:val="0"/>
          <w:sz w:val="40"/>
          <w:szCs w:val="40"/>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方正小标宋简体" w:hAnsi="方正小标宋简体" w:eastAsia="方正小标宋简体" w:cs="方正小标宋简体"/>
          <w:b w:val="0"/>
          <w:bCs w:val="0"/>
          <w:i w:val="0"/>
          <w:iCs w:val="0"/>
          <w:caps w:val="0"/>
          <w:color w:val="000000"/>
          <w:spacing w:val="0"/>
          <w:kern w:val="0"/>
          <w:sz w:val="40"/>
          <w:szCs w:val="40"/>
          <w:bdr w:val="none" w:color="auto" w:sz="0" w:space="0"/>
          <w:shd w:val="clear" w:fill="FFFFFF"/>
          <w:lang w:val="en-US" w:eastAsia="zh-CN" w:bidi="ar"/>
        </w:rPr>
        <w:t>重点工作任务分工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val="0"/>
          <w:bCs w:val="0"/>
          <w:i w:val="0"/>
          <w:iCs w:val="0"/>
          <w:caps w:val="0"/>
          <w:color w:val="000000"/>
          <w:spacing w:val="0"/>
          <w:kern w:val="0"/>
          <w:sz w:val="32"/>
          <w:szCs w:val="32"/>
          <w:bdr w:val="none" w:color="auto" w:sz="0" w:space="0"/>
          <w:shd w:val="clear" w:fill="FFFFFF"/>
          <w:lang w:val="en-US" w:eastAsia="zh-CN" w:bidi="ar"/>
        </w:rPr>
        <w:t> </w:t>
      </w:r>
    </w:p>
    <w:tbl>
      <w:tblPr>
        <w:tblW w:w="1021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94"/>
        <w:gridCol w:w="5878"/>
        <w:gridCol w:w="33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97" w:hRule="atLeast"/>
          <w:jc w:val="center"/>
        </w:trPr>
        <w:tc>
          <w:tcPr>
            <w:tcW w:w="959" w:type="dxa"/>
            <w:tcBorders>
              <w:top w:val="single" w:color="auto" w:sz="8" w:space="0"/>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黑体" w:hAnsi="宋体" w:eastAsia="黑体" w:cs="黑体"/>
                <w:b w:val="0"/>
                <w:bCs w:val="0"/>
                <w:color w:val="000000"/>
                <w:kern w:val="0"/>
                <w:sz w:val="32"/>
                <w:szCs w:val="32"/>
                <w:bdr w:val="none" w:color="auto" w:sz="0" w:space="0"/>
                <w:lang w:val="en-US" w:eastAsia="zh-CN" w:bidi="ar"/>
              </w:rPr>
              <w:t>序号</w:t>
            </w:r>
          </w:p>
        </w:tc>
        <w:tc>
          <w:tcPr>
            <w:tcW w:w="5666" w:type="dxa"/>
            <w:tcBorders>
              <w:top w:val="single" w:color="auto" w:sz="8" w:space="0"/>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黑体" w:hAnsi="宋体" w:eastAsia="黑体" w:cs="黑体"/>
                <w:b w:val="0"/>
                <w:bCs w:val="0"/>
                <w:color w:val="000000"/>
                <w:kern w:val="0"/>
                <w:sz w:val="32"/>
                <w:szCs w:val="32"/>
                <w:bdr w:val="none" w:color="auto" w:sz="0" w:space="0"/>
                <w:lang w:val="en-US" w:eastAsia="zh-CN" w:bidi="ar"/>
              </w:rPr>
              <w:t>重点任务</w:t>
            </w:r>
          </w:p>
        </w:tc>
        <w:tc>
          <w:tcPr>
            <w:tcW w:w="3226" w:type="dxa"/>
            <w:tcBorders>
              <w:top w:val="single" w:color="auto" w:sz="8" w:space="0"/>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黑体" w:hAnsi="宋体" w:eastAsia="黑体" w:cs="黑体"/>
                <w:b w:val="0"/>
                <w:bCs w:val="0"/>
                <w:color w:val="000000"/>
                <w:kern w:val="0"/>
                <w:sz w:val="32"/>
                <w:szCs w:val="32"/>
                <w:bdr w:val="none" w:color="auto" w:sz="0" w:space="0"/>
                <w:lang w:val="en-US" w:eastAsia="zh-CN" w:bidi="ar"/>
              </w:rPr>
              <w:t>责任单位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10" w:hRule="atLeast"/>
          <w:jc w:val="center"/>
        </w:trPr>
        <w:tc>
          <w:tcPr>
            <w:tcW w:w="959" w:type="dxa"/>
            <w:tcBorders>
              <w:top w:val="nil"/>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default" w:ascii="Times New Roman" w:hAnsi="Times New Roman" w:cs="Times New Roman" w:eastAsiaTheme="minorEastAsia"/>
                <w:b w:val="0"/>
                <w:bCs w:val="0"/>
                <w:color w:val="000000"/>
                <w:kern w:val="0"/>
                <w:sz w:val="32"/>
                <w:szCs w:val="32"/>
                <w:bdr w:val="none" w:color="auto" w:sz="0" w:space="0"/>
                <w:lang w:val="en-US" w:eastAsia="zh-CN" w:bidi="ar"/>
              </w:rPr>
              <w:t>1</w:t>
            </w:r>
          </w:p>
        </w:tc>
        <w:tc>
          <w:tcPr>
            <w:tcW w:w="5666" w:type="dxa"/>
            <w:tcBorders>
              <w:top w:val="nil"/>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仿宋_GB2312" w:hAnsi="Times New Roman" w:eastAsia="仿宋_GB2312" w:cs="仿宋_GB2312"/>
                <w:b w:val="0"/>
                <w:bCs w:val="0"/>
                <w:color w:val="000000"/>
                <w:kern w:val="0"/>
                <w:sz w:val="32"/>
                <w:szCs w:val="32"/>
                <w:bdr w:val="none" w:color="auto" w:sz="0" w:space="0"/>
                <w:lang w:val="en-US" w:eastAsia="zh-CN" w:bidi="ar"/>
              </w:rPr>
              <w:t>新增公共停车泊位</w:t>
            </w:r>
            <w:r>
              <w:rPr>
                <w:rFonts w:hint="default" w:ascii="Times New Roman" w:hAnsi="Times New Roman" w:cs="Times New Roman" w:eastAsiaTheme="minorEastAsia"/>
                <w:b w:val="0"/>
                <w:bCs w:val="0"/>
                <w:color w:val="000000"/>
                <w:kern w:val="0"/>
                <w:sz w:val="32"/>
                <w:szCs w:val="32"/>
                <w:bdr w:val="none" w:color="auto" w:sz="0" w:space="0"/>
                <w:lang w:val="en-US" w:eastAsia="zh-CN" w:bidi="ar"/>
              </w:rPr>
              <w:t>200</w:t>
            </w:r>
            <w:r>
              <w:rPr>
                <w:rFonts w:hint="eastAsia" w:ascii="仿宋_GB2312" w:hAnsi="Times New Roman" w:eastAsia="仿宋_GB2312" w:cs="仿宋_GB2312"/>
                <w:b w:val="0"/>
                <w:bCs w:val="0"/>
                <w:color w:val="000000"/>
                <w:kern w:val="0"/>
                <w:sz w:val="32"/>
                <w:szCs w:val="32"/>
                <w:bdr w:val="none" w:color="auto" w:sz="0" w:space="0"/>
                <w:lang w:val="en-US" w:eastAsia="zh-CN" w:bidi="ar"/>
              </w:rPr>
              <w:t>个。</w:t>
            </w:r>
          </w:p>
        </w:tc>
        <w:tc>
          <w:tcPr>
            <w:tcW w:w="3226" w:type="dxa"/>
            <w:tcBorders>
              <w:top w:val="nil"/>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仿宋_GB2312" w:hAnsi="Times New Roman" w:eastAsia="仿宋_GB2312" w:cs="仿宋_GB2312"/>
                <w:b w:val="0"/>
                <w:bCs w:val="0"/>
                <w:color w:val="000000"/>
                <w:kern w:val="0"/>
                <w:sz w:val="32"/>
                <w:szCs w:val="32"/>
                <w:bdr w:val="none" w:color="auto" w:sz="0" w:space="0"/>
                <w:lang w:val="en-US" w:eastAsia="zh-CN" w:bidi="ar"/>
              </w:rPr>
              <w:t>县城管局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10" w:hRule="atLeast"/>
          <w:jc w:val="center"/>
        </w:trPr>
        <w:tc>
          <w:tcPr>
            <w:tcW w:w="959" w:type="dxa"/>
            <w:tcBorders>
              <w:top w:val="nil"/>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default" w:ascii="Times New Roman" w:hAnsi="Times New Roman" w:cs="Times New Roman" w:eastAsiaTheme="minorEastAsia"/>
                <w:b w:val="0"/>
                <w:bCs w:val="0"/>
                <w:color w:val="000000"/>
                <w:kern w:val="0"/>
                <w:sz w:val="32"/>
                <w:szCs w:val="32"/>
                <w:bdr w:val="none" w:color="auto" w:sz="0" w:space="0"/>
                <w:lang w:val="en-US" w:eastAsia="zh-CN" w:bidi="ar"/>
              </w:rPr>
              <w:t>2</w:t>
            </w:r>
          </w:p>
        </w:tc>
        <w:tc>
          <w:tcPr>
            <w:tcW w:w="5666" w:type="dxa"/>
            <w:tcBorders>
              <w:top w:val="nil"/>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仿宋_GB2312" w:hAnsi="Times New Roman" w:eastAsia="仿宋_GB2312" w:cs="仿宋_GB2312"/>
                <w:b w:val="0"/>
                <w:bCs w:val="0"/>
                <w:color w:val="000000"/>
                <w:kern w:val="0"/>
                <w:sz w:val="32"/>
                <w:szCs w:val="32"/>
                <w:bdr w:val="none" w:color="auto" w:sz="0" w:space="0"/>
                <w:lang w:val="en-US" w:eastAsia="zh-CN" w:bidi="ar"/>
              </w:rPr>
              <w:t>老旧小区改造新增停车泊位</w:t>
            </w:r>
            <w:r>
              <w:rPr>
                <w:rFonts w:hint="default" w:ascii="Times New Roman" w:hAnsi="Times New Roman" w:cs="Times New Roman" w:eastAsiaTheme="minorEastAsia"/>
                <w:b w:val="0"/>
                <w:bCs w:val="0"/>
                <w:color w:val="000000"/>
                <w:kern w:val="0"/>
                <w:sz w:val="32"/>
                <w:szCs w:val="32"/>
                <w:bdr w:val="none" w:color="auto" w:sz="0" w:space="0"/>
                <w:lang w:val="en-US" w:eastAsia="zh-CN" w:bidi="ar"/>
              </w:rPr>
              <w:t>200</w:t>
            </w:r>
            <w:r>
              <w:rPr>
                <w:rFonts w:hint="eastAsia" w:ascii="仿宋_GB2312" w:hAnsi="Times New Roman" w:eastAsia="仿宋_GB2312" w:cs="仿宋_GB2312"/>
                <w:b w:val="0"/>
                <w:bCs w:val="0"/>
                <w:color w:val="000000"/>
                <w:kern w:val="0"/>
                <w:sz w:val="32"/>
                <w:szCs w:val="32"/>
                <w:bdr w:val="none" w:color="auto" w:sz="0" w:space="0"/>
                <w:lang w:val="en-US" w:eastAsia="zh-CN" w:bidi="ar"/>
              </w:rPr>
              <w:t>个。</w:t>
            </w:r>
          </w:p>
        </w:tc>
        <w:tc>
          <w:tcPr>
            <w:tcW w:w="3226" w:type="dxa"/>
            <w:tcBorders>
              <w:top w:val="nil"/>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仿宋_GB2312" w:hAnsi="Times New Roman" w:eastAsia="仿宋_GB2312" w:cs="仿宋_GB2312"/>
                <w:b w:val="0"/>
                <w:bCs w:val="0"/>
                <w:color w:val="000000"/>
                <w:kern w:val="0"/>
                <w:sz w:val="32"/>
                <w:szCs w:val="32"/>
                <w:bdr w:val="none" w:color="auto" w:sz="0" w:space="0"/>
                <w:lang w:val="en-US" w:eastAsia="zh-CN" w:bidi="ar"/>
              </w:rPr>
              <w:t>县住建局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2" w:hRule="atLeast"/>
          <w:jc w:val="center"/>
        </w:trPr>
        <w:tc>
          <w:tcPr>
            <w:tcW w:w="959" w:type="dxa"/>
            <w:tcBorders>
              <w:top w:val="nil"/>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default" w:ascii="Times New Roman" w:hAnsi="Times New Roman" w:cs="Times New Roman" w:eastAsiaTheme="minorEastAsia"/>
                <w:b w:val="0"/>
                <w:bCs w:val="0"/>
                <w:color w:val="000000"/>
                <w:kern w:val="0"/>
                <w:sz w:val="32"/>
                <w:szCs w:val="32"/>
                <w:bdr w:val="none" w:color="auto" w:sz="0" w:space="0"/>
                <w:lang w:val="en-US" w:eastAsia="zh-CN" w:bidi="ar"/>
              </w:rPr>
              <w:t>3</w:t>
            </w:r>
          </w:p>
        </w:tc>
        <w:tc>
          <w:tcPr>
            <w:tcW w:w="5666" w:type="dxa"/>
            <w:tcBorders>
              <w:top w:val="nil"/>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仿宋_GB2312" w:hAnsi="Times New Roman" w:eastAsia="仿宋_GB2312" w:cs="仿宋_GB2312"/>
                <w:b w:val="0"/>
                <w:bCs w:val="0"/>
                <w:color w:val="000000"/>
                <w:kern w:val="0"/>
                <w:sz w:val="32"/>
                <w:szCs w:val="32"/>
                <w:bdr w:val="none" w:color="auto" w:sz="0" w:space="0"/>
                <w:lang w:val="en-US" w:eastAsia="zh-CN" w:bidi="ar"/>
              </w:rPr>
              <w:t>新增小区配建停车泊位</w:t>
            </w:r>
            <w:r>
              <w:rPr>
                <w:rFonts w:hint="default" w:ascii="Times New Roman" w:hAnsi="Times New Roman" w:cs="Times New Roman" w:eastAsiaTheme="minorEastAsia"/>
                <w:b w:val="0"/>
                <w:bCs w:val="0"/>
                <w:color w:val="000000"/>
                <w:kern w:val="0"/>
                <w:sz w:val="32"/>
                <w:szCs w:val="32"/>
                <w:bdr w:val="none" w:color="auto" w:sz="0" w:space="0"/>
                <w:lang w:val="en-US" w:eastAsia="zh-CN" w:bidi="ar"/>
              </w:rPr>
              <w:t>2000</w:t>
            </w:r>
            <w:r>
              <w:rPr>
                <w:rFonts w:hint="eastAsia" w:ascii="仿宋_GB2312" w:hAnsi="Times New Roman" w:eastAsia="仿宋_GB2312" w:cs="仿宋_GB2312"/>
                <w:b w:val="0"/>
                <w:bCs w:val="0"/>
                <w:color w:val="000000"/>
                <w:kern w:val="0"/>
                <w:sz w:val="32"/>
                <w:szCs w:val="32"/>
                <w:bdr w:val="none" w:color="auto" w:sz="0" w:space="0"/>
                <w:lang w:val="en-US" w:eastAsia="zh-CN" w:bidi="ar"/>
              </w:rPr>
              <w:t>个。</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default" w:ascii="Times New Roman" w:hAnsi="Times New Roman" w:cs="Times New Roman" w:eastAsiaTheme="minorEastAsia"/>
                <w:b w:val="0"/>
                <w:bCs w:val="0"/>
                <w:color w:val="000000"/>
                <w:kern w:val="0"/>
                <w:sz w:val="32"/>
                <w:szCs w:val="32"/>
                <w:bdr w:val="none" w:color="auto" w:sz="0" w:space="0"/>
                <w:lang w:val="en-US" w:eastAsia="zh-CN" w:bidi="ar"/>
              </w:rPr>
              <w:t> </w:t>
            </w:r>
          </w:p>
        </w:tc>
        <w:tc>
          <w:tcPr>
            <w:tcW w:w="3226" w:type="dxa"/>
            <w:tcBorders>
              <w:top w:val="nil"/>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仿宋_GB2312" w:hAnsi="Times New Roman" w:eastAsia="仿宋_GB2312" w:cs="仿宋_GB2312"/>
                <w:b w:val="0"/>
                <w:bCs w:val="0"/>
                <w:color w:val="000000"/>
                <w:kern w:val="0"/>
                <w:sz w:val="32"/>
                <w:szCs w:val="32"/>
                <w:bdr w:val="none" w:color="auto" w:sz="0" w:space="0"/>
                <w:lang w:val="en-US" w:eastAsia="zh-CN" w:bidi="ar"/>
              </w:rPr>
              <w:t>县城管局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MDJkMDM0MzNhY2UxMjY1ZWVlZTgzM2MwZDQzNDUifQ=="/>
  </w:docVars>
  <w:rsids>
    <w:rsidRoot w:val="00000000"/>
    <w:rsid w:val="007E7157"/>
    <w:rsid w:val="00E16A4D"/>
    <w:rsid w:val="00F37698"/>
    <w:rsid w:val="01090559"/>
    <w:rsid w:val="015640F7"/>
    <w:rsid w:val="01865CAD"/>
    <w:rsid w:val="01F57331"/>
    <w:rsid w:val="022500B2"/>
    <w:rsid w:val="02C40DDC"/>
    <w:rsid w:val="03B14301"/>
    <w:rsid w:val="03E3735B"/>
    <w:rsid w:val="04425E08"/>
    <w:rsid w:val="05C808CE"/>
    <w:rsid w:val="06184D1E"/>
    <w:rsid w:val="06833995"/>
    <w:rsid w:val="07332007"/>
    <w:rsid w:val="07533772"/>
    <w:rsid w:val="07E02041"/>
    <w:rsid w:val="0A3E5259"/>
    <w:rsid w:val="0B4270B0"/>
    <w:rsid w:val="0B9E2AC6"/>
    <w:rsid w:val="0D5261C4"/>
    <w:rsid w:val="0DF827E8"/>
    <w:rsid w:val="0E3B7A92"/>
    <w:rsid w:val="0E71298F"/>
    <w:rsid w:val="10125E71"/>
    <w:rsid w:val="101D272E"/>
    <w:rsid w:val="10A356C0"/>
    <w:rsid w:val="110F6336"/>
    <w:rsid w:val="11EF77F4"/>
    <w:rsid w:val="125D6018"/>
    <w:rsid w:val="137F075F"/>
    <w:rsid w:val="13D051B3"/>
    <w:rsid w:val="13D12730"/>
    <w:rsid w:val="13D8621A"/>
    <w:rsid w:val="1466299E"/>
    <w:rsid w:val="14A52869"/>
    <w:rsid w:val="15A26535"/>
    <w:rsid w:val="16DA03BA"/>
    <w:rsid w:val="17A26D22"/>
    <w:rsid w:val="18035C15"/>
    <w:rsid w:val="18AA3170"/>
    <w:rsid w:val="18D274A7"/>
    <w:rsid w:val="19D20D05"/>
    <w:rsid w:val="1A191F47"/>
    <w:rsid w:val="1AAE7141"/>
    <w:rsid w:val="1B0A3D37"/>
    <w:rsid w:val="1B8D3E9F"/>
    <w:rsid w:val="1BA67B2D"/>
    <w:rsid w:val="1BEE73A7"/>
    <w:rsid w:val="1C524372"/>
    <w:rsid w:val="1C655739"/>
    <w:rsid w:val="1CE27653"/>
    <w:rsid w:val="1D8A1295"/>
    <w:rsid w:val="1EB830EE"/>
    <w:rsid w:val="1F24617C"/>
    <w:rsid w:val="1F7C4F92"/>
    <w:rsid w:val="20526546"/>
    <w:rsid w:val="20A53C5E"/>
    <w:rsid w:val="219F74AC"/>
    <w:rsid w:val="21B01202"/>
    <w:rsid w:val="21FA3C8A"/>
    <w:rsid w:val="227A1957"/>
    <w:rsid w:val="247F208D"/>
    <w:rsid w:val="251E49D6"/>
    <w:rsid w:val="261F6327"/>
    <w:rsid w:val="26477C4A"/>
    <w:rsid w:val="26D552EC"/>
    <w:rsid w:val="26F3692A"/>
    <w:rsid w:val="271F2C3B"/>
    <w:rsid w:val="2723282E"/>
    <w:rsid w:val="279406C7"/>
    <w:rsid w:val="289124F5"/>
    <w:rsid w:val="2A33175B"/>
    <w:rsid w:val="2A55290D"/>
    <w:rsid w:val="2A973B4A"/>
    <w:rsid w:val="2AA038A0"/>
    <w:rsid w:val="2AB52D86"/>
    <w:rsid w:val="2C2F360A"/>
    <w:rsid w:val="2DE31860"/>
    <w:rsid w:val="2FF75BDE"/>
    <w:rsid w:val="301E48D8"/>
    <w:rsid w:val="30417985"/>
    <w:rsid w:val="30AE79BD"/>
    <w:rsid w:val="30F61AEE"/>
    <w:rsid w:val="310C0CD3"/>
    <w:rsid w:val="31D40983"/>
    <w:rsid w:val="32140E34"/>
    <w:rsid w:val="32766A2E"/>
    <w:rsid w:val="34575242"/>
    <w:rsid w:val="34CF50BD"/>
    <w:rsid w:val="35043AE4"/>
    <w:rsid w:val="36C46543"/>
    <w:rsid w:val="379E3072"/>
    <w:rsid w:val="37A92740"/>
    <w:rsid w:val="381C2A0C"/>
    <w:rsid w:val="38227848"/>
    <w:rsid w:val="385A409F"/>
    <w:rsid w:val="397A41AF"/>
    <w:rsid w:val="39CC7E2D"/>
    <w:rsid w:val="39E525B2"/>
    <w:rsid w:val="39FA43DF"/>
    <w:rsid w:val="3A6C4071"/>
    <w:rsid w:val="3C2B0E39"/>
    <w:rsid w:val="3C664F3C"/>
    <w:rsid w:val="3C900259"/>
    <w:rsid w:val="3DAF1B17"/>
    <w:rsid w:val="3DF75459"/>
    <w:rsid w:val="3E5B7BF4"/>
    <w:rsid w:val="407B5F69"/>
    <w:rsid w:val="43EA4927"/>
    <w:rsid w:val="440918F6"/>
    <w:rsid w:val="44B12448"/>
    <w:rsid w:val="44D72E5D"/>
    <w:rsid w:val="451C0A04"/>
    <w:rsid w:val="459A25F2"/>
    <w:rsid w:val="45AA4C77"/>
    <w:rsid w:val="460F5982"/>
    <w:rsid w:val="476F3D7F"/>
    <w:rsid w:val="49A90600"/>
    <w:rsid w:val="49CE3129"/>
    <w:rsid w:val="4A670C17"/>
    <w:rsid w:val="4B351130"/>
    <w:rsid w:val="4C753888"/>
    <w:rsid w:val="4EB73940"/>
    <w:rsid w:val="4F0A1117"/>
    <w:rsid w:val="4F1768A7"/>
    <w:rsid w:val="4F675892"/>
    <w:rsid w:val="4F6E710A"/>
    <w:rsid w:val="50E31EDF"/>
    <w:rsid w:val="513568B9"/>
    <w:rsid w:val="51452768"/>
    <w:rsid w:val="5178100E"/>
    <w:rsid w:val="51813728"/>
    <w:rsid w:val="522D2FAA"/>
    <w:rsid w:val="52DB27A6"/>
    <w:rsid w:val="5307727A"/>
    <w:rsid w:val="53146774"/>
    <w:rsid w:val="53374F84"/>
    <w:rsid w:val="533B41E5"/>
    <w:rsid w:val="55B65D2B"/>
    <w:rsid w:val="56D23869"/>
    <w:rsid w:val="5A145AA2"/>
    <w:rsid w:val="5AA956F1"/>
    <w:rsid w:val="5B914232"/>
    <w:rsid w:val="5CF914BD"/>
    <w:rsid w:val="5D0B51AF"/>
    <w:rsid w:val="5D103B45"/>
    <w:rsid w:val="5EB102C6"/>
    <w:rsid w:val="5F5C41EA"/>
    <w:rsid w:val="5F807A2E"/>
    <w:rsid w:val="606A00DD"/>
    <w:rsid w:val="60DE48FE"/>
    <w:rsid w:val="61594470"/>
    <w:rsid w:val="620E3255"/>
    <w:rsid w:val="627E6D22"/>
    <w:rsid w:val="62C678C8"/>
    <w:rsid w:val="63E040D9"/>
    <w:rsid w:val="64496B26"/>
    <w:rsid w:val="64A0698B"/>
    <w:rsid w:val="64A35172"/>
    <w:rsid w:val="669E0CA6"/>
    <w:rsid w:val="670F5192"/>
    <w:rsid w:val="67913C7C"/>
    <w:rsid w:val="67CD1250"/>
    <w:rsid w:val="6AC06C37"/>
    <w:rsid w:val="6C475170"/>
    <w:rsid w:val="6D541E26"/>
    <w:rsid w:val="6DC96A3C"/>
    <w:rsid w:val="6EBD5BB3"/>
    <w:rsid w:val="6EC20585"/>
    <w:rsid w:val="6FCA5015"/>
    <w:rsid w:val="711C5334"/>
    <w:rsid w:val="71D56613"/>
    <w:rsid w:val="73C913C8"/>
    <w:rsid w:val="73CB46FC"/>
    <w:rsid w:val="73E318CD"/>
    <w:rsid w:val="743A4529"/>
    <w:rsid w:val="74AB2AD6"/>
    <w:rsid w:val="75E66B5E"/>
    <w:rsid w:val="75E75848"/>
    <w:rsid w:val="76B33230"/>
    <w:rsid w:val="771F69CE"/>
    <w:rsid w:val="77B714A7"/>
    <w:rsid w:val="789D16CA"/>
    <w:rsid w:val="78C453F6"/>
    <w:rsid w:val="78FF638B"/>
    <w:rsid w:val="7994197C"/>
    <w:rsid w:val="7A1B59EE"/>
    <w:rsid w:val="7AA7212E"/>
    <w:rsid w:val="7AE97F35"/>
    <w:rsid w:val="7C6475FB"/>
    <w:rsid w:val="7D276A03"/>
    <w:rsid w:val="7DDB4516"/>
    <w:rsid w:val="7E0E2BB0"/>
    <w:rsid w:val="7E2A4AB6"/>
    <w:rsid w:val="7EC5722E"/>
    <w:rsid w:val="7EDF4834"/>
    <w:rsid w:val="7F66686D"/>
    <w:rsid w:val="7FC44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2022-07-06T08:32:00Z</dcterms:created>
  <dc:creator>Administrator</dc:creator>
  <cp:lastModifiedBy>城市管理局公文员</cp:lastModifiedBy>
  <dcterms:modified xsi:type="dcterms:W3CDTF">2023-05-31T07:49:39Z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567EBFC1BA6E48CB9106A2D5E2261166</vt:lpwstr>
  </property>
</Properties>
</file>