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  <w:t>农村危房等级鉴定标准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农村危房核查鉴定的主要方式是采取现场核查鉴定的方式进行。在现场核查的基础上，根据房屋损害情况进行综合评定，房屋危险性等级可分为A、B、C、D四个等级。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a级：无危险点；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b级：有危险点；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c级：局部危险；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d级：整体危险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A级：结构能满足正常使用要求，未发现危险点，房屋结构安全。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B级：结构基本满足正常使用要求，个别结构构件处于危险状态，但不影响主体结构安全，基本满足正常使用要求。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C级：部分承重结构不能满足正常使用要求，局部出现险情，构成局部危房。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D级：承重结构已不能满足正常使用要求，房屋整体出现险情，构成整幢危房。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A级：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 、地基基础：地基基础保持稳定，无明显不均匀沉降；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 、墙体：承重墙体完好，无明显受力裂缝和变形；墙体转角处和纵、横墙交接处无松动、脱闪现象。非承重墙体可有轻微裂缝；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 、梁、柱：梁、柱完好，无明显受力裂缝和变形，梁、柱节点无破损，无裂缝；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 、楼、屋盖：楼、屋盖板无明显受力裂缝和变形，板与梁搭接处无松动和裂缝。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B级：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 、地基基础：地基基础保持稳定，无明显不均匀沉降；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 、墙体：承重墙体基本完好，无明显受力裂缝和变形；墙体转角处和纵、横墙交接处无松动、脱闪现象；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 、梁、柱：梁、柱有轻微裂缝；梁、柱节点无破损、无裂缝；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C级：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 、地基基础：地基基础尚保持稳定，基础出现少量损坏；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 、墙体：承重的墙体多数轻微裂缝或部分非承重墙墙体明显开裂，部分承重墙体明显位移和歪闪；非承重墙体普遍明显裂缝；部分山墙转角处和纵、横墙交接处有明显松动、脱闪现象；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3、 梁、柱：梁、柱出现裂缝，但未达到承载能力极限状态；个别梁柱节点破损和开裂明显。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4 、楼、屋盖：楼、屋盖显著开裂；楼、屋盖板与墙、梁搭接处有松动和明显裂缝，个别屋面板塌落。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D级：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 地基基础：地基基本失去稳定，基础出现局部或整体坍塌；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 墙体：承重墙有明显歪闪、局部酥碎或倒塌；墙角处和纵、横墙交接处普遍松动和开裂；非承重墙、女儿墙局部倒塌或严重开裂；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 梁、柱：梁、柱节点破坏严重；梁、柱普遍开裂；梁、柱有明显变形和位移；部分柱基座滑移严重，有歪闪和局部倒塌；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4 楼、屋盖：楼、屋盖板普遍开裂，且部分严重开裂；楼、屋盖板与墙、梁搭接处有松动和严重裂缝，部分屋面板塌落；屋架歪闪，部分屋盖塌落。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5 、楼、屋盖：楼、屋盖有轻微裂缝，但无明显变形；板与墙、梁搭接处有松动和轻微裂缝；屋架无倾斜，屋架与柱连接处无明显位移；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6、次要构件：非承重墙体、出屋面楼梯间墙体等有轻微裂缝；抹灰层等饰面层可有裂缝或局部散落；个别构件处于危险状态。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cwYjk1M2I5OWFkMGMyYTJjZDJlZmU4Y2Y4NDAifQ=="/>
  </w:docVars>
  <w:rsids>
    <w:rsidRoot w:val="0417212C"/>
    <w:rsid w:val="041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2022-11-07T06:40:00Z</dcterms:created>
  <dc:creator>24</dc:creator>
  <cp:lastModifiedBy>24</cp:lastModifiedBy>
  <dcterms:modified xsi:type="dcterms:W3CDTF">2022-11-07T06:41:31Z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801D43DA08F54615BFDBB76D8B9A41C0</vt:lpwstr>
  </property>
</Properties>
</file>