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60" w:lineRule="exact"/>
        <w:jc w:val="center"/>
        <w:rPr>
          <w:rFonts w:ascii="方正小标宋简体" w:eastAsia="方正小标宋简体"/>
          <w:sz w:val="44"/>
          <w:szCs w:val="44"/>
        </w:rPr>
      </w:pPr>
      <w:bookmarkStart w:id="0" w:name="_GoBack"/>
      <w:bookmarkEnd w:id="0"/>
      <w:r>
        <w:rPr>
          <w:rFonts w:hint="eastAsia" w:ascii="方正小标宋简体" w:eastAsia="方正小标宋简体"/>
          <w:sz w:val="44"/>
          <w:szCs w:val="44"/>
        </w:rPr>
        <w:t>《</w:t>
      </w:r>
      <w:r>
        <w:rPr>
          <w:rFonts w:hint="eastAsia" w:ascii="方正小标宋简体" w:hAnsi="方正小标宋简体" w:eastAsia="方正小标宋简体" w:cs="方正小标宋简体"/>
          <w:color w:val="000000"/>
          <w:kern w:val="0"/>
          <w:sz w:val="44"/>
          <w:szCs w:val="44"/>
          <w:lang w:eastAsia="zh-CN"/>
        </w:rPr>
        <w:t>怀远县</w:t>
      </w:r>
      <w:r>
        <w:rPr>
          <w:rFonts w:hint="eastAsia" w:ascii="方正小标宋简体" w:hAnsi="方正小标宋简体" w:eastAsia="方正小标宋简体" w:cs="方正小标宋简体"/>
          <w:color w:val="000000"/>
          <w:kern w:val="0"/>
          <w:sz w:val="44"/>
          <w:szCs w:val="44"/>
        </w:rPr>
        <w:t>居民服务“一卡通”工作实施方案</w:t>
      </w:r>
      <w:r>
        <w:rPr>
          <w:rFonts w:hint="eastAsia" w:ascii="方正小标宋简体" w:hAnsi="方正小标宋简体" w:eastAsia="方正小标宋简体" w:cs="方正小标宋简体"/>
          <w:color w:val="000000"/>
          <w:kern w:val="0"/>
          <w:sz w:val="44"/>
          <w:szCs w:val="44"/>
          <w:lang w:eastAsia="zh-CN"/>
        </w:rPr>
        <w:t>（征求意见稿）</w:t>
      </w:r>
      <w:r>
        <w:rPr>
          <w:rFonts w:hint="eastAsia" w:ascii="方正小标宋简体" w:eastAsia="方正小标宋简体"/>
          <w:sz w:val="44"/>
          <w:szCs w:val="44"/>
        </w:rPr>
        <w:t>》起草说明</w:t>
      </w:r>
    </w:p>
    <w:p>
      <w:pPr>
        <w:spacing w:line="760" w:lineRule="exact"/>
        <w:jc w:val="left"/>
        <w:rPr>
          <w:rFonts w:ascii="方正小标宋简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楷体" w:hAnsi="楷体" w:eastAsia="楷体"/>
          <w:sz w:val="32"/>
          <w:szCs w:val="32"/>
        </w:rPr>
      </w:pPr>
      <w:r>
        <w:rPr>
          <w:rFonts w:hint="eastAsia" w:ascii="黑体" w:hAnsi="黑体" w:eastAsia="黑体"/>
          <w:sz w:val="32"/>
          <w:szCs w:val="32"/>
        </w:rPr>
        <w:t>一、</w:t>
      </w:r>
      <w:r>
        <w:rPr>
          <w:rFonts w:hint="eastAsia" w:ascii="黑体" w:hAnsi="黑体" w:eastAsia="黑体"/>
          <w:sz w:val="32"/>
          <w:szCs w:val="32"/>
          <w:lang w:eastAsia="zh-CN"/>
        </w:rPr>
        <w:t>方案起草背景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仿宋" w:hAnsi="仿宋" w:eastAsia="仿宋"/>
          <w:sz w:val="32"/>
          <w:szCs w:val="32"/>
        </w:rPr>
      </w:pPr>
      <w:r>
        <w:rPr>
          <w:rFonts w:hint="eastAsia" w:ascii="仿宋_GB2312" w:hAnsi="仿宋" w:eastAsia="仿宋_GB2312"/>
          <w:iCs/>
          <w:sz w:val="32"/>
          <w:szCs w:val="32"/>
          <w:lang w:val="zh-TW"/>
        </w:rPr>
        <w:t>为贯彻落实习近平总书记在扎实推进长三角一体化发展座谈会上重要讲话精神，全力推进我</w:t>
      </w:r>
      <w:r>
        <w:rPr>
          <w:rFonts w:hint="eastAsia" w:ascii="仿宋_GB2312" w:hAnsi="仿宋" w:eastAsia="仿宋_GB2312"/>
          <w:iCs/>
          <w:sz w:val="32"/>
          <w:szCs w:val="32"/>
          <w:lang w:val="zh-TW" w:eastAsia="zh-CN"/>
        </w:rPr>
        <w:t>县</w:t>
      </w:r>
      <w:r>
        <w:rPr>
          <w:rFonts w:hint="eastAsia" w:ascii="仿宋_GB2312" w:hAnsi="仿宋" w:eastAsia="仿宋_GB2312"/>
          <w:iCs/>
          <w:sz w:val="32"/>
          <w:szCs w:val="32"/>
          <w:lang w:val="zh-TW"/>
        </w:rPr>
        <w:t>以社会保障卡为载体的居民服务</w:t>
      </w:r>
      <w:r>
        <w:rPr>
          <w:rFonts w:hint="eastAsia" w:ascii="仿宋_GB2312" w:hAnsi="仿宋" w:eastAsia="仿宋_GB2312"/>
          <w:iCs/>
          <w:sz w:val="32"/>
          <w:szCs w:val="32"/>
          <w:lang w:val="zh-TW" w:eastAsia="zh-CN"/>
        </w:rPr>
        <w:t>“</w:t>
      </w:r>
      <w:r>
        <w:rPr>
          <w:rFonts w:hint="eastAsia" w:ascii="仿宋_GB2312" w:hAnsi="仿宋" w:eastAsia="仿宋_GB2312"/>
          <w:iCs/>
          <w:sz w:val="32"/>
          <w:szCs w:val="32"/>
          <w:lang w:val="zh-TW"/>
        </w:rPr>
        <w:t>一卡通</w:t>
      </w:r>
      <w:r>
        <w:rPr>
          <w:rFonts w:hint="eastAsia" w:ascii="仿宋_GB2312" w:hAnsi="仿宋" w:eastAsia="仿宋_GB2312"/>
          <w:iCs/>
          <w:sz w:val="32"/>
          <w:szCs w:val="32"/>
          <w:lang w:val="zh-TW" w:eastAsia="zh-CN"/>
        </w:rPr>
        <w:t>”</w:t>
      </w:r>
      <w:r>
        <w:rPr>
          <w:rFonts w:hint="eastAsia" w:ascii="仿宋_GB2312" w:hAnsi="仿宋" w:eastAsia="仿宋_GB2312"/>
          <w:iCs/>
          <w:sz w:val="32"/>
          <w:szCs w:val="32"/>
          <w:lang w:val="zh-TW"/>
        </w:rPr>
        <w:t>各项工作，</w:t>
      </w:r>
      <w:r>
        <w:rPr>
          <w:rFonts w:hint="eastAsia" w:ascii="仿宋_GB2312" w:hAnsi="仿宋" w:eastAsia="仿宋_GB2312"/>
          <w:iCs/>
          <w:sz w:val="32"/>
          <w:szCs w:val="32"/>
          <w:lang w:val="zh-TW" w:eastAsia="zh-CN"/>
        </w:rPr>
        <w:t>我局</w:t>
      </w:r>
      <w:r>
        <w:rPr>
          <w:rFonts w:hint="eastAsia" w:ascii="仿宋_GB2312" w:hAnsi="微软雅黑" w:eastAsia="仿宋_GB2312" w:cs="仿宋_GB2312"/>
          <w:i w:val="0"/>
          <w:iCs w:val="0"/>
          <w:caps w:val="0"/>
          <w:color w:val="000000"/>
          <w:spacing w:val="0"/>
          <w:kern w:val="0"/>
          <w:sz w:val="32"/>
          <w:szCs w:val="32"/>
          <w:shd w:val="clear" w:color="auto" w:fill="FFFFFF"/>
          <w:lang w:val="en-US" w:eastAsia="zh-CN" w:bidi="ar"/>
        </w:rPr>
        <w:t>起草形成《怀远县居民服务“一卡通”工作实施方案（征求意见稿）》</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jc w:val="left"/>
        <w:rPr>
          <w:rFonts w:hint="eastAsia" w:ascii="黑体" w:hAnsi="黑体" w:eastAsia="黑体"/>
          <w:sz w:val="32"/>
          <w:szCs w:val="32"/>
          <w:lang w:eastAsia="zh-CN"/>
        </w:rPr>
      </w:pPr>
      <w:r>
        <w:rPr>
          <w:rFonts w:hint="eastAsia" w:ascii="黑体" w:hAnsi="黑体" w:eastAsia="黑体"/>
          <w:sz w:val="32"/>
          <w:szCs w:val="32"/>
          <w:lang w:eastAsia="zh-CN"/>
        </w:rPr>
        <w:t>建设目标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eastAsia" w:ascii="黑体" w:hAnsi="黑体" w:eastAsia="黑体"/>
          <w:sz w:val="32"/>
          <w:szCs w:val="32"/>
          <w:lang w:eastAsia="zh-CN"/>
        </w:rPr>
      </w:pPr>
      <w:r>
        <w:rPr>
          <w:rFonts w:hint="eastAsia" w:ascii="仿宋_GB2312" w:hAnsi="仿宋" w:eastAsia="仿宋_GB2312"/>
          <w:iCs/>
          <w:sz w:val="32"/>
          <w:szCs w:val="32"/>
          <w:lang w:val="zh-TW"/>
        </w:rPr>
        <w:t>以习近平新时代中国特色社会主义思想为指导，坚持以人民为中心的发展思想，以“便民利民惠民”为宗旨，以社会保障卡（含电子社会保障卡，下同）为载体，建立政府主导下的全领域“多卡融合、一卡通用”的居民服务“一卡通”目标，逐步推进社会保障卡在政务服务、就业创业、社会保险、医疗保障、财政补贴、金融服务、文化体验、智慧城市等领域的广泛应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、重点举措</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楷体" w:hAnsi="楷体" w:eastAsia="楷体"/>
          <w:sz w:val="32"/>
          <w:szCs w:val="32"/>
          <w:lang w:eastAsia="zh-CN"/>
        </w:rPr>
      </w:pPr>
      <w:r>
        <w:rPr>
          <w:rFonts w:hint="eastAsia" w:ascii="楷体" w:hAnsi="楷体" w:eastAsia="楷体"/>
          <w:sz w:val="32"/>
          <w:szCs w:val="32"/>
        </w:rPr>
        <w:t>（一）</w:t>
      </w:r>
      <w:r>
        <w:rPr>
          <w:rFonts w:hint="eastAsia" w:ascii="楷体" w:hAnsi="楷体" w:eastAsia="楷体"/>
          <w:sz w:val="32"/>
          <w:szCs w:val="32"/>
          <w:lang w:eastAsia="zh-CN"/>
        </w:rPr>
        <w:t>工作原则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rPr>
          <w:rFonts w:hint="eastAsia" w:ascii="Times New Roman" w:hAnsi="Times New Roman" w:eastAsia="仿宋_GB2312" w:cs="Times New Roman"/>
          <w:b w:val="0"/>
          <w:kern w:val="56"/>
          <w:sz w:val="32"/>
          <w:szCs w:val="32"/>
          <w:u w:val="none"/>
          <w:lang w:val="zh-TW" w:eastAsia="zh-CN" w:bidi="ar-SA"/>
        </w:rPr>
      </w:pPr>
      <w:r>
        <w:rPr>
          <w:rFonts w:hint="eastAsia" w:ascii="Times New Roman" w:hAnsi="Times New Roman" w:eastAsia="仿宋_GB2312" w:cs="Times New Roman"/>
          <w:b w:val="0"/>
          <w:kern w:val="56"/>
          <w:sz w:val="32"/>
          <w:szCs w:val="32"/>
          <w:u w:val="none"/>
          <w:lang w:val="zh-TW" w:eastAsia="zh-CN" w:bidi="ar-SA"/>
        </w:rPr>
        <w:t>按照全市统一部署、统一规划、统一标准、统一系统平台和统一组织实施的原则，各相关职能部门密切配合，根据职责分工，有序拓展居民服务“一卡通”应用范围；以人为本，逐步实现以社会保障卡为载体的居民服务“一卡通”服务管理模式。</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firstLine="640" w:firstLineChars="200"/>
        <w:rPr>
          <w:rFonts w:hint="eastAsia" w:eastAsia="仿宋_GB2312" w:cs="Times New Roman"/>
          <w:b w:val="0"/>
          <w:kern w:val="56"/>
          <w:sz w:val="32"/>
          <w:szCs w:val="32"/>
          <w:u w:val="none"/>
          <w:lang w:val="zh-TW" w:eastAsia="zh-CN" w:bidi="ar-SA"/>
        </w:rPr>
      </w:pPr>
      <w:r>
        <w:rPr>
          <w:rFonts w:hint="eastAsia" w:eastAsia="仿宋_GB2312" w:cs="Times New Roman"/>
          <w:b w:val="0"/>
          <w:kern w:val="56"/>
          <w:sz w:val="32"/>
          <w:szCs w:val="32"/>
          <w:u w:val="none"/>
          <w:lang w:val="zh-TW" w:eastAsia="zh-CN" w:bidi="ar-SA"/>
        </w:rPr>
        <w:t>建设内容</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rPr>
          <w:rFonts w:hint="eastAsia" w:ascii="仿宋_GB2312" w:hAnsi="仿宋" w:eastAsia="仿宋_GB2312"/>
          <w:iCs/>
          <w:sz w:val="32"/>
          <w:szCs w:val="32"/>
          <w:lang w:val="zh-TW" w:eastAsia="zh-CN"/>
        </w:rPr>
      </w:pPr>
      <w:r>
        <w:rPr>
          <w:rFonts w:hint="eastAsia" w:ascii="楷体" w:hAnsi="楷体" w:eastAsia="楷体" w:cs="楷体"/>
          <w:b w:val="0"/>
          <w:bCs/>
          <w:iCs/>
          <w:sz w:val="32"/>
          <w:szCs w:val="32"/>
          <w:lang w:val="zh-TW"/>
        </w:rPr>
        <w:t>加快社会保障卡发行</w:t>
      </w:r>
      <w:r>
        <w:rPr>
          <w:rFonts w:hint="eastAsia" w:ascii="楷体" w:hAnsi="楷体" w:eastAsia="楷体" w:cs="楷体"/>
          <w:b w:val="0"/>
          <w:bCs/>
          <w:iCs/>
          <w:sz w:val="32"/>
          <w:szCs w:val="32"/>
          <w:lang w:val="zh-TW" w:eastAsia="zh-CN"/>
        </w:rPr>
        <w:t>。</w:t>
      </w:r>
      <w:r>
        <w:rPr>
          <w:rFonts w:hint="eastAsia" w:ascii="仿宋_GB2312" w:hAnsi="仿宋" w:eastAsia="仿宋_GB2312"/>
          <w:iCs/>
          <w:sz w:val="32"/>
          <w:szCs w:val="32"/>
          <w:lang w:val="zh-TW"/>
        </w:rPr>
        <w:t>加快推进加载“居民服务一卡通”标识的第三代社会保障卡发行和电子社会保障卡签发</w:t>
      </w:r>
      <w:r>
        <w:rPr>
          <w:rFonts w:hint="eastAsia" w:ascii="仿宋_GB2312" w:hAnsi="仿宋" w:eastAsia="仿宋_GB2312"/>
          <w:iCs/>
          <w:sz w:val="32"/>
          <w:szCs w:val="32"/>
          <w:lang w:val="zh-TW" w:eastAsia="zh-CN"/>
        </w:rPr>
        <w:t>，</w:t>
      </w:r>
      <w:r>
        <w:rPr>
          <w:rFonts w:hint="eastAsia" w:ascii="仿宋_GB2312" w:hAnsi="仿宋" w:eastAsia="仿宋_GB2312"/>
          <w:iCs/>
          <w:sz w:val="32"/>
          <w:szCs w:val="32"/>
          <w:lang w:val="zh-TW"/>
        </w:rPr>
        <w:t>实现</w:t>
      </w:r>
      <w:r>
        <w:rPr>
          <w:rFonts w:hint="eastAsia" w:ascii="仿宋_GB2312" w:hAnsi="仿宋" w:eastAsia="仿宋_GB2312"/>
          <w:iCs/>
          <w:sz w:val="32"/>
          <w:szCs w:val="32"/>
          <w:lang w:val="zh-TW" w:eastAsia="zh-CN"/>
        </w:rPr>
        <w:t>县内常住人口</w:t>
      </w:r>
      <w:r>
        <w:rPr>
          <w:rFonts w:hint="eastAsia" w:ascii="仿宋_GB2312" w:hAnsi="仿宋" w:eastAsia="仿宋_GB2312"/>
          <w:iCs/>
          <w:sz w:val="32"/>
          <w:szCs w:val="32"/>
          <w:lang w:val="zh-TW"/>
        </w:rPr>
        <w:t>一人一卡、应发尽发</w:t>
      </w:r>
      <w:r>
        <w:rPr>
          <w:rFonts w:hint="eastAsia" w:ascii="仿宋_GB2312" w:hAnsi="仿宋" w:eastAsia="仿宋_GB2312"/>
          <w:iCs/>
          <w:sz w:val="32"/>
          <w:szCs w:val="32"/>
          <w:lang w:val="zh-TW"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hint="eastAsia" w:ascii="仿宋_GB2312" w:hAnsi="仿宋" w:eastAsia="仿宋_GB2312"/>
          <w:iCs/>
          <w:sz w:val="32"/>
          <w:szCs w:val="32"/>
          <w:lang w:val="zh-TW" w:eastAsia="zh-CN"/>
        </w:rPr>
      </w:pPr>
      <w:r>
        <w:rPr>
          <w:rFonts w:hint="eastAsia" w:ascii="仿宋_GB2312" w:hAnsi="仿宋" w:eastAsia="仿宋_GB2312"/>
          <w:iCs/>
          <w:sz w:val="32"/>
          <w:szCs w:val="32"/>
          <w:lang w:val="zh-TW" w:eastAsia="zh-CN"/>
        </w:rPr>
        <w:t>说明：提高社会保障卡的普及率，为下一步“一卡通”应用工作打下基础。</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firstLine="640" w:firstLineChars="200"/>
        <w:rPr>
          <w:rFonts w:hint="eastAsia" w:ascii="仿宋_GB2312" w:hAnsi="仿宋" w:eastAsia="仿宋_GB2312"/>
          <w:iCs/>
          <w:sz w:val="32"/>
          <w:szCs w:val="32"/>
          <w:lang w:val="en-US" w:eastAsia="zh-CN"/>
        </w:rPr>
      </w:pPr>
      <w:r>
        <w:rPr>
          <w:rFonts w:hint="eastAsia" w:ascii="楷体" w:hAnsi="楷体" w:eastAsia="楷体" w:cs="楷体"/>
          <w:b w:val="0"/>
          <w:bCs/>
          <w:iCs/>
          <w:sz w:val="32"/>
          <w:szCs w:val="32"/>
          <w:lang w:val="zh-TW" w:eastAsia="zh-CN"/>
        </w:rPr>
        <w:t>推动</w:t>
      </w:r>
      <w:r>
        <w:rPr>
          <w:rFonts w:hint="eastAsia" w:ascii="楷体" w:hAnsi="楷体" w:eastAsia="楷体" w:cs="楷体"/>
          <w:b w:val="0"/>
          <w:bCs/>
          <w:iCs/>
          <w:sz w:val="32"/>
          <w:szCs w:val="32"/>
          <w:lang w:val="zh-TW"/>
        </w:rPr>
        <w:t>居民服务“一卡通”</w:t>
      </w:r>
      <w:r>
        <w:rPr>
          <w:rFonts w:hint="eastAsia" w:ascii="楷体" w:hAnsi="楷体" w:eastAsia="楷体" w:cs="楷体"/>
          <w:b w:val="0"/>
          <w:bCs/>
          <w:iCs/>
          <w:sz w:val="32"/>
          <w:szCs w:val="32"/>
          <w:lang w:val="zh-TW" w:eastAsia="zh-CN"/>
        </w:rPr>
        <w:t>应用场景建设</w:t>
      </w:r>
      <w:r>
        <w:rPr>
          <w:rFonts w:hint="eastAsia" w:ascii="楷体" w:hAnsi="楷体" w:eastAsia="楷体" w:cs="楷体"/>
          <w:b w:val="0"/>
          <w:bCs/>
          <w:iCs/>
          <w:sz w:val="32"/>
          <w:szCs w:val="32"/>
          <w:lang w:val="zh-TW"/>
        </w:rPr>
        <w:t>。</w:t>
      </w:r>
      <w:r>
        <w:rPr>
          <w:rFonts w:hint="eastAsia" w:ascii="仿宋_GB2312" w:hAnsi="仿宋" w:eastAsia="仿宋_GB2312"/>
          <w:iCs/>
          <w:sz w:val="32"/>
          <w:szCs w:val="32"/>
          <w:lang w:val="zh-TW" w:eastAsia="zh-CN"/>
        </w:rPr>
        <w:t>对接上级</w:t>
      </w:r>
      <w:r>
        <w:rPr>
          <w:rFonts w:hint="eastAsia" w:ascii="仿宋_GB2312" w:hAnsi="仿宋" w:eastAsia="仿宋_GB2312" w:cs="Times New Roman"/>
          <w:iCs/>
          <w:sz w:val="32"/>
          <w:szCs w:val="32"/>
          <w:lang w:val="zh-TW"/>
        </w:rPr>
        <w:t>居民服务“一卡通”管理服务平台</w:t>
      </w:r>
      <w:r>
        <w:rPr>
          <w:rFonts w:hint="eastAsia" w:ascii="仿宋_GB2312" w:hAnsi="仿宋" w:eastAsia="仿宋_GB2312" w:cs="Times New Roman"/>
          <w:iCs/>
          <w:sz w:val="32"/>
          <w:szCs w:val="32"/>
          <w:lang w:val="zh-TW" w:eastAsia="zh-CN"/>
        </w:rPr>
        <w:t>，实现统一的</w:t>
      </w:r>
      <w:r>
        <w:rPr>
          <w:rFonts w:hint="eastAsia" w:ascii="仿宋_GB2312" w:hAnsi="仿宋" w:eastAsia="仿宋_GB2312"/>
          <w:iCs/>
          <w:sz w:val="32"/>
          <w:szCs w:val="32"/>
          <w:lang w:val="zh-TW"/>
        </w:rPr>
        <w:t>综合服务管理功能</w:t>
      </w:r>
      <w:r>
        <w:rPr>
          <w:rFonts w:hint="eastAsia" w:ascii="仿宋_GB2312" w:hAnsi="仿宋" w:eastAsia="仿宋_GB2312"/>
          <w:iCs/>
          <w:sz w:val="32"/>
          <w:szCs w:val="32"/>
          <w:lang w:val="zh-TW" w:eastAsia="zh-CN"/>
        </w:rPr>
        <w:t>，</w:t>
      </w:r>
      <w:r>
        <w:rPr>
          <w:rFonts w:hint="eastAsia" w:ascii="仿宋_GB2312" w:hAnsi="仿宋" w:eastAsia="仿宋_GB2312"/>
          <w:iCs/>
          <w:sz w:val="32"/>
          <w:szCs w:val="32"/>
          <w:lang w:val="zh-TW"/>
        </w:rPr>
        <w:t>为持卡人提供全方位、个性化、时效性的公共便民服务</w:t>
      </w:r>
      <w:r>
        <w:rPr>
          <w:rFonts w:hint="eastAsia" w:ascii="仿宋_GB2312" w:hAnsi="仿宋" w:eastAsia="仿宋_GB2312"/>
          <w:iCs/>
          <w:sz w:val="32"/>
          <w:szCs w:val="32"/>
          <w:lang w:val="zh-TW"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rPr>
          <w:rFonts w:ascii="仿宋" w:hAnsi="仿宋" w:eastAsia="仿宋"/>
          <w:sz w:val="32"/>
          <w:szCs w:val="32"/>
        </w:rPr>
      </w:pPr>
      <w:r>
        <w:rPr>
          <w:rFonts w:hint="eastAsia" w:ascii="仿宋_GB2312" w:hAnsi="仿宋" w:eastAsia="仿宋_GB2312"/>
          <w:iCs/>
          <w:sz w:val="32"/>
          <w:szCs w:val="32"/>
          <w:lang w:val="en-US" w:eastAsia="zh-CN"/>
        </w:rPr>
        <w:t>说明：以人为本，搭建统一的平台，避免“一卡通”功能建设无序拓展。</w:t>
      </w:r>
    </w:p>
    <w:sectPr>
      <w:footerReference r:id="rId3" w:type="default"/>
      <w:pgSz w:w="11907" w:h="16840"/>
      <w:pgMar w:top="1440" w:right="1474" w:bottom="1440" w:left="1474" w:header="567" w:footer="567" w:gutter="567"/>
      <w:cols w:space="425" w:num="1"/>
      <w:titlePg/>
      <w:docGrid w:type="lines" w:linePitch="44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064154"/>
      <w:docPartObj>
        <w:docPartGallery w:val="autotext"/>
      </w:docPartObj>
    </w:sdtPr>
    <w:sdtContent>
      <w:p>
        <w:pPr>
          <w:pStyle w:val="4"/>
          <w:jc w:val="center"/>
        </w:pPr>
        <w:r>
          <w:fldChar w:fldCharType="begin"/>
        </w:r>
        <w:r>
          <w:instrText xml:space="preserve">PAGE   \* MERGEFORMAT</w:instrText>
        </w:r>
        <w:r>
          <w:fldChar w:fldCharType="separate"/>
        </w:r>
        <w:r>
          <w:rPr>
            <w:lang w:val="zh-CN"/>
          </w:rPr>
          <w:t>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A72DB"/>
    <w:multiLevelType w:val="singleLevel"/>
    <w:tmpl w:val="9D3A72DB"/>
    <w:lvl w:ilvl="0" w:tentative="0">
      <w:start w:val="2"/>
      <w:numFmt w:val="chineseCounting"/>
      <w:suff w:val="nothing"/>
      <w:lvlText w:val="（%1）"/>
      <w:lvlJc w:val="left"/>
      <w:rPr>
        <w:rFonts w:hint="eastAsia"/>
      </w:rPr>
    </w:lvl>
  </w:abstractNum>
  <w:abstractNum w:abstractNumId="1">
    <w:nsid w:val="E673C32A"/>
    <w:multiLevelType w:val="singleLevel"/>
    <w:tmpl w:val="E673C32A"/>
    <w:lvl w:ilvl="0" w:tentative="0">
      <w:start w:val="1"/>
      <w:numFmt w:val="decimal"/>
      <w:lvlText w:val="%1."/>
      <w:lvlJc w:val="left"/>
      <w:pPr>
        <w:tabs>
          <w:tab w:val="left" w:pos="312"/>
        </w:tabs>
      </w:pPr>
    </w:lvl>
  </w:abstractNum>
  <w:abstractNum w:abstractNumId="2">
    <w:nsid w:val="49C3D43B"/>
    <w:multiLevelType w:val="singleLevel"/>
    <w:tmpl w:val="49C3D43B"/>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22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GRkMTczNmRjZDhjZDU0NTJjNWU3Njc0YzZiYzUifQ=="/>
  </w:docVars>
  <w:rsids>
    <w:rsidRoot w:val="00AB27A1"/>
    <w:rsid w:val="00020A40"/>
    <w:rsid w:val="000A07F5"/>
    <w:rsid w:val="0011371C"/>
    <w:rsid w:val="00140F6D"/>
    <w:rsid w:val="00181437"/>
    <w:rsid w:val="001D135A"/>
    <w:rsid w:val="0021378E"/>
    <w:rsid w:val="004013AF"/>
    <w:rsid w:val="00412E20"/>
    <w:rsid w:val="004E6D68"/>
    <w:rsid w:val="004F1DB6"/>
    <w:rsid w:val="005C305B"/>
    <w:rsid w:val="005C3183"/>
    <w:rsid w:val="005E0B53"/>
    <w:rsid w:val="006C7847"/>
    <w:rsid w:val="00732090"/>
    <w:rsid w:val="00786788"/>
    <w:rsid w:val="00883996"/>
    <w:rsid w:val="008D25D0"/>
    <w:rsid w:val="0094701A"/>
    <w:rsid w:val="009F568C"/>
    <w:rsid w:val="00A477E0"/>
    <w:rsid w:val="00AB27A1"/>
    <w:rsid w:val="00AF6367"/>
    <w:rsid w:val="00BC2B90"/>
    <w:rsid w:val="00BC30C1"/>
    <w:rsid w:val="00BC5E2F"/>
    <w:rsid w:val="00BD5B75"/>
    <w:rsid w:val="00C325EF"/>
    <w:rsid w:val="00CA4FB6"/>
    <w:rsid w:val="00CF2AFE"/>
    <w:rsid w:val="00D317F5"/>
    <w:rsid w:val="00DA1EAC"/>
    <w:rsid w:val="00DA447B"/>
    <w:rsid w:val="00DE68E0"/>
    <w:rsid w:val="00E11532"/>
    <w:rsid w:val="00E4255B"/>
    <w:rsid w:val="00F42BF4"/>
    <w:rsid w:val="00F91150"/>
    <w:rsid w:val="0C811D19"/>
    <w:rsid w:val="129C443B"/>
    <w:rsid w:val="32C56C28"/>
    <w:rsid w:val="43CB7A41"/>
    <w:rsid w:val="53F42059"/>
    <w:rsid w:val="56193901"/>
    <w:rsid w:val="5C7F021F"/>
    <w:rsid w:val="6A5F5CCB"/>
    <w:rsid w:val="75734A7E"/>
    <w:rsid w:val="76283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1I2"/>
    <w:basedOn w:val="3"/>
    <w:qFormat/>
    <w:uiPriority w:val="0"/>
    <w:pPr>
      <w:ind w:left="420" w:leftChars="200" w:firstLine="420"/>
      <w:jc w:val="both"/>
      <w:textAlignment w:val="baseline"/>
    </w:pPr>
    <w:rPr>
      <w:rFonts w:ascii="Times New Roman" w:hAnsi="Times New Roman" w:eastAsia="宋体"/>
      <w:kern w:val="2"/>
      <w:sz w:val="21"/>
      <w:szCs w:val="24"/>
      <w:lang w:val="en-US" w:eastAsia="zh-CN"/>
    </w:rPr>
  </w:style>
  <w:style w:type="paragraph" w:customStyle="1" w:styleId="3">
    <w:name w:val="BodyTextIndent"/>
    <w:basedOn w:val="1"/>
    <w:qFormat/>
    <w:uiPriority w:val="0"/>
    <w:pPr>
      <w:ind w:left="420" w:leftChars="200"/>
      <w:jc w:val="both"/>
      <w:textAlignment w:val="baseline"/>
    </w:pPr>
    <w:rPr>
      <w:rFonts w:eastAsia="宋体"/>
      <w:kern w:val="2"/>
      <w:sz w:val="21"/>
      <w:szCs w:val="24"/>
      <w:lang w:val="en-US" w:eastAsia="zh-CN"/>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List Paragraph"/>
    <w:basedOn w:val="1"/>
    <w:qFormat/>
    <w:uiPriority w:val="34"/>
    <w:pPr>
      <w:ind w:firstLine="420" w:firstLineChars="200"/>
    </w:p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722B92-038A-4F33-B0D8-0A7B0BB16D85}">
  <ds:schemaRefs/>
</ds:datastoreItem>
</file>

<file path=docProps/app.xml><?xml version="1.0" encoding="utf-8"?>
<Properties xmlns="http://schemas.openxmlformats.org/officeDocument/2006/extended-properties" xmlns:vt="http://schemas.openxmlformats.org/officeDocument/2006/docPropsVTypes">
  <Template>Normal</Template>
  <Pages>2</Pages>
  <Words>639</Words>
  <Characters>639</Characters>
  <Lines>18</Lines>
  <Paragraphs>5</Paragraphs>
  <TotalTime>0</TotalTime>
  <ScaleCrop>false</ScaleCrop>
  <LinksUpToDate>false</LinksUpToDate>
  <CharactersWithSpaces>639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2022-06-06T07:59:00Z</dcterms:created>
  <dc:creator>李玉柱</dc:creator>
  <cp:lastModifiedBy>坏月亮</cp:lastModifiedBy>
  <dcterms:modified xsi:type="dcterms:W3CDTF">2023-06-25T00:49:22Z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0BEED629FEC54C358F407CC05F19F1B1</vt:lpwstr>
  </property>
</Properties>
</file>