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0"/>
          <w:szCs w:val="30"/>
          <w:lang w:eastAsia="zh-CN"/>
        </w:rPr>
        <w:t>附件</w:t>
      </w:r>
      <w:r>
        <w:rPr>
          <w:rFonts w:hint="eastAsia" w:ascii="黑体" w:hAnsi="黑体" w:eastAsia="黑体"/>
          <w:color w:val="000000" w:themeColor="text1"/>
          <w:sz w:val="30"/>
          <w:szCs w:val="30"/>
          <w:lang w:val="en-US" w:eastAsia="zh-CN"/>
        </w:rPr>
        <w:t>6</w:t>
      </w:r>
    </w:p>
    <w:p>
      <w:pPr>
        <w:jc w:val="center"/>
        <w:rPr>
          <w:rFonts w:ascii="方正小标宋简体" w:hAnsi="宋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</w:rPr>
        <w:t>项目支出绩效评价报告</w:t>
      </w:r>
    </w:p>
    <w:p>
      <w:pPr>
        <w:rPr>
          <w:rFonts w:ascii="楷体" w:hAnsi="楷体" w:eastAsia="楷体"/>
          <w:color w:val="000000" w:themeColor="text1"/>
          <w:sz w:val="32"/>
          <w:szCs w:val="32"/>
        </w:rPr>
      </w:pPr>
    </w:p>
    <w:p>
      <w:pPr>
        <w:rPr>
          <w:rFonts w:ascii="楷体" w:hAnsi="楷体" w:eastAsia="楷体"/>
          <w:color w:val="000000" w:themeColor="text1"/>
          <w:sz w:val="32"/>
          <w:szCs w:val="32"/>
        </w:rPr>
      </w:pPr>
    </w:p>
    <w:p>
      <w:pPr>
        <w:rPr>
          <w:rFonts w:ascii="楷体" w:hAnsi="楷体" w:eastAsia="楷体"/>
          <w:color w:val="000000" w:themeColor="text1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 w:hAnsiTheme="majorEastAsia" w:cstheme="majorEastAsia"/>
          <w:bCs/>
          <w:color w:val="000000" w:themeColor="text1"/>
          <w:sz w:val="44"/>
          <w:szCs w:val="44"/>
          <w:lang w:val="en-US" w:eastAsia="zh-CN"/>
        </w:rPr>
        <w:t>2022年度秸秆禁烧项目</w:t>
      </w:r>
      <w:r>
        <w:rPr>
          <w:rFonts w:hint="eastAsia"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  <w:t>支出</w:t>
      </w:r>
    </w:p>
    <w:p>
      <w:pPr>
        <w:jc w:val="center"/>
        <w:rPr>
          <w:rFonts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  <w:t>绩效评价报告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="黑体" w:hAnsi="Arial" w:eastAsia="黑体" w:cs="Arial"/>
          <w:color w:val="000000" w:themeColor="text1"/>
          <w:sz w:val="32"/>
          <w:szCs w:val="32"/>
        </w:rPr>
      </w:pPr>
      <w:r>
        <w:rPr>
          <w:rFonts w:hint="eastAsia" w:ascii="黑体" w:hAnsi="楷体" w:eastAsia="黑体" w:cs="楷体"/>
          <w:color w:val="000000" w:themeColor="text1"/>
          <w:sz w:val="32"/>
          <w:szCs w:val="32"/>
        </w:rPr>
        <w:t>20</w:t>
      </w:r>
      <w:r>
        <w:rPr>
          <w:rFonts w:hint="eastAsia" w:ascii="黑体" w:hAnsi="Arial" w:eastAsia="黑体" w:cs="Arial"/>
          <w:color w:val="000000" w:themeColor="text1"/>
          <w:sz w:val="32"/>
          <w:szCs w:val="32"/>
          <w:lang w:val="en-US" w:eastAsia="zh-CN"/>
        </w:rPr>
        <w:t>23</w:t>
      </w:r>
      <w:r>
        <w:rPr>
          <w:rFonts w:hint="eastAsia" w:ascii="黑体" w:hAnsi="Arial" w:eastAsia="黑体" w:cs="Arial"/>
          <w:color w:val="000000" w:themeColor="text1"/>
          <w:sz w:val="32"/>
          <w:szCs w:val="32"/>
        </w:rPr>
        <w:t>年</w:t>
      </w:r>
      <w:r>
        <w:rPr>
          <w:rFonts w:hint="eastAsia" w:ascii="黑体" w:hAnsi="Arial" w:eastAsia="黑体" w:cs="Arial"/>
          <w:color w:val="000000" w:themeColor="text1"/>
          <w:sz w:val="32"/>
          <w:szCs w:val="32"/>
          <w:lang w:val="en-US" w:eastAsia="zh-CN"/>
        </w:rPr>
        <w:t>01</w:t>
      </w:r>
      <w:r>
        <w:rPr>
          <w:rFonts w:hint="eastAsia" w:ascii="黑体" w:hAnsi="Arial" w:eastAsia="黑体" w:cs="Arial"/>
          <w:color w:val="000000" w:themeColor="text1"/>
          <w:sz w:val="32"/>
          <w:szCs w:val="32"/>
        </w:rPr>
        <w:t>月</w:t>
      </w:r>
    </w:p>
    <w:p>
      <w:pPr>
        <w:jc w:val="center"/>
        <w:rPr>
          <w:rFonts w:ascii="Arial" w:hAnsi="Arial" w:eastAsia="楷体" w:cs="Arial"/>
          <w:color w:val="000000" w:themeColor="text1"/>
          <w:sz w:val="32"/>
          <w:szCs w:val="32"/>
        </w:rPr>
      </w:pPr>
    </w:p>
    <w:p>
      <w:pPr>
        <w:jc w:val="center"/>
        <w:rPr>
          <w:rFonts w:ascii="Arial" w:hAnsi="Arial" w:eastAsia="楷体" w:cs="Arial"/>
          <w:color w:val="000000" w:themeColor="text1"/>
          <w:sz w:val="32"/>
          <w:szCs w:val="32"/>
        </w:rPr>
      </w:pPr>
    </w:p>
    <w:p>
      <w:pPr>
        <w:jc w:val="center"/>
        <w:rPr>
          <w:rFonts w:ascii="Arial" w:hAnsi="Arial" w:eastAsia="楷体" w:cs="Arial"/>
          <w:color w:val="000000" w:themeColor="text1"/>
          <w:sz w:val="32"/>
          <w:szCs w:val="32"/>
        </w:rPr>
      </w:pPr>
    </w:p>
    <w:p>
      <w:pPr>
        <w:jc w:val="center"/>
        <w:rPr>
          <w:rFonts w:ascii="Arial" w:hAnsi="Arial" w:eastAsia="楷体" w:cs="Arial"/>
          <w:color w:val="000000" w:themeColor="text1"/>
          <w:sz w:val="32"/>
          <w:szCs w:val="32"/>
        </w:rPr>
      </w:pPr>
    </w:p>
    <w:p>
      <w:pPr>
        <w:jc w:val="center"/>
        <w:rPr>
          <w:rFonts w:ascii="Arial" w:hAnsi="Arial" w:eastAsia="楷体" w:cs="Arial"/>
          <w:color w:val="000000" w:themeColor="text1"/>
          <w:sz w:val="32"/>
          <w:szCs w:val="32"/>
        </w:rPr>
      </w:pPr>
    </w:p>
    <w:p>
      <w:pPr>
        <w:jc w:val="center"/>
        <w:rPr>
          <w:rFonts w:ascii="Arial" w:hAnsi="Arial" w:eastAsia="楷体" w:cs="Arial"/>
          <w:color w:val="000000" w:themeColor="text1"/>
          <w:sz w:val="32"/>
          <w:szCs w:val="32"/>
        </w:rPr>
      </w:pPr>
    </w:p>
    <w:p>
      <w:pPr>
        <w:jc w:val="center"/>
        <w:rPr>
          <w:rFonts w:ascii="Arial" w:hAnsi="Arial" w:eastAsia="楷体" w:cs="Arial"/>
          <w:color w:val="000000" w:themeColor="text1"/>
          <w:sz w:val="32"/>
          <w:szCs w:val="32"/>
        </w:rPr>
      </w:pPr>
    </w:p>
    <w:p>
      <w:pPr>
        <w:jc w:val="center"/>
        <w:rPr>
          <w:rFonts w:hint="eastAsia" w:ascii="方正小标宋简体" w:hAnsi="华文宋体" w:eastAsia="方正小标宋简体" w:cs="Times New Roman"/>
          <w:b/>
          <w:bCs/>
          <w:sz w:val="44"/>
          <w:szCs w:val="44"/>
        </w:rPr>
      </w:pPr>
      <w:r>
        <w:rPr>
          <w:rFonts w:hint="eastAsia" w:ascii="方正小标宋简体" w:hAnsi="华文宋体" w:eastAsia="方正小标宋简体" w:cs="Times New Roman"/>
          <w:b/>
          <w:bCs/>
          <w:sz w:val="44"/>
          <w:szCs w:val="44"/>
        </w:rPr>
        <w:t>目录</w:t>
      </w:r>
    </w:p>
    <w:p>
      <w:pPr>
        <w:tabs>
          <w:tab w:val="right" w:leader="dot" w:pos="8848"/>
        </w:tabs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绩效评价报告摘要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3</w:t>
      </w:r>
    </w:p>
    <w:p>
      <w:pPr>
        <w:tabs>
          <w:tab w:val="right" w:leader="dot" w:pos="8848"/>
        </w:tabs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绩效评价报告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4</w:t>
      </w:r>
    </w:p>
    <w:p>
      <w:pPr>
        <w:tabs>
          <w:tab w:val="right" w:leader="dot" w:pos="8848"/>
        </w:tabs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一、项目基本情况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4</w:t>
      </w:r>
    </w:p>
    <w:p>
      <w:pPr>
        <w:tabs>
          <w:tab w:val="right" w:leader="dot" w:pos="8848"/>
        </w:tabs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（一）项目概况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5</w:t>
      </w:r>
    </w:p>
    <w:p>
      <w:pPr>
        <w:tabs>
          <w:tab w:val="right" w:leader="dot" w:pos="8848"/>
        </w:tabs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（二）项目立项背景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5</w:t>
      </w:r>
    </w:p>
    <w:p>
      <w:pPr>
        <w:tabs>
          <w:tab w:val="right" w:leader="dot" w:pos="8848"/>
        </w:tabs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（三）项目实施情况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6</w:t>
      </w:r>
    </w:p>
    <w:p>
      <w:pPr>
        <w:tabs>
          <w:tab w:val="right" w:leader="dot" w:pos="8848"/>
        </w:tabs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（四）项目绩效目标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6</w:t>
      </w:r>
    </w:p>
    <w:p>
      <w:pPr>
        <w:tabs>
          <w:tab w:val="right" w:leader="dot" w:pos="8848"/>
        </w:tabs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二、绩效评价工作开展情况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6</w:t>
      </w:r>
    </w:p>
    <w:p>
      <w:pPr>
        <w:tabs>
          <w:tab w:val="right" w:leader="dot" w:pos="8848"/>
        </w:tabs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（一）绩效评价目的、对象和范围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6</w:t>
      </w:r>
    </w:p>
    <w:p>
      <w:pPr>
        <w:tabs>
          <w:tab w:val="right" w:leader="dot" w:pos="8848"/>
        </w:tabs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（二）绩效评价前期准备、评价标准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7</w:t>
      </w:r>
    </w:p>
    <w:p>
      <w:pPr>
        <w:tabs>
          <w:tab w:val="right" w:leader="dot" w:pos="8848"/>
        </w:tabs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（三）绩效评价工作过程 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8</w:t>
      </w:r>
    </w:p>
    <w:p>
      <w:pPr>
        <w:tabs>
          <w:tab w:val="right" w:leader="dot" w:pos="8848"/>
        </w:tabs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三、综合评价情况及评价结论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9</w:t>
      </w:r>
    </w:p>
    <w:p>
      <w:pPr>
        <w:tabs>
          <w:tab w:val="right" w:leader="dot" w:pos="8848"/>
        </w:tabs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四、绩效评价指标分析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9</w:t>
      </w:r>
    </w:p>
    <w:p>
      <w:pPr>
        <w:tabs>
          <w:tab w:val="right" w:leader="dot" w:pos="8848"/>
        </w:tabs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（一）产出情况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9</w:t>
      </w:r>
    </w:p>
    <w:p>
      <w:pPr>
        <w:tabs>
          <w:tab w:val="right" w:leader="dot" w:pos="8848"/>
        </w:tabs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（二）效益情况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10</w:t>
      </w:r>
    </w:p>
    <w:p>
      <w:pPr>
        <w:tabs>
          <w:tab w:val="right" w:leader="dot" w:pos="8848"/>
        </w:tabs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（三）满意度情况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10</w:t>
      </w:r>
    </w:p>
    <w:p>
      <w:pPr>
        <w:tabs>
          <w:tab w:val="right" w:leader="dot" w:pos="8848"/>
        </w:tabs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五、主要经验及做法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10</w:t>
      </w:r>
    </w:p>
    <w:p>
      <w:pPr>
        <w:tabs>
          <w:tab w:val="right" w:leader="dot" w:pos="8848"/>
        </w:tabs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六、存在问题及原因分析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10</w:t>
      </w:r>
    </w:p>
    <w:p>
      <w:pPr>
        <w:tabs>
          <w:tab w:val="right" w:leader="dot" w:pos="8848"/>
        </w:tabs>
        <w:rPr>
          <w:rFonts w:hint="default" w:ascii="方正小标宋_GBK" w:hAnsi="Arial" w:eastAsia="方正小标宋_GBK" w:cs="Arial"/>
          <w:color w:val="000000" w:themeColor="text1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七、有关建议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11</w:t>
      </w:r>
    </w:p>
    <w:p>
      <w:pPr>
        <w:tabs>
          <w:tab w:val="right" w:leader="dot" w:pos="8848"/>
        </w:tabs>
        <w:rPr>
          <w:rFonts w:hint="default" w:ascii="方正小标宋简体" w:eastAsia="方正小标宋简体" w:hAnsiTheme="majorEastAsia" w:cstheme="majorEastAsia"/>
          <w:bCs/>
          <w:color w:val="000000" w:themeColor="text1"/>
          <w:sz w:val="44"/>
          <w:szCs w:val="44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八、其他需要说明的问题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11</w:t>
      </w:r>
    </w:p>
    <w:p>
      <w:pPr>
        <w:jc w:val="center"/>
        <w:rPr>
          <w:rFonts w:hint="eastAsia"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</w:pPr>
    </w:p>
    <w:p>
      <w:pPr>
        <w:jc w:val="center"/>
        <w:rPr>
          <w:rFonts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 w:hAnsiTheme="majorEastAsia" w:cstheme="majorEastAsia"/>
          <w:bCs/>
          <w:color w:val="000000" w:themeColor="text1"/>
          <w:sz w:val="44"/>
          <w:szCs w:val="44"/>
        </w:rPr>
        <w:t>摘 要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_GB2312" w:hAnsi="仿宋" w:cs="仿宋"/>
          <w:color w:val="000000" w:themeColor="text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（一）项目概况 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为加强财政项目资金绩效管理，提高资金使用效益，根据《中华人民共和国预算法》《中共中央国务院关于全面实施预算绩效管理的意见》和《关于人大预算审查监督重点向支出预算和政策拓展的指导意见》等相关文件规定，对秸秆禁烧经费开展了绩效评价，现将有关情况报告如下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1.项目背景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露天焚烧秸秆影响空气质量，破坏生态环境，危害人民的身心健康，严重影响交通安全，破坏农业生产。秸秆禁烧工作不仅是保护环境的需要，也是维护人民身体健康的必然需求。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2.主要内容及实施情况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现在实行全国全年秸秆禁烧。禁止全国任何单位或是个人露天焚烧农作物秸秆等废弃物，而且不能将秸秆抛置于河道或是水渠中。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实行禁烧常态管理。</w:t>
      </w:r>
      <w:r>
        <w:rPr>
          <w:rFonts w:hint="eastAsia" w:ascii="仿宋_GB2312" w:hAnsi="仿宋" w:cs="宋体"/>
          <w:kern w:val="0"/>
          <w:sz w:val="32"/>
          <w:szCs w:val="32"/>
          <w:lang w:val="en-US" w:eastAsia="zh-CN"/>
        </w:rPr>
        <w:t>榴城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镇人民政府按照属地管理原则，落实机构人员，负责本乡镇日常禁烧工作的监督和管理。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强化源头管控。推进秸秆综合利用，深化秸秆机械化粉碎全量还田，做好还田秸秆深耕、深翻，严格采取限茬措施。农作物秸秆需要集中堆放，并做好田埂荒草清理。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严查违法焚烧行为。对违反规定焚烧农作物秸秆、垃圾、荒草、落叶的，依法予以处罚；如果阻碍管理人员焚烧秸秆，按照国家法律有关规定予以处罚；对造成重大污染、重大财产损失或人身伤亡，涉嫌犯罪的，依法追究刑事责任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资金投入和使用情况等。</w:t>
      </w:r>
    </w:p>
    <w:p>
      <w:pPr>
        <w:widowControl/>
        <w:spacing w:line="560" w:lineRule="exact"/>
        <w:ind w:firstLine="640" w:firstLineChars="200"/>
        <w:rPr>
          <w:rFonts w:hint="default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cs="宋体"/>
          <w:kern w:val="0"/>
          <w:sz w:val="32"/>
          <w:szCs w:val="32"/>
          <w:lang w:val="en-US" w:eastAsia="zh-CN"/>
        </w:rPr>
        <w:t>榴城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镇秸秆禁烧项目全年预算数为</w:t>
      </w:r>
      <w:r>
        <w:rPr>
          <w:rFonts w:hint="eastAsia" w:ascii="仿宋_GB2312" w:hAnsi="仿宋" w:cs="宋体"/>
          <w:kern w:val="0"/>
          <w:sz w:val="32"/>
          <w:szCs w:val="32"/>
          <w:lang w:val="en-US" w:eastAsia="zh-CN"/>
        </w:rPr>
        <w:t>400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万元，执行数为</w:t>
      </w:r>
      <w:r>
        <w:rPr>
          <w:rFonts w:hint="eastAsia" w:ascii="仿宋_GB2312" w:hAnsi="仿宋" w:cs="宋体"/>
          <w:kern w:val="0"/>
          <w:sz w:val="32"/>
          <w:szCs w:val="32"/>
          <w:lang w:val="en-US" w:eastAsia="zh-CN"/>
        </w:rPr>
        <w:t>170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万元，完成预算的</w:t>
      </w:r>
      <w:r>
        <w:rPr>
          <w:rFonts w:hint="eastAsia" w:ascii="仿宋_GB2312" w:hAnsi="仿宋" w:cs="宋体"/>
          <w:kern w:val="0"/>
          <w:sz w:val="32"/>
          <w:szCs w:val="32"/>
          <w:lang w:val="en-US" w:eastAsia="zh-CN"/>
        </w:rPr>
        <w:t>42.5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321" w:firstLineChars="1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（二）项目立项背景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  露天焚烧秸秆影响空气质量，破坏生态环境，危害人民的身心健康，严重影响交通安全，破坏农业生产。秸秆禁烧工作不仅是保护环境的需要，也是维护人民身体健康的必然需求。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黑体" w:hAnsi="黑体" w:eastAsia="黑体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（三）</w:t>
      </w:r>
      <w:r>
        <w:rPr>
          <w:rFonts w:hint="eastAsia" w:ascii="黑体" w:hAnsi="黑体" w:eastAsia="黑体" w:cs="仿宋"/>
          <w:sz w:val="32"/>
          <w:szCs w:val="32"/>
        </w:rPr>
        <w:t>绩效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评价目的</w:t>
      </w:r>
    </w:p>
    <w:p>
      <w:pPr>
        <w:widowControl/>
        <w:spacing w:line="560" w:lineRule="exact"/>
        <w:ind w:firstLine="640" w:firstLineChars="200"/>
        <w:rPr>
          <w:rFonts w:hint="default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cs="宋体"/>
          <w:kern w:val="0"/>
          <w:sz w:val="32"/>
          <w:szCs w:val="32"/>
          <w:lang w:val="en-US" w:eastAsia="zh-CN"/>
        </w:rPr>
        <w:t>榴城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镇秸秆禁烧项目的总体目标是改善</w:t>
      </w:r>
      <w:r>
        <w:rPr>
          <w:rFonts w:hint="eastAsia" w:ascii="仿宋_GB2312" w:hAnsi="仿宋" w:cs="宋体"/>
          <w:kern w:val="0"/>
          <w:sz w:val="32"/>
          <w:szCs w:val="32"/>
          <w:lang w:val="en-US" w:eastAsia="zh-CN"/>
        </w:rPr>
        <w:t>榴城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镇区域大气环境，防止秸秆禁烧给人们身体健康带来危害。阶段性目标是实现本年度午秋两季在管控区域无一处火点。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（四）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存在问题及原因分析 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项目绩效指标设置的明确性不足。部分项目产出质量指标未明确具体质量标准，指标设置不够明确。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widowControl/>
        <w:jc w:val="left"/>
        <w:rPr>
          <w:rFonts w:ascii="微软雅黑" w:hAnsi="微软雅黑" w:eastAsia="微软雅黑" w:cs="宋体"/>
          <w:b/>
          <w:bCs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 w:bidi="ar"/>
        </w:rPr>
        <w:t>2022年度秸秆禁烧项目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 w:bidi="ar"/>
        </w:rPr>
        <w:t>绩效评价报告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一、项目基本情况 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（一）项目概况 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为加强财政项目资金绩效管理，提高资金使用效益，根据《中华人民共和国预算法》《中共中央国务院关于全面实施预算绩效管理的意见》和《关于人大预算审查监督重点向支出预算和政策拓展的指导意见》等相关文件规定，对秸秆禁烧经费开展了绩效评价，现将有关情况报告如下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1.项目背景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露天焚烧秸秆影响空气质量，破坏生态环境，危害人民的身心健康，严重影响交通安全，破坏农业生产。秸秆禁烧工作不仅是保护环境的需要，也是维护人民身体健康的必然需求。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2.主要内容及实施情况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现在实行全国全年秸秆禁烧。禁止全国任何单位或是个人露天焚烧农作物秸秆等废弃物，而且不能将秸秆抛置于河道或是水渠中。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实行禁烧常态管理。</w:t>
      </w:r>
      <w:r>
        <w:rPr>
          <w:rFonts w:hint="eastAsia" w:ascii="仿宋_GB2312" w:hAnsi="仿宋" w:cs="宋体"/>
          <w:kern w:val="0"/>
          <w:sz w:val="32"/>
          <w:szCs w:val="32"/>
          <w:lang w:val="en-US" w:eastAsia="zh-CN"/>
        </w:rPr>
        <w:t>榴城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镇人民政府按照属地管理原则，落实机构人员，负责本乡镇日常禁烧工作的监督和管理。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强化源头管控。推进秸秆综合利用，深化秸秆机械化粉碎全量还田，做好还田秸秆深耕、深翻，严格采取限茬措施。农作物秸秆需要集中堆放，并做好田埂荒草清理。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严查违法焚烧行为。对违反规定焚烧农作物秸秆、垃圾、荒草、落叶的，依法予以处罚；如果阻碍管理人员焚烧秸秆，按照国家法律有关规定予以处罚；对造成重大污染、重大财产损失或人身伤亡，涉嫌犯罪的，依法追究刑事责任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资金投入和使用情况等。</w:t>
      </w:r>
    </w:p>
    <w:p>
      <w:pPr>
        <w:widowControl/>
        <w:spacing w:line="560" w:lineRule="exact"/>
        <w:ind w:firstLine="640" w:firstLineChars="200"/>
        <w:rPr>
          <w:rFonts w:hint="default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cs="宋体"/>
          <w:kern w:val="0"/>
          <w:sz w:val="32"/>
          <w:szCs w:val="32"/>
          <w:lang w:val="en-US" w:eastAsia="zh-CN"/>
        </w:rPr>
        <w:t>榴城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镇秸秆禁烧项目全年预算数为</w:t>
      </w:r>
      <w:r>
        <w:rPr>
          <w:rFonts w:hint="eastAsia" w:ascii="仿宋_GB2312" w:hAnsi="仿宋" w:cs="宋体"/>
          <w:kern w:val="0"/>
          <w:sz w:val="32"/>
          <w:szCs w:val="32"/>
          <w:lang w:val="en-US" w:eastAsia="zh-CN"/>
        </w:rPr>
        <w:t>400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万元，执行数为</w:t>
      </w:r>
      <w:r>
        <w:rPr>
          <w:rFonts w:hint="eastAsia" w:ascii="仿宋_GB2312" w:hAnsi="仿宋" w:cs="宋体"/>
          <w:kern w:val="0"/>
          <w:sz w:val="32"/>
          <w:szCs w:val="32"/>
          <w:lang w:val="en-US" w:eastAsia="zh-CN"/>
        </w:rPr>
        <w:t>170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万元，完成预算的</w:t>
      </w:r>
      <w:r>
        <w:rPr>
          <w:rFonts w:hint="eastAsia" w:ascii="仿宋_GB2312" w:hAnsi="仿宋" w:cs="宋体"/>
          <w:kern w:val="0"/>
          <w:sz w:val="32"/>
          <w:szCs w:val="32"/>
          <w:lang w:val="en-US" w:eastAsia="zh-CN"/>
        </w:rPr>
        <w:t>42.5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%。</w:t>
      </w:r>
    </w:p>
    <w:p>
      <w:pPr>
        <w:spacing w:before="306" w:line="360" w:lineRule="auto"/>
        <w:ind w:left="21" w:firstLine="689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（二）项目立项背景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露天焚烧秸秆影响空气质量，破坏生态环境，危害人民的身心健康，严重影响交通安全，破坏农业生产。秸秆禁烧工作不仅是保护环境的需要，也是维护人民身体健康的必然需求。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（三）项目实施情况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现在实行全国全年秸秆禁烧。禁止全国任何单位或是个人露天焚烧农作物秸秆等废弃物，而且不能将秸秆抛置于河道或是水渠中。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实行禁烧常态管理。</w:t>
      </w:r>
      <w:r>
        <w:rPr>
          <w:rFonts w:hint="eastAsia" w:ascii="仿宋_GB2312" w:hAnsi="仿宋" w:cs="宋体"/>
          <w:kern w:val="0"/>
          <w:sz w:val="32"/>
          <w:szCs w:val="32"/>
          <w:lang w:val="en-US" w:eastAsia="zh-CN"/>
        </w:rPr>
        <w:t>榴城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镇人民政府按照属地管理原则，落实机构人员，负责本乡镇日常禁烧工作的监督和管理。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强化源头管控。推进秸秆综合利用，深化秸秆机械化粉碎全量还田，做好还田秸秆深耕、深翻，严格采取限茬措施。农作物秸秆需要集中堆放，并做好田埂荒草清理。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严查违法焚烧行为。对违反规定焚烧农作物秸秆、垃圾、荒草、落叶的，依法予以处罚；如果阻碍管理人员焚烧秸秆，按照国家法律有关规定予以处罚；对造成重大污染、重大财产损失或人身伤亡，涉嫌犯罪的，依法追究刑事责任。</w:t>
      </w:r>
    </w:p>
    <w:p>
      <w:pPr>
        <w:keepNext w:val="0"/>
        <w:keepLines w:val="0"/>
        <w:widowControl/>
        <w:suppressLineNumbers w:val="0"/>
        <w:ind w:firstLine="321" w:firstLineChars="1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（四）项目绩效目标 </w:t>
      </w:r>
    </w:p>
    <w:p>
      <w:pPr>
        <w:widowControl/>
        <w:spacing w:line="560" w:lineRule="exact"/>
        <w:ind w:firstLine="640" w:firstLineChars="200"/>
        <w:rPr>
          <w:rFonts w:hint="default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cs="宋体"/>
          <w:kern w:val="0"/>
          <w:sz w:val="32"/>
          <w:szCs w:val="32"/>
          <w:lang w:val="en-US" w:eastAsia="zh-CN"/>
        </w:rPr>
        <w:t>榴城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镇秸秆禁烧项目的总体目标是改善</w:t>
      </w:r>
      <w:r>
        <w:rPr>
          <w:rFonts w:hint="eastAsia" w:ascii="仿宋_GB2312" w:hAnsi="仿宋" w:cs="宋体"/>
          <w:kern w:val="0"/>
          <w:sz w:val="32"/>
          <w:szCs w:val="32"/>
          <w:lang w:val="en-US" w:eastAsia="zh-CN"/>
        </w:rPr>
        <w:t>榴城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镇区域大气环境，防止秸秆禁烧给人们身体健康带来危害。阶段性目标是实现本年度午秋两季在管控区域无一处火点。</w:t>
      </w:r>
    </w:p>
    <w:p>
      <w:pPr>
        <w:tabs>
          <w:tab w:val="left" w:pos="500"/>
        </w:tabs>
        <w:spacing w:line="560" w:lineRule="exact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二</w:t>
      </w:r>
      <w:r>
        <w:rPr>
          <w:rFonts w:ascii="黑体" w:hAnsi="黑体" w:eastAsia="黑体"/>
          <w:color w:val="000000" w:themeColor="text1"/>
          <w:sz w:val="32"/>
          <w:szCs w:val="32"/>
        </w:rPr>
        <w:t>、绩效评价工作开展情况</w:t>
      </w:r>
    </w:p>
    <w:p>
      <w:pPr>
        <w:tabs>
          <w:tab w:val="left" w:pos="500"/>
        </w:tabs>
        <w:spacing w:line="560" w:lineRule="exact"/>
        <w:ind w:firstLine="645"/>
        <w:rPr>
          <w:rFonts w:hint="eastAsia" w:ascii="仿宋_GB2312" w:hAnsi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（一）绩效评价目的、对象和范围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本次绩效评价对象为秸秆禁烧项目，从项目立项依据、目标、组织实施、预算需求、执行效果等方面入手，以“预算管理为主线”对项目实施情况和效果进行全面分析评价，涉及金额</w:t>
      </w:r>
      <w:r>
        <w:rPr>
          <w:rFonts w:hint="eastAsia" w:ascii="仿宋_GB2312" w:hAnsi="仿宋" w:cs="宋体"/>
          <w:kern w:val="0"/>
          <w:sz w:val="32"/>
          <w:szCs w:val="32"/>
          <w:lang w:val="en-US" w:eastAsia="zh-CN"/>
        </w:rPr>
        <w:t>170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万元。通过绩效评价，全面了解项目管理、完成情况，分析评价财政资金的执行情况和实施效果，总结经验及存在的问题，为财政资金的安排提供决策依据。</w:t>
      </w:r>
    </w:p>
    <w:p>
      <w:pPr>
        <w:tabs>
          <w:tab w:val="left" w:pos="500"/>
        </w:tabs>
        <w:spacing w:line="560" w:lineRule="exact"/>
        <w:ind w:firstLine="645"/>
        <w:rPr>
          <w:rFonts w:hint="eastAsia" w:ascii="仿宋_GB2312" w:hAnsi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"/>
          <w:color w:val="000000" w:themeColor="text1"/>
          <w:sz w:val="32"/>
          <w:szCs w:val="32"/>
          <w:lang w:val="en-US" w:eastAsia="zh-CN"/>
        </w:rPr>
        <w:t>评价对象为榴城镇秸秆禁烧项目。</w:t>
      </w:r>
    </w:p>
    <w:p>
      <w:pPr>
        <w:tabs>
          <w:tab w:val="left" w:pos="500"/>
        </w:tabs>
        <w:spacing w:line="560" w:lineRule="exact"/>
        <w:ind w:firstLine="645"/>
        <w:rPr>
          <w:rFonts w:hint="eastAsia" w:ascii="仿宋_GB2312" w:hAnsi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"/>
          <w:color w:val="000000" w:themeColor="text1"/>
          <w:sz w:val="32"/>
          <w:szCs w:val="32"/>
          <w:lang w:val="en-US" w:eastAsia="zh-CN"/>
        </w:rPr>
        <w:t>评价范围为2022年1月至2022年12月。</w:t>
      </w:r>
    </w:p>
    <w:p>
      <w:pPr>
        <w:tabs>
          <w:tab w:val="left" w:pos="500"/>
        </w:tabs>
        <w:spacing w:line="560" w:lineRule="exact"/>
        <w:ind w:firstLine="645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（二）绩效评价前期准备、评价标准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（1）自评的前期准备工作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    制定下发考核评价通知，组织承担各项目部门等专业人员组成督导考核组，按照《2022年榴城镇秸秆禁烧工作计划》及项目考核细则，对秸秆禁烧工作进行督导考核。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仿宋_GB2312" w:hAnsi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（2）绩效分析的评价标准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" w:hAnsi="仿宋" w:eastAsia="仿宋" w:cs="仿宋"/>
          <w:spacing w:val="-2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按绩效指标分别打分（百分制</w:t>
      </w:r>
      <w:r>
        <w:rPr>
          <w:rFonts w:ascii="仿宋" w:hAnsi="仿宋" w:eastAsia="仿宋" w:cs="仿宋"/>
          <w:spacing w:val="-71"/>
          <w:sz w:val="32"/>
          <w:szCs w:val="32"/>
        </w:rPr>
        <w:t>）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1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>原则上，一级指标</w:t>
      </w:r>
      <w:r>
        <w:rPr>
          <w:rFonts w:ascii="仿宋" w:hAnsi="仿宋" w:eastAsia="仿宋" w:cs="仿宋"/>
          <w:spacing w:val="-2"/>
          <w:sz w:val="32"/>
          <w:szCs w:val="32"/>
        </w:rPr>
        <w:t>分值后，一级指标对应下的二级指标、三级指标再分配分值。具体分值设置如下：</w:t>
      </w:r>
    </w:p>
    <w:tbl>
      <w:tblPr>
        <w:tblStyle w:val="4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516"/>
        <w:gridCol w:w="1016"/>
        <w:gridCol w:w="1451"/>
        <w:gridCol w:w="686"/>
        <w:gridCol w:w="318"/>
        <w:gridCol w:w="616"/>
        <w:gridCol w:w="716"/>
        <w:gridCol w:w="519"/>
        <w:gridCol w:w="720"/>
        <w:gridCol w:w="817"/>
        <w:gridCol w:w="6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85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秸秆禁烧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1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[211]怀远县榴城镇人民政府  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24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怀远县榴城镇人民政府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2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6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全年预算数（A）</w:t>
            </w:r>
          </w:p>
        </w:tc>
        <w:tc>
          <w:tcPr>
            <w:tcW w:w="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全年执行数（B）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执行率（B/A)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2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6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400</w:t>
            </w:r>
          </w:p>
        </w:tc>
        <w:tc>
          <w:tcPr>
            <w:tcW w:w="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42.5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2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 xml:space="preserve"> </w:t>
            </w:r>
            <w:r>
              <w:rPr>
                <w:rStyle w:val="13"/>
                <w:lang w:val="en-US" w:eastAsia="zh-CN" w:bidi="ar"/>
              </w:rPr>
              <w:t>其中：本年财政拨款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6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.42.5%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2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上年结转资金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2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 xml:space="preserve"> </w:t>
            </w:r>
            <w:r>
              <w:rPr>
                <w:rStyle w:val="13"/>
                <w:lang w:val="en-US" w:eastAsia="zh-CN" w:bidi="ar"/>
              </w:rPr>
              <w:t xml:space="preserve">      其他资金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0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年度总体目标完成情况</w:t>
            </w:r>
          </w:p>
        </w:tc>
        <w:tc>
          <w:tcPr>
            <w:tcW w:w="29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170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改善榴城镇区域大气环境</w:t>
            </w:r>
          </w:p>
        </w:tc>
        <w:tc>
          <w:tcPr>
            <w:tcW w:w="170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改善了榴城镇区域大气环境，群众的环境保护意识进一步增强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年度绩效指标完成情况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8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(50分)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8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秸秆禁烧管控面积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9.6万亩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9.6万亩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8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推广秸秆综合化利用，实现全年度无火点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成效显著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成效显著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8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资金在规定时间下达率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8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预算控制率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≤100%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42.5%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4.25</w:t>
            </w:r>
          </w:p>
        </w:tc>
        <w:tc>
          <w:tcPr>
            <w:tcW w:w="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预算偏大，原因是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2022年人员经费减半、工作经费由15元/亩降至10元/亩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(30分)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8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8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提升人们对环境保护意识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效果明显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效果明显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8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响指标</w:t>
            </w:r>
          </w:p>
        </w:tc>
        <w:tc>
          <w:tcPr>
            <w:tcW w:w="18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改善农村环境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稳步提升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稳步提升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(10分)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群众对禁烧工作满意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4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94.25</w:t>
            </w:r>
          </w:p>
        </w:tc>
        <w:tc>
          <w:tcPr>
            <w:tcW w:w="7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500"/>
        </w:tabs>
        <w:spacing w:line="560" w:lineRule="exact"/>
        <w:rPr>
          <w:rFonts w:hint="eastAsia" w:ascii="仿宋_GB2312" w:hAnsi="仿宋"/>
          <w:color w:val="000000" w:themeColor="text1"/>
          <w:sz w:val="32"/>
          <w:szCs w:val="32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（三）绩效评价工作过程 </w:t>
      </w:r>
    </w:p>
    <w:p>
      <w:pPr>
        <w:numPr>
          <w:ilvl w:val="0"/>
          <w:numId w:val="0"/>
        </w:numPr>
        <w:tabs>
          <w:tab w:val="left" w:pos="500"/>
        </w:tabs>
        <w:spacing w:line="560" w:lineRule="exact"/>
        <w:ind w:left="645" w:leftChars="0" w:firstLine="640" w:firstLineChars="200"/>
        <w:rPr>
          <w:rFonts w:ascii="仿宋_GB2312" w:hAnsi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成立自评小组，在镇领导的指导下开展工作，主要通过查看资料、核对台账，现场考察等方式，</w:t>
      </w:r>
      <w:r>
        <w:rPr>
          <w:rFonts w:ascii="仿宋" w:hAnsi="仿宋" w:eastAsia="仿宋" w:cs="仿宋"/>
          <w:spacing w:val="-2"/>
          <w:sz w:val="32"/>
          <w:szCs w:val="32"/>
        </w:rPr>
        <w:t>检查项目实施有关的合同、记账凭证、发票等原始材料。实地查看项目实际运行情况，对项目相关人员进行日常的</w:t>
      </w:r>
      <w:r>
        <w:rPr>
          <w:rFonts w:ascii="仿宋" w:hAnsi="仿宋" w:eastAsia="仿宋" w:cs="仿宋"/>
          <w:spacing w:val="-1"/>
          <w:sz w:val="32"/>
          <w:szCs w:val="32"/>
        </w:rPr>
        <w:t>工作调查。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了解掌握项目运行情况，并根据项目运行的情况给予现场指导，形成自评报告。</w:t>
      </w:r>
    </w:p>
    <w:p>
      <w:pPr>
        <w:tabs>
          <w:tab w:val="left" w:pos="500"/>
        </w:tabs>
        <w:spacing w:line="560" w:lineRule="exact"/>
        <w:ind w:firstLine="645"/>
        <w:rPr>
          <w:rFonts w:hint="eastAsia" w:ascii="仿宋_GB2312" w:hAnsi="仿宋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三</w:t>
      </w:r>
      <w:r>
        <w:rPr>
          <w:rFonts w:ascii="黑体" w:hAnsi="黑体" w:eastAsia="黑体"/>
          <w:color w:val="000000" w:themeColor="text1"/>
          <w:sz w:val="32"/>
          <w:szCs w:val="32"/>
        </w:rPr>
        <w:t>、综合评价情况及</w:t>
      </w:r>
      <w:r>
        <w:rPr>
          <w:rFonts w:hint="eastAsia" w:ascii="黑体" w:hAnsi="黑体" w:eastAsia="黑体"/>
          <w:color w:val="000000" w:themeColor="text1"/>
          <w:sz w:val="32"/>
          <w:szCs w:val="32"/>
        </w:rPr>
        <w:t>评价</w:t>
      </w:r>
      <w:r>
        <w:rPr>
          <w:rFonts w:ascii="黑体" w:hAnsi="黑体" w:eastAsia="黑体"/>
          <w:color w:val="000000" w:themeColor="text1"/>
          <w:sz w:val="32"/>
          <w:szCs w:val="32"/>
        </w:rPr>
        <w:t>结论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 1.评价结论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评分结果：该项目绩效评价得分为94.25分，综合评价等级为“优”。各项指标任务完成良好，全力做好秸秆禁烧工作，保障了辖区环境及空气质量。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2.主要结论：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2022年度“秸秆禁烧”专项工作总体取得了产出并实现了预期成效。通过加大秸秆禁烧工作宣传力度，增强广大群众参与意识和创建意识，使得镇区空气质量明显改善。 </w:t>
      </w:r>
    </w:p>
    <w:p>
      <w:pPr>
        <w:tabs>
          <w:tab w:val="left" w:pos="500"/>
        </w:tabs>
        <w:spacing w:line="560" w:lineRule="exact"/>
        <w:ind w:firstLine="645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四</w:t>
      </w:r>
      <w:r>
        <w:rPr>
          <w:rFonts w:ascii="黑体" w:hAnsi="黑体" w:eastAsia="黑体"/>
          <w:color w:val="000000" w:themeColor="text1"/>
          <w:sz w:val="32"/>
          <w:szCs w:val="32"/>
        </w:rPr>
        <w:t>、绩效评价指标分析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1、产出情况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满分50分，得49分）榴城镇人民政府按年初计划完成相关工作，项目整体完成情况较好。在项目执行过程中，项目单位通过严格执行国家相关费用标准及政府采购程序，提高资金使用效率，项目实际执行情况与预算基本一致，项目成本控制较好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（1）数量指标（满分15分，得15分）；秸秆禁烧管控面积，实现了全年零火点的目标，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完成率10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（2）质量指标（满分15分，得14分）；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推广秸秆综合化利用，实现全年度无火点。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（3）时效指标（满分10分，得10分）。资金在规定时间下达率，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该项目</w:t>
      </w:r>
      <w:r>
        <w:rPr>
          <w:rFonts w:hint="eastAsia" w:ascii="仿宋_GB2312" w:hAnsi="宋体" w:cs="宋体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</w:t>
      </w:r>
      <w:r>
        <w:rPr>
          <w:rFonts w:hint="eastAsia" w:ascii="仿宋_GB2312" w:hAnsi="宋体" w:cs="宋体"/>
          <w:kern w:val="0"/>
          <w:sz w:val="32"/>
          <w:szCs w:val="32"/>
          <w:lang w:eastAsia="zh-CN"/>
        </w:rPr>
        <w:t>全面实现按时拨付款项，达到</w:t>
      </w:r>
      <w:r>
        <w:rPr>
          <w:rFonts w:hint="eastAsia" w:ascii="仿宋_GB2312" w:hAnsi="宋体" w:cs="宋体"/>
          <w:kern w:val="0"/>
          <w:sz w:val="32"/>
          <w:szCs w:val="32"/>
          <w:lang w:val="en-US" w:eastAsia="zh-CN"/>
        </w:rPr>
        <w:t>100%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widowControl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（4）成本指标（满分10分，得4.25分）。预算控制率小于等于100%，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该项目</w:t>
      </w:r>
      <w:r>
        <w:rPr>
          <w:rFonts w:hint="eastAsia" w:ascii="仿宋_GB2312" w:hAnsi="宋体" w:cs="宋体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年度实际</w:t>
      </w:r>
      <w:r>
        <w:rPr>
          <w:rFonts w:hint="eastAsia" w:ascii="仿宋_GB2312" w:hAnsi="宋体" w:cs="宋体"/>
          <w:kern w:val="0"/>
          <w:sz w:val="32"/>
          <w:szCs w:val="32"/>
          <w:lang w:val="en-US" w:eastAsia="zh-CN"/>
        </w:rPr>
        <w:t>支付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资金</w:t>
      </w:r>
      <w:r>
        <w:rPr>
          <w:rFonts w:hint="eastAsia" w:ascii="仿宋_GB2312" w:hAnsi="宋体" w:cs="宋体"/>
          <w:kern w:val="0"/>
          <w:sz w:val="32"/>
          <w:szCs w:val="32"/>
          <w:lang w:val="en-US" w:eastAsia="zh-CN"/>
        </w:rPr>
        <w:t>170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万元，预算资金</w:t>
      </w:r>
      <w:r>
        <w:rPr>
          <w:rFonts w:hint="eastAsia" w:ascii="仿宋_GB2312" w:hAnsi="宋体" w:cs="宋体"/>
          <w:kern w:val="0"/>
          <w:sz w:val="32"/>
          <w:szCs w:val="32"/>
          <w:lang w:val="en-US" w:eastAsia="zh-CN"/>
        </w:rPr>
        <w:t>400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cs="宋体"/>
          <w:kern w:val="0"/>
          <w:sz w:val="32"/>
          <w:szCs w:val="32"/>
          <w:lang w:eastAsia="zh-CN"/>
        </w:rPr>
        <w:t>预算控制率为</w:t>
      </w:r>
      <w:r>
        <w:rPr>
          <w:rFonts w:hint="eastAsia" w:ascii="仿宋_GB2312" w:hAnsi="宋体" w:cs="宋体"/>
          <w:kern w:val="0"/>
          <w:sz w:val="32"/>
          <w:szCs w:val="32"/>
          <w:lang w:val="en-US" w:eastAsia="zh-CN"/>
        </w:rPr>
        <w:t>42.5%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/>
        <w:ind w:firstLine="643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2、效益情况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（满分40分，得40分）榴城镇秸秆禁烧项目实施范围是整个榴城镇区域，在一定程度上提升了群众对于环境保护的意识。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（1）社会效益指标（满分15分，得15分）；提升人们对环境保护意识。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（2）可持续影响指标（满分15分，得15分）。改善了榴城镇的农村环境。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3、满意度情况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（满分10分，得10分）榴城镇秸秆禁烧任务的完成，提高群众满意度。 </w:t>
      </w:r>
    </w:p>
    <w:p>
      <w:pPr>
        <w:spacing w:line="360" w:lineRule="auto"/>
        <w:ind w:firstLine="640" w:firstLineChars="200"/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群众对禁烧工作满意度指标（满分10分，得10分）。</w:t>
      </w:r>
      <w:r>
        <w:rPr>
          <w:rFonts w:hint="eastAsia" w:ascii="仿宋_GB2312" w:eastAsia="仿宋_GB2312"/>
          <w:sz w:val="32"/>
          <w:szCs w:val="32"/>
        </w:rPr>
        <w:t>通过问卷调查、电话访问、现场走访等形式，对群众满意度进行调查，获取对项目实施效果的满意程度为</w:t>
      </w:r>
      <w:r>
        <w:rPr>
          <w:rFonts w:hint="eastAsia" w:ascii="仿宋_GB2312"/>
          <w:sz w:val="32"/>
          <w:szCs w:val="32"/>
          <w:lang w:val="en-US" w:eastAsia="zh-CN"/>
        </w:rPr>
        <w:t>95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/>
          <w:sz w:val="32"/>
          <w:szCs w:val="32"/>
          <w:lang w:eastAsia="zh-CN"/>
        </w:rPr>
        <w:t>。</w:t>
      </w:r>
    </w:p>
    <w:p>
      <w:pPr>
        <w:tabs>
          <w:tab w:val="left" w:pos="500"/>
        </w:tabs>
        <w:spacing w:line="560" w:lineRule="exact"/>
        <w:ind w:firstLine="645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五</w:t>
      </w:r>
      <w:r>
        <w:rPr>
          <w:rFonts w:ascii="黑体" w:hAnsi="黑体" w:eastAsia="黑体"/>
          <w:color w:val="000000" w:themeColor="text1"/>
          <w:sz w:val="32"/>
          <w:szCs w:val="32"/>
        </w:rPr>
        <w:t>、主要经验及做法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1.加大宣传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2.加大投入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3.完善制度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六</w:t>
      </w:r>
      <w:r>
        <w:rPr>
          <w:rFonts w:ascii="黑体" w:hAnsi="黑体" w:eastAsia="黑体"/>
          <w:color w:val="000000" w:themeColor="text1"/>
          <w:sz w:val="32"/>
          <w:szCs w:val="32"/>
        </w:rPr>
        <w:t>、存在问题及</w:t>
      </w:r>
      <w:r>
        <w:rPr>
          <w:rFonts w:hint="eastAsia" w:ascii="黑体" w:hAnsi="黑体" w:eastAsia="黑体"/>
          <w:color w:val="000000" w:themeColor="text1"/>
          <w:sz w:val="32"/>
          <w:szCs w:val="32"/>
        </w:rPr>
        <w:t>原因</w:t>
      </w:r>
      <w:r>
        <w:rPr>
          <w:rFonts w:ascii="黑体" w:hAnsi="黑体" w:eastAsia="黑体"/>
          <w:color w:val="000000" w:themeColor="text1"/>
          <w:sz w:val="32"/>
          <w:szCs w:val="32"/>
        </w:rPr>
        <w:t>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项目绩效指标设置的明确性不足。部分项目产出质量指标未明确具体质量标准，指标设置不够明确。</w:t>
      </w:r>
    </w:p>
    <w:p>
      <w:pPr>
        <w:tabs>
          <w:tab w:val="left" w:pos="500"/>
        </w:tabs>
        <w:spacing w:line="560" w:lineRule="exact"/>
        <w:ind w:firstLine="645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七</w:t>
      </w:r>
      <w:r>
        <w:rPr>
          <w:rFonts w:ascii="黑体" w:hAnsi="黑体" w:eastAsia="黑体"/>
          <w:color w:val="000000" w:themeColor="text1"/>
          <w:sz w:val="32"/>
          <w:szCs w:val="32"/>
        </w:rPr>
        <w:t>、</w:t>
      </w:r>
      <w:r>
        <w:rPr>
          <w:rFonts w:hint="eastAsia" w:ascii="黑体" w:hAnsi="黑体" w:eastAsia="黑体"/>
          <w:color w:val="000000" w:themeColor="text1"/>
          <w:sz w:val="32"/>
          <w:szCs w:val="32"/>
        </w:rPr>
        <w:t>有关</w:t>
      </w:r>
      <w:r>
        <w:rPr>
          <w:rFonts w:ascii="黑体" w:hAnsi="黑体" w:eastAsia="黑体"/>
          <w:color w:val="000000" w:themeColor="text1"/>
          <w:sz w:val="32"/>
          <w:szCs w:val="32"/>
        </w:rPr>
        <w:t>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一）提高绩效管理意识，科学设定绩效目标。在对项目绩效目标进行设置时，建议项目依据年度具体任务，结合项目特点，合理设定项目总体绩效目标，提高绩效目标与项目年度工作任务及预算的匹配性，确保预算资金支出绩效不偏离既定绩效目标并如期实现。在项目总体绩效目标确定的基础上，细化出产出及效益指标。绩效指标作为总体目标的分解内容，应充分细化，并设置可衡量性指标值，进而指导项目顺利达成总体绩效目标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二）合理编制预算，加强资金管控。一是建议项目单位加强预算管理，提高预算编制水平。项目单位应夯实预算编制基础，根据年度工作任务分解项目内容，按照具体的项目内容细化预算支出明细，提高预算分配的科学性、合理性。 二是建议项目单位加强对预算执行的控制力度，增加预算的刚性约束作用，在执行过程中，确保支出与预算指标、支出标准、支出方向的一致性，避免预算流于形式。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tabs>
          <w:tab w:val="left" w:pos="500"/>
        </w:tabs>
        <w:spacing w:line="560" w:lineRule="exact"/>
        <w:ind w:firstLine="645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八</w:t>
      </w:r>
      <w:r>
        <w:rPr>
          <w:rFonts w:ascii="黑体" w:hAnsi="黑体" w:eastAsia="黑体"/>
          <w:color w:val="000000" w:themeColor="text1"/>
          <w:sz w:val="32"/>
          <w:szCs w:val="32"/>
        </w:rPr>
        <w:t>、其他需要说明的问题</w:t>
      </w:r>
    </w:p>
    <w:p>
      <w:pPr>
        <w:tabs>
          <w:tab w:val="left" w:pos="500"/>
        </w:tabs>
        <w:spacing w:line="560" w:lineRule="exact"/>
        <w:ind w:firstLine="645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无</w:t>
      </w:r>
    </w:p>
    <w:p>
      <w:pPr>
        <w:tabs>
          <w:tab w:val="left" w:pos="500"/>
        </w:tabs>
        <w:spacing w:line="560" w:lineRule="exact"/>
        <w:ind w:firstLine="645"/>
        <w:rPr>
          <w:rFonts w:ascii="仿宋_GB2312" w:hAnsi="仿宋" w:cs="仿宋"/>
          <w:color w:val="000000" w:themeColor="text1"/>
          <w:sz w:val="32"/>
          <w:szCs w:val="32"/>
        </w:rPr>
      </w:pPr>
      <w:r>
        <w:rPr>
          <w:rFonts w:hint="eastAsia" w:ascii="仿宋_GB2312" w:hAnsi="仿宋" w:cs="仿宋"/>
          <w:color w:val="000000" w:themeColor="text1"/>
          <w:sz w:val="32"/>
          <w:szCs w:val="32"/>
        </w:rPr>
        <w:t>附：1.绩效评价指标体系</w:t>
      </w:r>
    </w:p>
    <w:p>
      <w:pPr>
        <w:tabs>
          <w:tab w:val="left" w:pos="500"/>
        </w:tabs>
        <w:spacing w:line="560" w:lineRule="exact"/>
        <w:ind w:firstLine="645"/>
        <w:rPr>
          <w:rFonts w:ascii="仿宋_GB2312" w:hAnsi="仿宋" w:cs="仿宋"/>
          <w:color w:val="000000" w:themeColor="text1"/>
          <w:sz w:val="32"/>
          <w:szCs w:val="32"/>
        </w:rPr>
      </w:pPr>
      <w:r>
        <w:rPr>
          <w:rFonts w:hint="eastAsia" w:ascii="仿宋_GB2312" w:hAnsi="仿宋" w:cs="仿宋"/>
          <w:color w:val="000000" w:themeColor="text1"/>
          <w:sz w:val="32"/>
          <w:szCs w:val="32"/>
        </w:rPr>
        <w:t xml:space="preserve">    2.</w:t>
      </w:r>
      <w:r>
        <w:rPr>
          <w:rFonts w:hint="eastAsia" w:ascii="仿宋_GB2312" w:hAnsi="仿宋" w:cs="仿宋"/>
          <w:color w:val="000000" w:themeColor="text1"/>
          <w:sz w:val="32"/>
          <w:szCs w:val="32"/>
          <w:lang w:val="en-US" w:eastAsia="zh-CN"/>
        </w:rPr>
        <w:t>秸秆禁烧</w:t>
      </w:r>
      <w:r>
        <w:rPr>
          <w:rFonts w:hint="eastAsia" w:ascii="仿宋_GB2312" w:hAnsi="仿宋" w:cs="仿宋"/>
          <w:color w:val="000000" w:themeColor="text1"/>
          <w:sz w:val="32"/>
          <w:szCs w:val="32"/>
        </w:rPr>
        <w:t>项目绩效目标完成清单（见附表1）</w:t>
      </w:r>
    </w:p>
    <w:p>
      <w:pPr>
        <w:tabs>
          <w:tab w:val="left" w:pos="500"/>
        </w:tabs>
        <w:spacing w:line="560" w:lineRule="exact"/>
        <w:ind w:firstLine="645"/>
        <w:rPr>
          <w:rFonts w:ascii="仿宋_GB2312" w:hAnsi="仿宋" w:cs="仿宋"/>
          <w:color w:val="000000" w:themeColor="text1"/>
          <w:sz w:val="32"/>
          <w:szCs w:val="32"/>
        </w:rPr>
      </w:pPr>
      <w:r>
        <w:rPr>
          <w:rFonts w:hint="eastAsia" w:ascii="仿宋_GB2312" w:hAnsi="仿宋" w:cs="仿宋"/>
          <w:color w:val="000000" w:themeColor="text1"/>
          <w:sz w:val="32"/>
          <w:szCs w:val="32"/>
        </w:rPr>
        <w:t xml:space="preserve">    3</w:t>
      </w:r>
      <w:r>
        <w:rPr>
          <w:rFonts w:hint="eastAsia" w:ascii="仿宋_GB2312" w:hAnsi="仿宋" w:cs="仿宋"/>
          <w:color w:val="000000" w:themeColor="text1"/>
          <w:sz w:val="32"/>
          <w:szCs w:val="32"/>
          <w:lang w:val="en-US" w:eastAsia="zh-CN"/>
        </w:rPr>
        <w:t>秸秆禁烧</w:t>
      </w:r>
      <w:r>
        <w:rPr>
          <w:rFonts w:hint="eastAsia" w:ascii="仿宋_GB2312" w:hAnsi="仿宋" w:cs="仿宋"/>
          <w:color w:val="000000" w:themeColor="text1"/>
          <w:sz w:val="32"/>
          <w:szCs w:val="32"/>
        </w:rPr>
        <w:t>项目绩效评价问题清单（见附表2）</w:t>
      </w:r>
    </w:p>
    <w:p>
      <w:pPr>
        <w:tabs>
          <w:tab w:val="left" w:pos="500"/>
        </w:tabs>
        <w:spacing w:line="560" w:lineRule="exact"/>
        <w:ind w:firstLine="645"/>
        <w:rPr>
          <w:rFonts w:hint="eastAsia" w:ascii="仿宋_GB2312" w:hAnsi="仿宋" w:cs="仿宋"/>
          <w:color w:val="000000" w:themeColor="text1"/>
          <w:sz w:val="32"/>
          <w:szCs w:val="32"/>
        </w:rPr>
      </w:pPr>
      <w:r>
        <w:rPr>
          <w:rFonts w:hint="eastAsia" w:ascii="仿宋_GB2312" w:hAnsi="仿宋" w:cs="仿宋"/>
          <w:color w:val="000000" w:themeColor="text1"/>
          <w:sz w:val="32"/>
          <w:szCs w:val="32"/>
        </w:rPr>
        <w:t xml:space="preserve">    4.</w:t>
      </w:r>
      <w:r>
        <w:rPr>
          <w:rFonts w:hint="eastAsia" w:ascii="仿宋_GB2312" w:hAnsi="仿宋" w:cs="仿宋"/>
          <w:color w:val="000000" w:themeColor="text1"/>
          <w:sz w:val="32"/>
          <w:szCs w:val="32"/>
          <w:lang w:val="en-US" w:eastAsia="zh-CN"/>
        </w:rPr>
        <w:t>秸秆禁烧</w:t>
      </w:r>
      <w:r>
        <w:rPr>
          <w:rFonts w:hint="eastAsia" w:ascii="仿宋_GB2312" w:hAnsi="仿宋" w:cs="仿宋"/>
          <w:color w:val="000000" w:themeColor="text1"/>
          <w:sz w:val="32"/>
          <w:szCs w:val="32"/>
        </w:rPr>
        <w:t>项目绩效评价评分情况表（见附表3）</w:t>
      </w:r>
    </w:p>
    <w:p>
      <w:pPr>
        <w:tabs>
          <w:tab w:val="left" w:pos="500"/>
        </w:tabs>
        <w:spacing w:line="560" w:lineRule="exact"/>
        <w:ind w:firstLine="645"/>
        <w:rPr>
          <w:rFonts w:hint="eastAsia" w:ascii="仿宋_GB2312" w:hAnsi="仿宋" w:cs="仿宋"/>
          <w:color w:val="000000" w:themeColor="text1"/>
          <w:sz w:val="32"/>
          <w:szCs w:val="32"/>
        </w:rPr>
      </w:pPr>
    </w:p>
    <w:p>
      <w:pPr>
        <w:tabs>
          <w:tab w:val="left" w:pos="500"/>
        </w:tabs>
        <w:spacing w:line="560" w:lineRule="exact"/>
        <w:ind w:firstLine="645"/>
        <w:rPr>
          <w:rFonts w:hint="eastAsia" w:ascii="仿宋_GB2312" w:hAnsi="仿宋" w:cs="仿宋"/>
          <w:color w:val="000000" w:themeColor="text1"/>
          <w:sz w:val="32"/>
          <w:szCs w:val="32"/>
        </w:rPr>
      </w:pPr>
    </w:p>
    <w:p/>
    <w:p/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4"/>
        <w:tblW w:w="133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075"/>
        <w:gridCol w:w="3075"/>
        <w:gridCol w:w="3075"/>
        <w:gridCol w:w="3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3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项目支出绩效评价指标体系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指标解释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秸秆禁烧管控面积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保障榴城镇境内禁烧期间无一处火点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完成绩效目标得15分，发现一处火点扣2分。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推广秸秆综合利用，改善大气环境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推广秸秆的利用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完成绩效目标得15分，根据打款面积给予评分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资金在规定时间下达率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根据拨付款项的是否及时拨付的笔数除以全年应拨付笔数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及时完成10分，未及时完成但未影响项目进度8分，不及时并影响项目进度6分。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预算控制率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《100%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支出依法合规，预算支出合理10分。超支预算或节流预算相对应扣除部分分值。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提升人们对环境保护意识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榴城镇区域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完成绩效目标设定的榴城镇区域大气环境保护得15分，未完成的，按完成情况酌情扣分。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改善农村环境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榴城镇区域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完成绩效目标设定的15分，未完成的，按完成情况酌情扣分。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群众对禁烧工作满意度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根据调查答复满意度的人数比例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榴城镇区域内大气环境明显改善得到群众满意得10分，未明显改善按效果完成情况同比例扣减。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4"/>
        <w:tblW w:w="137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652"/>
        <w:gridCol w:w="5680"/>
        <w:gridCol w:w="1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附表1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秸秆禁烧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项目绩效目标完成清单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绩效目标设定情况</w:t>
            </w:r>
          </w:p>
        </w:tc>
        <w:tc>
          <w:tcPr>
            <w:tcW w:w="5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绩效目标完成情况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（一）</w:t>
            </w:r>
          </w:p>
        </w:tc>
        <w:tc>
          <w:tcPr>
            <w:tcW w:w="5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总体目标任务：</w:t>
            </w: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总体目标完成情况：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实现榴城镇区域内午秋两季无一处火点发生，空气质量得到改善</w:t>
            </w: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实现榴城镇区域内午秋两季无一处火点发生，空气质量得到改善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5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（二）</w:t>
            </w:r>
          </w:p>
        </w:tc>
        <w:tc>
          <w:tcPr>
            <w:tcW w:w="5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年度绩效目标：</w:t>
            </w: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年度绩效目标完成情况：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全镇区域内全年无一处火点发生，空气质量得到明显改善</w:t>
            </w: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全镇区域内全年无一处火点发生，空气质量得到明显改善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5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tbl>
      <w:tblPr>
        <w:tblStyle w:val="4"/>
        <w:tblpPr w:leftFromText="180" w:rightFromText="180" w:vertAnchor="text" w:horzAnchor="margin" w:tblpXSpec="center" w:tblpY="244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416"/>
        <w:gridCol w:w="1436"/>
        <w:gridCol w:w="1374"/>
        <w:gridCol w:w="295"/>
        <w:gridCol w:w="941"/>
        <w:gridCol w:w="207"/>
        <w:gridCol w:w="2142"/>
        <w:gridCol w:w="1725"/>
        <w:gridCol w:w="1281"/>
        <w:gridCol w:w="91"/>
        <w:gridCol w:w="1102"/>
        <w:gridCol w:w="499"/>
        <w:gridCol w:w="7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pct"/>
          <w:trHeight w:val="923" w:hRule="atLeast"/>
          <w:jc w:val="center"/>
        </w:trPr>
        <w:tc>
          <w:tcPr>
            <w:tcW w:w="4749" w:type="pct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  <w:t>附表2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36"/>
                <w:szCs w:val="36"/>
                <w:lang w:val="en-US" w:eastAsia="zh-CN"/>
              </w:rPr>
              <w:t>秸秆禁烧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36"/>
                <w:szCs w:val="36"/>
              </w:rPr>
              <w:t>项目绩效评价问题清单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pct"/>
          <w:trHeight w:val="345" w:hRule="atLeast"/>
          <w:jc w:val="center"/>
        </w:trPr>
        <w:tc>
          <w:tcPr>
            <w:tcW w:w="1930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问题分类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责任部门（单位）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问题描述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整改建议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pct"/>
          <w:trHeight w:val="338" w:hRule="atLeast"/>
          <w:jc w:val="center"/>
        </w:trPr>
        <w:tc>
          <w:tcPr>
            <w:tcW w:w="1930" w:type="pct"/>
            <w:gridSpan w:val="5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项目决策存在的问题（包括项目立项、绩效目标设定、预算编制和资金分配等）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　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pct"/>
          <w:trHeight w:val="275" w:hRule="atLeast"/>
          <w:jc w:val="center"/>
        </w:trPr>
        <w:tc>
          <w:tcPr>
            <w:tcW w:w="1930" w:type="pct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pct"/>
          <w:trHeight w:val="281" w:hRule="atLeast"/>
          <w:jc w:val="center"/>
        </w:trPr>
        <w:tc>
          <w:tcPr>
            <w:tcW w:w="1930" w:type="pct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等线" w:eastAsia="等线"/>
                <w:b/>
                <w:b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pct"/>
          <w:trHeight w:val="225" w:hRule="atLeast"/>
          <w:jc w:val="center"/>
        </w:trPr>
        <w:tc>
          <w:tcPr>
            <w:tcW w:w="1930" w:type="pct"/>
            <w:gridSpan w:val="5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资金管理存在的问题（包括资金到位情况、预算执行情况和资金使用合规性等）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pct"/>
          <w:trHeight w:val="225" w:hRule="atLeast"/>
          <w:jc w:val="center"/>
        </w:trPr>
        <w:tc>
          <w:tcPr>
            <w:tcW w:w="1930" w:type="pct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pct"/>
          <w:trHeight w:val="225" w:hRule="atLeast"/>
          <w:jc w:val="center"/>
        </w:trPr>
        <w:tc>
          <w:tcPr>
            <w:tcW w:w="1930" w:type="pct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等线" w:eastAsia="等线"/>
                <w:b/>
                <w:b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pct"/>
          <w:trHeight w:val="225" w:hRule="atLeast"/>
          <w:jc w:val="center"/>
        </w:trPr>
        <w:tc>
          <w:tcPr>
            <w:tcW w:w="1930" w:type="pct"/>
            <w:gridSpan w:val="5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项目管理存在的问题（包括项目过程管控、监督问效、制度建设及执行情况等）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pct"/>
          <w:trHeight w:val="225" w:hRule="atLeast"/>
          <w:jc w:val="center"/>
        </w:trPr>
        <w:tc>
          <w:tcPr>
            <w:tcW w:w="1930" w:type="pct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pct"/>
          <w:trHeight w:val="225" w:hRule="atLeast"/>
          <w:jc w:val="center"/>
        </w:trPr>
        <w:tc>
          <w:tcPr>
            <w:tcW w:w="1930" w:type="pct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等线" w:eastAsia="等线"/>
                <w:b/>
                <w:b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pct"/>
          <w:trHeight w:val="225" w:hRule="atLeast"/>
          <w:jc w:val="center"/>
        </w:trPr>
        <w:tc>
          <w:tcPr>
            <w:tcW w:w="1930" w:type="pct"/>
            <w:gridSpan w:val="5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项目产出存在的问题（包括产出数量、产出质量、产出时效、产出成本等）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pct"/>
          <w:trHeight w:val="225" w:hRule="atLeast"/>
          <w:jc w:val="center"/>
        </w:trPr>
        <w:tc>
          <w:tcPr>
            <w:tcW w:w="1930" w:type="pct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等线" w:eastAsia="等线"/>
                <w:b/>
                <w:b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pct"/>
          <w:trHeight w:val="225" w:hRule="atLeast"/>
          <w:jc w:val="center"/>
        </w:trPr>
        <w:tc>
          <w:tcPr>
            <w:tcW w:w="1930" w:type="pct"/>
            <w:gridSpan w:val="5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项目效益存在的问题（包括经济效益、社会效益、可持续影响和满意度等）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pct"/>
          <w:trHeight w:val="225" w:hRule="atLeast"/>
          <w:jc w:val="center"/>
        </w:trPr>
        <w:tc>
          <w:tcPr>
            <w:tcW w:w="1930" w:type="pct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等线" w:eastAsia="等线"/>
                <w:b/>
                <w:b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pct"/>
          <w:trHeight w:val="278" w:hRule="atLeast"/>
          <w:jc w:val="center"/>
        </w:trPr>
        <w:tc>
          <w:tcPr>
            <w:tcW w:w="1930" w:type="pct"/>
            <w:gridSpan w:val="5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其他问题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pct"/>
          <w:trHeight w:val="143" w:hRule="atLeast"/>
          <w:jc w:val="center"/>
        </w:trPr>
        <w:tc>
          <w:tcPr>
            <w:tcW w:w="1930" w:type="pct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宋体" w:eastAsia="等线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等线" w:eastAsia="等线"/>
                <w:b/>
                <w:b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附3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秸秆禁烧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项目绩效评价评分情况表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一级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指标</w:t>
            </w:r>
          </w:p>
        </w:tc>
        <w:tc>
          <w:tcPr>
            <w:tcW w:w="5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二级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指标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三级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指标</w:t>
            </w:r>
          </w:p>
        </w:tc>
        <w:tc>
          <w:tcPr>
            <w:tcW w:w="43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标准分值</w:t>
            </w:r>
          </w:p>
        </w:tc>
        <w:tc>
          <w:tcPr>
            <w:tcW w:w="189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评分情况</w:t>
            </w:r>
          </w:p>
        </w:tc>
        <w:tc>
          <w:tcPr>
            <w:tcW w:w="4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42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扣分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秸秆禁烧管控面积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全年零火点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质量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指标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推广秸秆综合利用、改善大气环境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打捆面积基本全覆盖，除了部分小地块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资金在规定时间下达率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按时拨付款项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预算控制率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53%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CN"/>
              </w:rPr>
              <w:t>提升人们对环境保护意识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提升了对环境保护意识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15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CN"/>
              </w:rPr>
              <w:t>改善农村环境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完成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榴城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镇区域内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农村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环境保护任务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15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群众对禁烧工作满意度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全年无一处火点，空气质量得到改善，群众满意度提升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合计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等线" w:hAnsi="宋体" w:eastAsia="等线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等线" w:hAnsi="宋体" w:eastAsia="等线" w:cs="宋体"/>
                <w:b/>
                <w:bCs/>
                <w:kern w:val="0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189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94.3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</w:tbl>
    <w:p>
      <w:bookmarkStart w:id="0" w:name="_GoBack"/>
      <w:bookmarkEnd w:id="0"/>
    </w:p>
    <w:p/>
    <w:p/>
    <w:p/>
    <w:p/>
    <w:p/>
    <w:p/>
    <w:p/>
    <w:p/>
    <w:p/>
    <w:p>
      <w:pPr>
        <w:jc w:val="center"/>
      </w:pPr>
    </w:p>
    <w:p/>
    <w:p/>
    <w:p/>
    <w:p/>
    <w:p/>
    <w:p/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0"/>
  <w:drawingGridVerticalSpacing w:val="204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lhZTUwYWYyNGRiNjk1MjlmYmFkY2U5NzhiZDNlN2YifQ=="/>
  </w:docVars>
  <w:rsids>
    <w:rsidRoot w:val="F77E753C"/>
    <w:rsid w:val="000F52D5"/>
    <w:rsid w:val="007474E2"/>
    <w:rsid w:val="00945E11"/>
    <w:rsid w:val="00B35933"/>
    <w:rsid w:val="00C21761"/>
    <w:rsid w:val="00C93A29"/>
    <w:rsid w:val="00D006F1"/>
    <w:rsid w:val="00D110A5"/>
    <w:rsid w:val="00F4113E"/>
    <w:rsid w:val="00FF1FFC"/>
    <w:rsid w:val="03B837D7"/>
    <w:rsid w:val="083D34A5"/>
    <w:rsid w:val="0C8103A9"/>
    <w:rsid w:val="0CDE06FB"/>
    <w:rsid w:val="0D197B03"/>
    <w:rsid w:val="0F1E1E45"/>
    <w:rsid w:val="0F792450"/>
    <w:rsid w:val="125757EA"/>
    <w:rsid w:val="13257202"/>
    <w:rsid w:val="15284B65"/>
    <w:rsid w:val="16A40B94"/>
    <w:rsid w:val="184A70A7"/>
    <w:rsid w:val="18FA28FD"/>
    <w:rsid w:val="1CEB14BC"/>
    <w:rsid w:val="1E1F1B54"/>
    <w:rsid w:val="20EA1D95"/>
    <w:rsid w:val="23764228"/>
    <w:rsid w:val="2784024D"/>
    <w:rsid w:val="2859230F"/>
    <w:rsid w:val="28C02B02"/>
    <w:rsid w:val="2AD22E18"/>
    <w:rsid w:val="2B4820CB"/>
    <w:rsid w:val="345D6B04"/>
    <w:rsid w:val="368A6837"/>
    <w:rsid w:val="3CFE24F4"/>
    <w:rsid w:val="3D443BFF"/>
    <w:rsid w:val="3F7B0B5C"/>
    <w:rsid w:val="414E65A7"/>
    <w:rsid w:val="438F22F2"/>
    <w:rsid w:val="44D02BC2"/>
    <w:rsid w:val="453774E1"/>
    <w:rsid w:val="458B43AD"/>
    <w:rsid w:val="47635005"/>
    <w:rsid w:val="4D963ABF"/>
    <w:rsid w:val="4DCA5F47"/>
    <w:rsid w:val="563A54AF"/>
    <w:rsid w:val="57885E54"/>
    <w:rsid w:val="5A5F4144"/>
    <w:rsid w:val="5BEE6789"/>
    <w:rsid w:val="5C1949F7"/>
    <w:rsid w:val="5C384B11"/>
    <w:rsid w:val="5CB64CAC"/>
    <w:rsid w:val="5CFD7E74"/>
    <w:rsid w:val="5E111E29"/>
    <w:rsid w:val="5FC57433"/>
    <w:rsid w:val="6047020C"/>
    <w:rsid w:val="61F25ACE"/>
    <w:rsid w:val="632158CC"/>
    <w:rsid w:val="66654646"/>
    <w:rsid w:val="674C3ED2"/>
    <w:rsid w:val="68A815DC"/>
    <w:rsid w:val="69457016"/>
    <w:rsid w:val="6CD24928"/>
    <w:rsid w:val="6D9F4BE8"/>
    <w:rsid w:val="6E360122"/>
    <w:rsid w:val="72770F6F"/>
    <w:rsid w:val="76C80F53"/>
    <w:rsid w:val="77F263D0"/>
    <w:rsid w:val="788D434B"/>
    <w:rsid w:val="7F111C51"/>
    <w:rsid w:val="F77E75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8">
    <w:name w:val="font131"/>
    <w:basedOn w:val="5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9">
    <w:name w:val="font51"/>
    <w:basedOn w:val="5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0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18</Pages>
  <Words>5428</Words>
  <Characters>5654</Characters>
  <Lines>11</Lines>
  <Paragraphs>3</Paragraphs>
  <TotalTime>6</TotalTime>
  <ScaleCrop>false</ScaleCrop>
  <LinksUpToDate>false</LinksUpToDate>
  <CharactersWithSpaces>5821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2021-03-15T23:15:00Z</dcterms:created>
  <dc:creator>bbcz</dc:creator>
  <cp:lastModifiedBy>Administrator</cp:lastModifiedBy>
  <cp:lastPrinted>2022-03-10T08:14:00Z</cp:lastPrinted>
  <dcterms:modified xsi:type="dcterms:W3CDTF">2023-08-18T04:21:12Z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commondata">
    <vt:lpwstr>eyJoZGlkIjoiOWNmNDNjODc4ZjQxMmNkYTg5MDEyNTEyMGIyMTI5NzkifQ==</vt:lpwstr>
  </property>
  <property fmtid="{D5CDD505-2E9C-101B-9397-08002B2CF9AE}" pid="4" name="ICV">
    <vt:lpwstr>4323454802F0480EB1173A4E8FE80FBE</vt:lpwstr>
  </property>
</Properties>
</file>