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6"/>
          <w:szCs w:val="44"/>
        </w:rPr>
      </w:pPr>
      <w:r>
        <w:rPr>
          <w:rFonts w:hint="eastAsia" w:ascii="Arial" w:hAnsi="Arial" w:eastAsia="宋体" w:cs="Arial"/>
          <w:b/>
          <w:sz w:val="36"/>
          <w:szCs w:val="44"/>
          <w:lang w:val="en-US" w:eastAsia="zh-CN"/>
        </w:rPr>
        <w:t>危房改造</w:t>
      </w:r>
      <w:r>
        <w:rPr>
          <w:rFonts w:hint="eastAsia" w:ascii="宋体" w:hAnsi="宋体" w:eastAsia="宋体" w:cs="宋体"/>
          <w:b/>
          <w:sz w:val="36"/>
          <w:szCs w:val="44"/>
          <w:lang w:val="en-US" w:eastAsia="zh-CN"/>
        </w:rPr>
        <w:t>2023</w:t>
      </w:r>
      <w:r>
        <w:rPr>
          <w:rFonts w:hint="eastAsia" w:ascii="宋体" w:hAnsi="宋体" w:eastAsia="宋体" w:cs="宋体"/>
          <w:b/>
          <w:sz w:val="36"/>
          <w:szCs w:val="44"/>
        </w:rPr>
        <w:t>年度</w:t>
      </w:r>
      <w:r>
        <w:rPr>
          <w:rFonts w:hint="eastAsia" w:ascii="宋体" w:hAnsi="宋体" w:eastAsia="宋体" w:cs="宋体"/>
          <w:b/>
          <w:sz w:val="36"/>
          <w:szCs w:val="44"/>
          <w:lang w:eastAsia="zh-CN"/>
        </w:rPr>
        <w:t>资金发放自查</w:t>
      </w:r>
      <w:r>
        <w:rPr>
          <w:rFonts w:hint="eastAsia" w:ascii="宋体" w:hAnsi="宋体" w:eastAsia="宋体" w:cs="宋体"/>
          <w:b/>
          <w:sz w:val="36"/>
          <w:szCs w:val="44"/>
        </w:rPr>
        <w:t>报告</w:t>
      </w:r>
    </w:p>
    <w:p>
      <w:pPr>
        <w:ind w:firstLine="600" w:firstLineChars="200"/>
        <w:rPr>
          <w:rFonts w:hint="eastAsia" w:ascii="黑体" w:hAnsi="黑体" w:eastAsia="黑体" w:cs="黑体"/>
          <w:bCs/>
          <w:szCs w:val="32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中央下达第一批289.1万元，第二批809.1万元，省级下达148.4万元，根据我县具体实际需要上报省级244户后期增加13户共711万，目前资金已全部使用，拨付到群众，计划已全面完成任务。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YzcwYjk1M2I5OWFkMGMyYTJjZDJlZmU4Y2Y4NDAifQ=="/>
  </w:docVars>
  <w:rsids>
    <w:rsidRoot w:val="42C84425"/>
    <w:rsid w:val="119A26E3"/>
    <w:rsid w:val="17E233F0"/>
    <w:rsid w:val="1B9C0FA6"/>
    <w:rsid w:val="23E200B1"/>
    <w:rsid w:val="26FC7910"/>
    <w:rsid w:val="2DD23862"/>
    <w:rsid w:val="3E7F2309"/>
    <w:rsid w:val="42C84425"/>
    <w:rsid w:val="46C74BB3"/>
    <w:rsid w:val="4C22771D"/>
    <w:rsid w:val="50544053"/>
    <w:rsid w:val="51AC21FC"/>
    <w:rsid w:val="5E6B1074"/>
    <w:rsid w:val="66AC4A83"/>
    <w:rsid w:val="69351F15"/>
    <w:rsid w:val="6C9231BF"/>
    <w:rsid w:val="74272D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99"/>
    <w:pPr>
      <w:adjustRightInd/>
      <w:snapToGrid/>
      <w:spacing w:after="0" w:line="365" w:lineRule="atLeast"/>
      <w:ind w:left="1"/>
      <w:jc w:val="both"/>
      <w:textAlignment w:val="bottom"/>
    </w:pPr>
    <w:rPr>
      <w:rFonts w:ascii="Times New Roman" w:hAnsi="Times New Roman" w:eastAsia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1122</Words>
  <Characters>1182</Characters>
  <Lines>0</Lines>
  <Paragraphs>0</Paragraphs>
  <TotalTime>2727</TotalTime>
  <ScaleCrop>false</ScaleCrop>
  <LinksUpToDate>false</LinksUpToDate>
  <CharactersWithSpaces>1182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2021-02-19T09:34:00Z</dcterms:created>
  <dc:creator>刘璐</dc:creator>
  <cp:lastModifiedBy>24</cp:lastModifiedBy>
  <cp:lastPrinted>2023-12-08T10:43:08Z</cp:lastPrinted>
  <dcterms:modified xsi:type="dcterms:W3CDTF">2023-12-10T07:28:55Z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2DC3DB9D0A6C4C0E8F860B04ACCF2C30_13</vt:lpwstr>
  </property>
</Properties>
</file>