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黑体" w:hAnsi="黑体" w:eastAsia="黑体" w:cs="黑体"/>
          <w:color w:val="auto"/>
          <w:sz w:val="36"/>
          <w:szCs w:val="36"/>
          <w:highlight w:val="none"/>
        </w:rPr>
      </w:pPr>
      <w:bookmarkStart w:id="0" w:name="_GoBack"/>
      <w:r>
        <w:rPr>
          <w:rFonts w:hint="eastAsia" w:ascii="黑体" w:hAnsi="黑体" w:eastAsia="黑体" w:cs="黑体"/>
          <w:color w:val="auto"/>
          <w:sz w:val="36"/>
          <w:szCs w:val="36"/>
          <w:highlight w:val="none"/>
          <w:lang w:eastAsia="zh-CN"/>
        </w:rPr>
        <w:t>《关于做好2023年实际种粮农民一次性补贴发放工作的通知（征求意见稿）》起草说明</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i w:val="0"/>
          <w:iCs w:val="0"/>
          <w:caps w:val="0"/>
          <w:color w:val="000000"/>
          <w:spacing w:val="0"/>
          <w:sz w:val="32"/>
          <w:szCs w:val="32"/>
          <w:u w:val="none"/>
          <w:shd w:val="clear" w:fill="FFFFFF"/>
        </w:rPr>
        <w:t>一、起草背景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ascii="仿宋" w:hAnsi="仿宋" w:eastAsia="仿宋" w:cs="仿宋"/>
          <w:i w:val="0"/>
          <w:iCs w:val="0"/>
          <w:caps w:val="0"/>
          <w:color w:val="000000"/>
          <w:spacing w:val="0"/>
          <w:sz w:val="32"/>
          <w:szCs w:val="32"/>
          <w:shd w:val="clear" w:fill="FFFFFF"/>
        </w:rPr>
        <w:t>一次性补贴的发放可以激励农民增加种粮的积极性，尤其是一些经济条件较为落后的地区，农民面临着很大的经济压力，往往不敢或者不愿意投入大量资金来种粮，而补贴可以在一定程度上缓解这种经济压力，鼓励农民增加种粮的积极性。补贴的发放可以使得农民能够更加有效地投入种粮，从而提高粮食产量。在粮食供应紧张的情况下，政府需要采取措施来增加粮食产量，保证国家粮食安全。这也是发放补贴的一个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i w:val="0"/>
          <w:iCs w:val="0"/>
          <w:caps w:val="0"/>
          <w:color w:val="000000"/>
          <w:spacing w:val="0"/>
          <w:sz w:val="32"/>
          <w:szCs w:val="32"/>
          <w:u w:val="none"/>
          <w:shd w:val="clear" w:fill="FFFFFF"/>
        </w:rPr>
        <w:t>二、起草依据及过程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rPr>
        <w:t>（一）起草依据：</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安徽省财政厅 安徽省农业农村厅关于印发2023年实际种粮农民一次性补贴资金实施方案的通知》（皖财农〔2023〕381号）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u w:val="none"/>
          <w:shd w:val="clear" w:fill="FFFFFF"/>
        </w:rPr>
      </w:pPr>
      <w:r>
        <w:rPr>
          <w:rFonts w:hint="eastAsia" w:ascii="仿宋" w:hAnsi="仿宋" w:eastAsia="仿宋" w:cs="仿宋"/>
          <w:i w:val="0"/>
          <w:iCs w:val="0"/>
          <w:caps w:val="0"/>
          <w:color w:val="000000"/>
          <w:spacing w:val="0"/>
          <w:sz w:val="32"/>
          <w:szCs w:val="32"/>
          <w:u w:val="none"/>
          <w:shd w:val="clear" w:fill="FFFFFF"/>
        </w:rPr>
        <w:t>（二）起草过程：</w:t>
      </w:r>
      <w:r>
        <w:rPr>
          <w:rFonts w:ascii="仿宋" w:hAnsi="仿宋" w:eastAsia="仿宋" w:cs="仿宋"/>
          <w:i w:val="0"/>
          <w:iCs w:val="0"/>
          <w:caps w:val="0"/>
          <w:color w:val="000000"/>
          <w:spacing w:val="0"/>
          <w:sz w:val="32"/>
          <w:szCs w:val="32"/>
        </w:rPr>
        <w:t>为做好实际种粮农民一次性补贴资金发放工作，按照国家和省对做好此次种粮农民一次性补贴工作的部署，</w:t>
      </w:r>
      <w:r>
        <w:rPr>
          <w:rFonts w:hint="eastAsia" w:ascii="仿宋" w:hAnsi="仿宋" w:eastAsia="仿宋" w:cs="仿宋"/>
          <w:i w:val="0"/>
          <w:iCs w:val="0"/>
          <w:caps w:val="0"/>
          <w:color w:val="000000"/>
          <w:spacing w:val="0"/>
          <w:sz w:val="32"/>
          <w:szCs w:val="32"/>
          <w:lang w:val="en-US" w:eastAsia="zh-CN"/>
        </w:rPr>
        <w:t>根据相关文件精神</w:t>
      </w:r>
      <w:r>
        <w:rPr>
          <w:rFonts w:hint="eastAsia" w:ascii="仿宋" w:hAnsi="仿宋" w:eastAsia="仿宋" w:cs="仿宋"/>
          <w:i w:val="0"/>
          <w:iCs w:val="0"/>
          <w:caps w:val="0"/>
          <w:color w:val="000000"/>
          <w:spacing w:val="0"/>
          <w:sz w:val="32"/>
          <w:szCs w:val="32"/>
          <w:u w:val="none"/>
          <w:shd w:val="clear" w:fill="FFFFFF"/>
        </w:rPr>
        <w:t>，我局</w:t>
      </w:r>
      <w:r>
        <w:rPr>
          <w:rFonts w:hint="eastAsia" w:ascii="仿宋" w:hAnsi="仿宋" w:eastAsia="仿宋" w:cs="仿宋"/>
          <w:i w:val="0"/>
          <w:iCs w:val="0"/>
          <w:caps w:val="0"/>
          <w:color w:val="000000"/>
          <w:spacing w:val="0"/>
          <w:sz w:val="32"/>
          <w:szCs w:val="32"/>
          <w:u w:val="none"/>
          <w:shd w:val="clear" w:fill="FFFFFF"/>
          <w:lang w:val="en-US" w:eastAsia="zh-CN"/>
        </w:rPr>
        <w:t>和农业农村局</w:t>
      </w:r>
      <w:r>
        <w:rPr>
          <w:rFonts w:hint="eastAsia" w:ascii="仿宋" w:hAnsi="仿宋" w:eastAsia="仿宋" w:cs="仿宋"/>
          <w:i w:val="0"/>
          <w:iCs w:val="0"/>
          <w:caps w:val="0"/>
          <w:color w:val="000000"/>
          <w:spacing w:val="0"/>
          <w:sz w:val="32"/>
          <w:szCs w:val="32"/>
          <w:u w:val="none"/>
          <w:shd w:val="clear" w:fill="FFFFFF"/>
        </w:rPr>
        <w:t>认真研究，深入贯彻了文件精神，充分结合了我</w:t>
      </w:r>
      <w:r>
        <w:rPr>
          <w:rFonts w:hint="eastAsia" w:ascii="仿宋" w:hAnsi="仿宋" w:eastAsia="仿宋" w:cs="仿宋"/>
          <w:i w:val="0"/>
          <w:iCs w:val="0"/>
          <w:caps w:val="0"/>
          <w:color w:val="000000"/>
          <w:spacing w:val="0"/>
          <w:sz w:val="32"/>
          <w:szCs w:val="32"/>
          <w:u w:val="none"/>
          <w:shd w:val="clear" w:fill="FFFFFF"/>
          <w:lang w:val="en-US" w:eastAsia="zh-CN"/>
        </w:rPr>
        <w:t>县</w:t>
      </w:r>
      <w:r>
        <w:rPr>
          <w:rFonts w:hint="eastAsia" w:ascii="仿宋" w:hAnsi="仿宋" w:eastAsia="仿宋" w:cs="仿宋"/>
          <w:i w:val="0"/>
          <w:iCs w:val="0"/>
          <w:caps w:val="0"/>
          <w:color w:val="000000"/>
          <w:spacing w:val="0"/>
          <w:sz w:val="32"/>
          <w:szCs w:val="32"/>
          <w:u w:val="none"/>
          <w:shd w:val="clear" w:fill="FFFFFF"/>
        </w:rPr>
        <w:t>实际，并在起草过程中相关单位的意见和建议。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b/>
          <w:bCs/>
          <w:i w:val="0"/>
          <w:iCs w:val="0"/>
          <w:caps w:val="0"/>
          <w:color w:val="000000"/>
          <w:spacing w:val="0"/>
          <w:sz w:val="32"/>
          <w:szCs w:val="32"/>
          <w:u w:val="none"/>
          <w:shd w:val="clear" w:fill="FFFFFF"/>
        </w:rPr>
      </w:pPr>
      <w:r>
        <w:rPr>
          <w:rFonts w:hint="eastAsia" w:ascii="仿宋" w:hAnsi="仿宋" w:eastAsia="仿宋" w:cs="仿宋"/>
          <w:b/>
          <w:bCs/>
          <w:i w:val="0"/>
          <w:iCs w:val="0"/>
          <w:caps w:val="0"/>
          <w:color w:val="000000"/>
          <w:spacing w:val="0"/>
          <w:sz w:val="32"/>
          <w:szCs w:val="32"/>
          <w:u w:val="none"/>
          <w:shd w:val="clear" w:fill="FFFFFF"/>
        </w:rPr>
        <w:t>三、主要内容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一）补贴对象。实际承担农资价格上涨成本的实际种粮者，包括利用自有承包地种粮的农民，流转土地种粮的大户、家庭农场、农民合作社、农业企业等新型农业经营主体，以及开展粮食耕种收全程社会化服务的个人和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（二）补贴标准。根据省财政厅下达我县的中央财政实际种粮农民一次性补贴资金总量、全县符合条件的粮食作物播种面积以及上年结余金额，测算确定年度亩均补贴标准，县域内执行统一的补贴标准。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（三）补贴依据。包括水稻、小麦、玉米和大豆等粮食作物播种面积。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 w:hAnsi="仿宋" w:eastAsia="仿宋" w:cs="仿宋"/>
          <w:i w:val="0"/>
          <w:iCs w:val="0"/>
          <w:caps w:val="0"/>
          <w:color w:val="000000"/>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U3MmFkNWY4OWZmNDUxZGVjODQyOGU4MTNjYjEifQ=="/>
  </w:docVars>
  <w:rsids>
    <w:rsidRoot w:val="555826C1"/>
    <w:rsid w:val="06516D78"/>
    <w:rsid w:val="088B2918"/>
    <w:rsid w:val="20F04B19"/>
    <w:rsid w:val="3B0F5F1E"/>
    <w:rsid w:val="4EE46199"/>
    <w:rsid w:val="555826C1"/>
    <w:rsid w:val="560158E7"/>
    <w:rsid w:val="748A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3"/>
    <w:basedOn w:val="1"/>
    <w:next w:val="1"/>
    <w:autoRedefine/>
    <w:qFormat/>
    <w:uiPriority w:val="0"/>
    <w:pPr>
      <w:keepNext/>
      <w:keepLines/>
      <w:spacing w:line="413" w:lineRule="auto"/>
      <w:outlineLvl w:val="2"/>
    </w:pPr>
    <w:rPr>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rPr>
      <w:rFonts w:ascii="Times New Roman" w:hAnsi="Times New Roman"/>
    </w:rPr>
  </w:style>
  <w:style w:type="paragraph" w:styleId="3">
    <w:name w:val="Body Text Indent"/>
    <w:basedOn w:val="1"/>
    <w:autoRedefine/>
    <w:qFormat/>
    <w:uiPriority w:val="0"/>
    <w:pPr>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390</Characters>
  <Lines>0</Lines>
  <Paragraphs>0</Paragraphs>
  <TotalTime>9</TotalTime>
  <ScaleCrop>false</ScaleCrop>
  <LinksUpToDate>false</LinksUpToDate>
  <CharactersWithSpaces>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2022-05-30T07:26:00Z</dcterms:created>
  <dc:creator>不老神仙1384479065</dc:creator>
  <cp:lastModifiedBy>不老神仙1384479065</cp:lastModifiedBy>
  <dcterms:modified xsi:type="dcterms:W3CDTF">2023-12-14T08:46:52Z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C92693138C1D4521B83EB849F60B0DA0_13</vt:lpwstr>
  </property>
</Properties>
</file>