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怀远县魏庄镇中心学校</w:t>
      </w:r>
      <w:r>
        <w:rPr>
          <w:rFonts w:eastAsia="华文中宋"/>
          <w:b/>
          <w:sz w:val="36"/>
          <w:szCs w:val="36"/>
        </w:rPr>
        <w:t>2024年度项目支出绩效目标</w:t>
      </w:r>
    </w:p>
    <w:p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2024年预收保教费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/>
          <w:szCs w:val="32"/>
        </w:rPr>
      </w:pPr>
      <w:r>
        <w:rPr>
          <w:color w:val="000000"/>
          <w:szCs w:val="32"/>
        </w:rPr>
        <w:t>注：本单位</w:t>
      </w:r>
      <w:r>
        <w:rPr>
          <w:rFonts w:hint="eastAsia"/>
          <w:color w:val="000000"/>
          <w:szCs w:val="32"/>
        </w:rPr>
        <w:t>0</w:t>
      </w:r>
      <w:r>
        <w:rPr>
          <w:color w:val="000000"/>
          <w:szCs w:val="32"/>
        </w:rPr>
        <w:t>个涉密项目除外。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eastAsia="黑体"/>
          <w:sz w:val="36"/>
          <w:szCs w:val="36"/>
        </w:rPr>
      </w:pPr>
      <w:bookmarkStart w:id="0" w:name="_GoBack"/>
      <w:bookmarkEnd w:id="0"/>
    </w:p>
    <w:p>
      <w:pPr>
        <w:tabs>
          <w:tab w:val="left" w:pos="3316"/>
        </w:tabs>
        <w:adjustRightInd w:val="0"/>
        <w:snapToGrid w:val="0"/>
        <w:spacing w:line="560" w:lineRule="exact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项目支出绩效目标表</w:t>
      </w:r>
    </w:p>
    <w:tbl>
      <w:tblPr>
        <w:tblStyle w:val="3"/>
        <w:tblpPr w:leftFromText="180" w:rightFromText="180" w:vertAnchor="text" w:horzAnchor="page" w:tblpX="259" w:tblpY="-1680"/>
        <w:tblOverlap w:val="never"/>
        <w:tblW w:w="11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732"/>
        <w:gridCol w:w="864"/>
        <w:gridCol w:w="3480"/>
        <w:gridCol w:w="2412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7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  <w:lang w:bidi="ar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7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项目责任人：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单位（盖章）：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9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2024年预收保教费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主管部门及代码</w:t>
            </w:r>
          </w:p>
        </w:tc>
        <w:tc>
          <w:tcPr>
            <w:tcW w:w="43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[046]怀远县教育体育局</w:t>
            </w:r>
          </w:p>
        </w:tc>
        <w:tc>
          <w:tcPr>
            <w:tcW w:w="24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3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怀远县魏庄镇中心学校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本级申报项目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22.94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22.94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1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2024年预收保教费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2024年预收保教费其他商品服务支出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21800元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2024年预收保教费办公费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76400元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2024年预收保教费劳务费费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71200元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2024年预收保教费培训费费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2024年预收保教费维修费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2024年预收保教费水费费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2024年预收保教费电费费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2024年预收保教费邮电费费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6300元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保障学前教育阶段各项工作的正常运转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充分保障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学前教育阶段各项工作开展的及时率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预算控制率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切实提高学前教育阶段发展，保障适龄幼儿的保育保教工作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成效显著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学生家长及社会对学前教育工作的满意度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保持良好生态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充分保障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可持续影响指标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明显改善幼儿园的保育保教水平，营造良好的园内环境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持续提升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满意度指标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满意度指标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在校教师及幼儿的满意度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社会公众对学前教育工作的满意度</w:t>
            </w:r>
          </w:p>
        </w:tc>
        <w:tc>
          <w:tcPr>
            <w:tcW w:w="5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≥98%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eastAsia="黑体"/>
          <w:sz w:val="36"/>
          <w:szCs w:val="36"/>
        </w:rPr>
      </w:pPr>
    </w:p>
    <w:p>
      <w:pPr>
        <w:pStyle w:val="2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2"/>
        <w:adjustRightInd w:val="0"/>
        <w:snapToGrid w:val="0"/>
        <w:spacing w:line="560" w:lineRule="exact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GZjMzc0NjVlMWE4NTAyNjU4MjNiZTdmZTY5YzcifQ=="/>
  </w:docVars>
  <w:rsids>
    <w:rsidRoot w:val="00000000"/>
    <w:rsid w:val="78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2024-02-29T07:46:10Z</dcterms:created>
  <dc:creator>ASUS</dc:creator>
  <cp:lastModifiedBy>李杰1386632357</cp:lastModifiedBy>
  <dcterms:modified xsi:type="dcterms:W3CDTF">2024-02-29T07:47:29Z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03ADB389F62E45B8A08D3384C927CD11_12</vt:lpwstr>
  </property>
</Properties>
</file>