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怀远县“秸秆变肉”暨肉牛振兴计划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实施方案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textAlignment w:val="auto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安徽省人民政府办公厅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2023年11月14日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出台了《安徽省人民政府办公厅关于实施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秸秆变肉”暨肉牛振兴计划的意见》（皖政办〔2023〕11号），提出实施“秸秆变肉”暨肉牛振兴计划，是推进秸秆综合利用、实施农业绿色发展的必然选择，是促进农业大省向农业强省跨越的重要举措，是助力农业高质高效、农民富裕富足、构建多元化食物供给体系、更高层次保障国家粮食安全的有效途径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蚌埠市人民政府办公室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印发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《蚌埠市人民政府办公室关于印发“秸秆变肉”暨肉牛振兴计划实施方案的通知》（蚌政办〔2023〕15号）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，提出要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推动秸秆饲料化利用，加快肉牛产业高质量发展，构筑蚌埠农业发展新优势，促进农业高质高效、农民富裕富足，推进农业大市向农业强市跨越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工作方案依据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《安徽省人民政府办公厅关于实施“秸秆变肉”暨肉牛振兴计划的意见》（皖政办〔2023〕11号）和《蚌埠市人民政府办公室关于印发“秸秆变肉”暨肉牛振兴计划实施方案的通知》（蚌政办〔2023〕15号）</w:t>
      </w:r>
      <w:r>
        <w:rPr>
          <w:rFonts w:hint="eastAsia" w:ascii="仿宋" w:hAnsi="仿宋" w:eastAsia="仿宋" w:cs="仿宋"/>
          <w:sz w:val="32"/>
          <w:szCs w:val="32"/>
        </w:rPr>
        <w:t>，结合我县实际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（一）总体思路。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落实党的二十大精神，深入贯彻新发展理念，以推动高质量发展为主题，以加快农业供给侧结构性改革为主线，坚持种养结合、农牧循环的绿色发展路径，把“秸秆变肉”和肉牛产业发展作为推动乡村产业振兴和农业强县建设的重要抓手，加大政策支持，强化科技支撑，促进一二三产业深度融合，不断提升肉牛产业综合生产能力、供应保障能力和市场竞争力，打造长三角高品质肉牛生产加工供应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主要目标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到2027年，全县秸秆饲料化和肉牛良种化、规模化、标准化、产业化水平显著提升，秸秆饲料化利用量占利用总量比例达30%，肉牛养殖规模达到11.89万头，其中出栏达5.63万头，肉牛全产业链产值突破40亿元。创建省级肉牛振兴示范县，打造成为全省重要的肉牛供应基地、标准化养殖基地、精深加工基地，建设成为长三角高品质肉牛生产加工供应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（三）重点任务。</w:t>
      </w:r>
      <w:r>
        <w:rPr>
          <w:rFonts w:hint="eastAsia" w:ascii="仿宋" w:hAnsi="仿宋" w:eastAsia="仿宋" w:cs="仿宋"/>
          <w:sz w:val="32"/>
          <w:szCs w:val="32"/>
        </w:rPr>
        <w:t>建立“秸秆变肉”暨肉牛振兴计划实施方案，即肉牛振兴计划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推进的具体举措</w:t>
      </w:r>
      <w:r>
        <w:rPr>
          <w:rFonts w:hint="eastAsia" w:ascii="仿宋" w:hAnsi="仿宋" w:eastAsia="仿宋" w:cs="仿宋"/>
          <w:sz w:val="32"/>
          <w:szCs w:val="32"/>
        </w:rPr>
        <w:t>。已在实施方案中列举。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）保障措施。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加强组织领导，强化调度考核；强化政策引导，加大扶持力度；加强金融服务，做好用地保障；壮大人才队伍，强化科技支撑；</w:t>
      </w:r>
      <w:r>
        <w:rPr>
          <w:rFonts w:hint="eastAsia" w:ascii="仿宋" w:hAnsi="仿宋" w:eastAsia="仿宋" w:cs="仿宋"/>
          <w:sz w:val="32"/>
          <w:szCs w:val="32"/>
        </w:rPr>
        <w:t>优化发展环境，营造良好氛围。已在实施方案中列举。</w:t>
      </w:r>
    </w:p>
    <w:p>
      <w:r>
        <w:rPr>
          <w:rFonts w:hint="eastAsia" w:ascii="楷体" w:hAnsi="楷体" w:eastAsia="楷体" w:cs="楷体"/>
          <w:kern w:val="0"/>
          <w:szCs w:val="32"/>
          <w:lang w:eastAsia="zh-CN"/>
        </w:rPr>
        <w:t>（五）建议事项。</w:t>
      </w:r>
      <w:r>
        <w:rPr>
          <w:rFonts w:hint="eastAsia" w:ascii="楷体" w:hAnsi="楷体" w:eastAsia="楷体" w:cs="楷体"/>
          <w:kern w:val="0"/>
          <w:szCs w:val="32"/>
          <w:lang w:val="en-US" w:eastAsia="zh-CN"/>
        </w:rPr>
        <w:t>待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Cs w:val="32"/>
          <w:lang w:eastAsia="zh-CN"/>
        </w:rPr>
        <w:t>进一步修改完善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，建议以县政府办行文形式尽快出台《</w:t>
      </w:r>
      <w:r>
        <w:rPr>
          <w:rFonts w:hint="eastAsia" w:ascii="仿宋" w:hAnsi="仿宋" w:eastAsia="仿宋" w:cs="仿宋"/>
          <w:kern w:val="0"/>
          <w:szCs w:val="32"/>
        </w:rPr>
        <w:t>怀远县“秸秆变肉”暨肉牛振兴计划实施方案</w:t>
      </w:r>
      <w:r>
        <w:rPr>
          <w:rFonts w:hint="eastAsia" w:ascii="仿宋" w:hAnsi="仿宋" w:eastAsia="仿宋" w:cs="仿宋"/>
          <w:kern w:val="0"/>
          <w:szCs w:val="32"/>
          <w:lang w:eastAsia="zh-CN"/>
        </w:rPr>
        <w:t>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zNhNWMwMTg1NDZkZGQ5NDMxZjcwYzBiNmU1OGMifQ=="/>
  </w:docVars>
  <w:rsids>
    <w:rsidRoot w:val="3F7F0CD0"/>
    <w:rsid w:val="3F7F0CD0"/>
    <w:rsid w:val="5B9D67D6"/>
    <w:rsid w:val="651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420" w:firstLineChars="200"/>
      <w:jc w:val="both"/>
      <w:outlineLvl w:val="9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1119</Characters>
  <Lines>0</Lines>
  <Paragraphs>0</Paragraphs>
  <TotalTime>1</TotalTime>
  <ScaleCrop>false</ScaleCrop>
  <LinksUpToDate>false</LinksUpToDate>
  <CharactersWithSpaces>1120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2024-02-26T01:10:00Z</dcterms:created>
  <dc:creator>FLY IN THE SKY</dc:creator>
  <cp:lastModifiedBy>张修文</cp:lastModifiedBy>
  <dcterms:modified xsi:type="dcterms:W3CDTF">2024-05-24T01:45:24Z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7B064C150B6D41B09026671DB13A83D3_12</vt:lpwstr>
  </property>
</Properties>
</file>