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关于二手车市场主体信息及搬迁意愿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摸排的函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我县二手车行业划行归市工作需要，县政府拟于新汽车站北建设怀远县二手车交易市场。为进一步做好全县二手车交易市场的建设工作，请按附件表格内容摸排本地区二手车经营主体的信息以及搬迁意愿，并填写《怀远县二手车经营主体信息表》（见附件），如有表格中未统计到的二手车经营主体请在附件表格后补充。请各乡镇（街道）以及开发区于4月26日下午下班前，将摸排情况表格电子版及盖章扫描件反馈至hyxswjbgs@163.com，无相关经营主体的乡镇也请零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联系人：马文静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联系电话：0552-8019083；19942523089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附件：《怀远县二手车经营主体信息表》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怀远县商务局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2024年4月16日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jMmQ2YjliNDc1YzM3OWNkMGI0NGEyNzNlMjRjMDQifQ=="/>
    <w:docVar w:name="KSO_WPS_MARK_KEY" w:val="15d3f5d4-9fe1-43b1-87be-75edb355e6ce"/>
  </w:docVars>
  <w:rsids>
    <w:rsidRoot w:val="07294B69"/>
    <w:rsid w:val="07294B69"/>
    <w:rsid w:val="0DCB5625"/>
    <w:rsid w:val="1C383BC5"/>
    <w:rsid w:val="2A1A33A3"/>
    <w:rsid w:val="3471704F"/>
    <w:rsid w:val="4C2711C9"/>
    <w:rsid w:val="6E80108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311</Characters>
  <Lines>0</Lines>
  <Paragraphs>0</Paragraphs>
  <TotalTime>103</TotalTime>
  <ScaleCrop>false</ScaleCrop>
  <LinksUpToDate>false</LinksUpToDate>
  <CharactersWithSpaces>343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2024-04-15T08:02:00Z</dcterms:created>
  <dc:creator>oh！</dc:creator>
  <cp:lastModifiedBy>鱼在波涛下微笑1407312175</cp:lastModifiedBy>
  <cp:lastPrinted>2024-04-16T03:13:00Z</cp:lastPrinted>
  <dcterms:modified xsi:type="dcterms:W3CDTF">2024-05-30T09:10:36Z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1E2FD23D88CE4C30A9345B70B2C92E96_13</vt:lpwstr>
  </property>
</Properties>
</file>