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/>
          <w:b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1、被否决的投标人名称、否决依据和原因：</w:t>
      </w:r>
    </w:p>
    <w:p>
      <w:pPr>
        <w:spacing w:line="560" w:lineRule="exact"/>
        <w:rPr>
          <w:rFonts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①被否决的投标人名称：中冶天工集团有限公司（联合体成员安徽汇建建筑工程有限公司）；</w:t>
      </w:r>
    </w:p>
    <w:p>
      <w:pPr>
        <w:spacing w:line="560" w:lineRule="exact"/>
        <w:rPr>
          <w:rFonts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②否决依据：</w:t>
      </w:r>
      <w:r>
        <w:rPr>
          <w:rFonts w:hint="eastAsia" w:ascii="仿宋" w:hAnsi="仿宋" w:eastAsia="仿宋" w:cs="仿宋"/>
          <w:color w:val="000000"/>
          <w:sz w:val="28"/>
          <w:szCs w:val="28"/>
          <w:highlight w:val="none"/>
          <w:shd w:val="clear" w:color="auto" w:fill="FFFFFF"/>
          <w:lang w:val="en-US" w:eastAsia="zh-CN"/>
        </w:rPr>
        <w:t>技术标评审</w:t>
      </w: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不通过；</w:t>
      </w:r>
    </w:p>
    <w:p>
      <w:pPr>
        <w:spacing w:line="560" w:lineRule="exact"/>
        <w:rPr>
          <w:rFonts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③原因：</w:t>
      </w:r>
      <w:r>
        <w:rPr>
          <w:rFonts w:hint="eastAsia" w:ascii="仿宋" w:hAnsi="仿宋" w:eastAsia="仿宋" w:cs="仿宋"/>
          <w:color w:val="000000"/>
          <w:sz w:val="28"/>
          <w:szCs w:val="28"/>
          <w:highlight w:val="none"/>
          <w:shd w:val="clear" w:color="auto" w:fill="FFFFFF"/>
          <w:lang w:val="en-US" w:eastAsia="zh-CN"/>
        </w:rPr>
        <w:t>投标文件技术标文件中出现投标总价</w:t>
      </w: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spacing w:line="560" w:lineRule="exact"/>
        <w:rPr>
          <w:rFonts w:ascii="仿宋" w:hAnsi="仿宋" w:eastAsia="仿宋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spacing w:line="560" w:lineRule="exact"/>
        <w:rPr>
          <w:rFonts w:ascii="仿宋" w:hAnsi="仿宋" w:eastAsia="仿宋"/>
          <w:b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2、被否决的投标人名称、否决依据和原因：</w:t>
      </w:r>
    </w:p>
    <w:p>
      <w:pPr>
        <w:spacing w:line="560" w:lineRule="exact"/>
        <w:rPr>
          <w:rFonts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①被否决的投标人名称：安徽省公路桥梁工程有限公司；</w:t>
      </w:r>
    </w:p>
    <w:p>
      <w:pPr>
        <w:spacing w:line="560" w:lineRule="exact"/>
        <w:rPr>
          <w:rFonts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②否决依据：</w:t>
      </w:r>
      <w:r>
        <w:rPr>
          <w:rFonts w:hint="eastAsia" w:ascii="仿宋" w:hAnsi="仿宋" w:eastAsia="仿宋" w:cs="仿宋"/>
          <w:color w:val="000000"/>
          <w:sz w:val="28"/>
          <w:szCs w:val="28"/>
          <w:highlight w:val="none"/>
          <w:shd w:val="clear" w:color="auto" w:fill="FFFFFF"/>
          <w:lang w:val="en-US" w:eastAsia="zh-CN"/>
        </w:rPr>
        <w:t>技术标评审</w:t>
      </w: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不通过；</w:t>
      </w:r>
    </w:p>
    <w:p>
      <w:pPr>
        <w:spacing w:line="560" w:lineRule="exact"/>
        <w:rPr>
          <w:rFonts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③原因：</w:t>
      </w:r>
      <w:r>
        <w:rPr>
          <w:rFonts w:hint="eastAsia" w:ascii="仿宋" w:hAnsi="仿宋" w:eastAsia="仿宋" w:cs="仿宋"/>
          <w:color w:val="000000"/>
          <w:sz w:val="28"/>
          <w:szCs w:val="28"/>
          <w:highlight w:val="none"/>
          <w:shd w:val="clear" w:color="auto" w:fill="FFFFFF"/>
          <w:lang w:val="en-US" w:eastAsia="zh-CN"/>
        </w:rPr>
        <w:t>投标文件技术标文件中出现能计算出投标总价的内容</w:t>
      </w:r>
      <w:r>
        <w:rPr>
          <w:rFonts w:hint="eastAsia" w:ascii="仿宋" w:hAnsi="仿宋" w:eastAsia="仿宋"/>
          <w:color w:val="000000" w:themeColor="text1"/>
          <w:sz w:val="28"/>
          <w:szCs w:val="28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xYWJkMjk4MDJhMGM3YWNhY2ZiNWQ4MmVhYjkwZmEifQ=="/>
  </w:docVars>
  <w:rsids>
    <w:rsidRoot w:val="00743FCD"/>
    <w:rsid w:val="000A1035"/>
    <w:rsid w:val="00126601"/>
    <w:rsid w:val="001A3113"/>
    <w:rsid w:val="002022CE"/>
    <w:rsid w:val="00211925"/>
    <w:rsid w:val="002A15A2"/>
    <w:rsid w:val="00326593"/>
    <w:rsid w:val="00332A93"/>
    <w:rsid w:val="004808F5"/>
    <w:rsid w:val="004E1DF0"/>
    <w:rsid w:val="004F7F85"/>
    <w:rsid w:val="00540791"/>
    <w:rsid w:val="005F3DE6"/>
    <w:rsid w:val="0060555D"/>
    <w:rsid w:val="00637FF8"/>
    <w:rsid w:val="00692553"/>
    <w:rsid w:val="006C56E0"/>
    <w:rsid w:val="006D02A8"/>
    <w:rsid w:val="00743FCD"/>
    <w:rsid w:val="00980878"/>
    <w:rsid w:val="00A767D5"/>
    <w:rsid w:val="00A86394"/>
    <w:rsid w:val="00BE695F"/>
    <w:rsid w:val="00E15567"/>
    <w:rsid w:val="00E63671"/>
    <w:rsid w:val="00E70826"/>
    <w:rsid w:val="00EC3BCB"/>
    <w:rsid w:val="00EF3AF0"/>
    <w:rsid w:val="00EF5398"/>
    <w:rsid w:val="00FF3E42"/>
    <w:rsid w:val="069612B7"/>
    <w:rsid w:val="2B3165E3"/>
    <w:rsid w:val="4CCC4188"/>
    <w:rsid w:val="60E20F9A"/>
    <w:rsid w:val="7B7E7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咨询公司</Company>
  <Pages>1</Pages>
  <Words>170</Words>
  <Characters>170</Characters>
  <Lines>4</Lines>
  <Paragraphs>1</Paragraphs>
  <TotalTime>0</TotalTime>
  <ScaleCrop>false</ScaleCrop>
  <LinksUpToDate>false</LinksUpToDate>
  <CharactersWithSpaces>170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2024-01-16T09:14:00Z</dcterms:created>
  <dc:creator>ASUS</dc:creator>
  <cp:lastModifiedBy>NTKO</cp:lastModifiedBy>
  <dcterms:modified xsi:type="dcterms:W3CDTF">2024-05-11T01:17:39Z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84FD1D8583144A17BD0F8843520FEC3A_12</vt:lpwstr>
  </property>
</Properties>
</file>