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5E" w:rsidRDefault="00F4475E" w:rsidP="009B3546">
      <w:pPr>
        <w:spacing w:line="640" w:lineRule="exact"/>
        <w:jc w:val="center"/>
        <w:rPr>
          <w:rFonts w:ascii="方正小标宋简体" w:eastAsia="方正小标宋简体" w:hAnsi="方正小标宋简体" w:cs="方正小标宋简体"/>
          <w:color w:val="000000"/>
          <w:sz w:val="44"/>
          <w:szCs w:val="44"/>
          <w:lang w:bidi="ar"/>
        </w:rPr>
      </w:pPr>
      <w:bookmarkStart w:id="0" w:name="_GoBack"/>
      <w:bookmarkEnd w:id="0"/>
    </w:p>
    <w:p w:rsidR="0027105F" w:rsidRPr="009B3546" w:rsidRDefault="001B41F1" w:rsidP="009B3546">
      <w:pPr>
        <w:spacing w:line="640" w:lineRule="exact"/>
        <w:jc w:val="center"/>
        <w:rPr>
          <w:rFonts w:ascii="方正小标宋简体" w:eastAsia="方正小标宋简体"/>
          <w:sz w:val="44"/>
          <w:szCs w:val="44"/>
        </w:rPr>
      </w:pPr>
      <w:r w:rsidRPr="009B3546">
        <w:rPr>
          <w:rFonts w:ascii="方正小标宋简体" w:eastAsia="方正小标宋简体" w:hAnsi="方正小标宋简体" w:cs="方正小标宋简体" w:hint="eastAsia"/>
          <w:color w:val="000000"/>
          <w:sz w:val="44"/>
          <w:szCs w:val="44"/>
          <w:lang w:bidi="ar"/>
        </w:rPr>
        <w:t>怀远县引导全社会加大研发投入工作</w:t>
      </w:r>
    </w:p>
    <w:p w:rsidR="0027105F" w:rsidRPr="009B3546" w:rsidRDefault="001B41F1" w:rsidP="009B3546">
      <w:pPr>
        <w:spacing w:line="640" w:lineRule="exact"/>
        <w:jc w:val="center"/>
        <w:rPr>
          <w:rFonts w:ascii="方正小标宋简体" w:eastAsia="方正小标宋简体"/>
          <w:sz w:val="44"/>
          <w:szCs w:val="44"/>
        </w:rPr>
      </w:pPr>
      <w:r w:rsidRPr="009B3546">
        <w:rPr>
          <w:rFonts w:ascii="方正小标宋简体" w:eastAsia="方正小标宋简体" w:hAnsi="方正小标宋简体" w:cs="方正小标宋简体" w:hint="eastAsia"/>
          <w:color w:val="000000"/>
          <w:sz w:val="44"/>
          <w:szCs w:val="44"/>
          <w:lang w:bidi="ar"/>
        </w:rPr>
        <w:t>联席会议制度</w:t>
      </w:r>
    </w:p>
    <w:p w:rsidR="0027105F" w:rsidRPr="009B3546" w:rsidRDefault="0027105F" w:rsidP="009B3546">
      <w:pPr>
        <w:widowControl w:val="0"/>
        <w:spacing w:line="560" w:lineRule="exact"/>
        <w:ind w:firstLineChars="200" w:firstLine="640"/>
        <w:rPr>
          <w:rFonts w:ascii="仿宋_GB2312" w:eastAsia="仿宋_GB2312" w:hAnsi="仿宋" w:cs="仿宋"/>
          <w:color w:val="000000"/>
          <w:sz w:val="32"/>
          <w:szCs w:val="32"/>
          <w:lang w:bidi="ar"/>
        </w:rPr>
      </w:pPr>
    </w:p>
    <w:p w:rsidR="0027105F" w:rsidRPr="009B3546" w:rsidRDefault="00C431D5" w:rsidP="009B3546">
      <w:pPr>
        <w:widowControl w:val="0"/>
        <w:spacing w:line="560" w:lineRule="exact"/>
        <w:ind w:firstLineChars="200" w:firstLine="640"/>
        <w:rPr>
          <w:rFonts w:ascii="仿宋_GB2312" w:eastAsia="仿宋_GB2312" w:hAnsi="仿宋" w:cs="仿宋"/>
          <w:sz w:val="32"/>
          <w:szCs w:val="32"/>
          <w:lang w:bidi="ar"/>
        </w:rPr>
      </w:pPr>
      <w:r>
        <w:rPr>
          <w:rFonts w:ascii="仿宋_GB2312" w:eastAsia="仿宋_GB2312" w:hAnsi="仿宋" w:cs="仿宋" w:hint="eastAsia"/>
          <w:sz w:val="32"/>
          <w:szCs w:val="32"/>
          <w:lang w:bidi="ar"/>
        </w:rPr>
        <w:t>根据《蚌埠市全社会研究与试验发展经费投入提升工作方案》（蚌创新办</w:t>
      </w:r>
      <w:r w:rsidRPr="00C431D5">
        <w:rPr>
          <w:rFonts w:ascii="仿宋_GB2312" w:eastAsia="仿宋_GB2312" w:hAnsi="仿宋" w:cs="仿宋" w:hint="eastAsia"/>
          <w:sz w:val="32"/>
          <w:szCs w:val="32"/>
          <w:lang w:bidi="ar"/>
        </w:rPr>
        <w:t>〔</w:t>
      </w:r>
      <w:r>
        <w:rPr>
          <w:rFonts w:ascii="仿宋_GB2312" w:eastAsia="仿宋_GB2312" w:hAnsi="仿宋" w:cs="仿宋" w:hint="eastAsia"/>
          <w:sz w:val="32"/>
          <w:szCs w:val="32"/>
          <w:lang w:bidi="ar"/>
        </w:rPr>
        <w:t>2023</w:t>
      </w:r>
      <w:r w:rsidRPr="00C431D5">
        <w:rPr>
          <w:rFonts w:ascii="仿宋_GB2312" w:eastAsia="仿宋_GB2312" w:hAnsi="仿宋" w:cs="仿宋" w:hint="eastAsia"/>
          <w:sz w:val="32"/>
          <w:szCs w:val="32"/>
          <w:lang w:bidi="ar"/>
        </w:rPr>
        <w:t>〕</w:t>
      </w:r>
      <w:r>
        <w:rPr>
          <w:rFonts w:ascii="仿宋_GB2312" w:eastAsia="仿宋_GB2312" w:hAnsi="仿宋" w:cs="仿宋" w:hint="eastAsia"/>
          <w:sz w:val="32"/>
          <w:szCs w:val="32"/>
          <w:lang w:bidi="ar"/>
        </w:rPr>
        <w:t>2号）文件，</w:t>
      </w:r>
      <w:r w:rsidR="001B41F1" w:rsidRPr="009B3546">
        <w:rPr>
          <w:rFonts w:ascii="仿宋_GB2312" w:eastAsia="仿宋_GB2312" w:hAnsi="仿宋" w:cs="仿宋" w:hint="eastAsia"/>
          <w:sz w:val="32"/>
          <w:szCs w:val="32"/>
          <w:lang w:bidi="ar"/>
        </w:rPr>
        <w:t>按照市引导全社会加大研发投入工作联席会议的工作要求，为进一步加强对全县研发投入工作的组织领导，加强部门协同，引导全社会加大研发投入，</w:t>
      </w:r>
      <w:r>
        <w:rPr>
          <w:rFonts w:ascii="仿宋_GB2312" w:eastAsia="仿宋_GB2312" w:hAnsi="仿宋" w:cs="仿宋" w:hint="eastAsia"/>
          <w:sz w:val="32"/>
          <w:szCs w:val="32"/>
          <w:lang w:bidi="ar"/>
        </w:rPr>
        <w:t>现</w:t>
      </w:r>
      <w:r w:rsidR="001B41F1" w:rsidRPr="009B3546">
        <w:rPr>
          <w:rFonts w:ascii="仿宋_GB2312" w:eastAsia="仿宋_GB2312" w:hAnsi="仿宋" w:cs="仿宋" w:hint="eastAsia"/>
          <w:sz w:val="32"/>
          <w:szCs w:val="32"/>
          <w:lang w:bidi="ar"/>
        </w:rPr>
        <w:t xml:space="preserve">建立怀远县引导全社会加大研发投入工作联席会议制度(以下简称联席会议)。 </w:t>
      </w:r>
    </w:p>
    <w:p w:rsidR="0027105F" w:rsidRPr="00152F97" w:rsidRDefault="001B41F1" w:rsidP="009B3546">
      <w:pPr>
        <w:widowControl w:val="0"/>
        <w:spacing w:line="560" w:lineRule="exact"/>
        <w:ind w:firstLineChars="200" w:firstLine="640"/>
        <w:rPr>
          <w:rFonts w:ascii="黑体" w:eastAsia="黑体" w:hAnsi="黑体"/>
          <w:sz w:val="32"/>
          <w:szCs w:val="32"/>
        </w:rPr>
      </w:pPr>
      <w:r w:rsidRPr="00152F97">
        <w:rPr>
          <w:rFonts w:ascii="黑体" w:eastAsia="黑体" w:hAnsi="黑体" w:cs="黑体" w:hint="eastAsia"/>
          <w:color w:val="000000"/>
          <w:sz w:val="32"/>
          <w:szCs w:val="32"/>
          <w:lang w:bidi="ar"/>
        </w:rPr>
        <w:t xml:space="preserve">一、联席会议主要任务 </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仿宋" w:cs="仿宋" w:hint="eastAsia"/>
          <w:sz w:val="32"/>
          <w:szCs w:val="32"/>
          <w:lang w:bidi="ar"/>
        </w:rPr>
        <w:t>（一）</w:t>
      </w:r>
      <w:r w:rsidR="00C431D5">
        <w:rPr>
          <w:rFonts w:ascii="仿宋_GB2312" w:eastAsia="仿宋_GB2312" w:hAnsi="仿宋" w:cs="仿宋" w:hint="eastAsia"/>
          <w:sz w:val="32"/>
          <w:szCs w:val="32"/>
          <w:lang w:bidi="ar"/>
        </w:rPr>
        <w:t>落实</w:t>
      </w:r>
      <w:r w:rsidRPr="009B3546">
        <w:rPr>
          <w:rFonts w:ascii="仿宋_GB2312" w:eastAsia="仿宋_GB2312" w:hAnsi="仿宋" w:cs="仿宋" w:hint="eastAsia"/>
          <w:sz w:val="32"/>
          <w:szCs w:val="32"/>
          <w:lang w:bidi="ar"/>
        </w:rPr>
        <w:t>建设国家创新型城市和巩固提升省级创新型县对研发投入</w:t>
      </w:r>
      <w:r w:rsidR="00C431D5">
        <w:rPr>
          <w:rFonts w:ascii="仿宋_GB2312" w:eastAsia="仿宋_GB2312" w:hAnsi="仿宋" w:cs="仿宋" w:hint="eastAsia"/>
          <w:sz w:val="32"/>
          <w:szCs w:val="32"/>
          <w:lang w:bidi="ar"/>
        </w:rPr>
        <w:t>工作任务</w:t>
      </w:r>
      <w:r w:rsidRPr="009B3546">
        <w:rPr>
          <w:rFonts w:ascii="仿宋_GB2312" w:eastAsia="仿宋_GB2312" w:hAnsi="仿宋" w:cs="仿宋" w:hint="eastAsia"/>
          <w:sz w:val="32"/>
          <w:szCs w:val="32"/>
          <w:lang w:bidi="ar"/>
        </w:rPr>
        <w:t xml:space="preserve">，分析研究研发投入强度指标完成情况，找准研发投入工作中遇到的问题，研究落实措施，整体增强推进研发投入统计工作的合力。 </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仿宋" w:cs="仿宋" w:hint="eastAsia"/>
          <w:sz w:val="32"/>
          <w:szCs w:val="32"/>
          <w:lang w:bidi="ar"/>
        </w:rPr>
        <w:t xml:space="preserve">（二）加强部门研发投入统计工作之间的沟通、协作和交流， 加强对乡镇和行业研发投入工作的检查指导和专业知识培训，督促纳统对象依法依规做到应统尽统。 </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仿宋" w:cs="仿宋" w:hint="eastAsia"/>
          <w:sz w:val="32"/>
          <w:szCs w:val="32"/>
          <w:lang w:bidi="ar"/>
        </w:rPr>
        <w:t>（三）统筹我县全社会研发投入统计工作，协调数据的上报和联合发布，对全县研发投入主要统计数据进行分析、评估</w:t>
      </w:r>
      <w:r w:rsidR="00C431D5" w:rsidRPr="009B3546">
        <w:rPr>
          <w:rFonts w:ascii="仿宋_GB2312" w:eastAsia="仿宋_GB2312" w:hAnsi="仿宋" w:cs="仿宋" w:hint="eastAsia"/>
          <w:sz w:val="32"/>
          <w:szCs w:val="32"/>
          <w:lang w:bidi="ar"/>
        </w:rPr>
        <w:t>和</w:t>
      </w:r>
      <w:r w:rsidRPr="009B3546">
        <w:rPr>
          <w:rFonts w:ascii="仿宋_GB2312" w:eastAsia="仿宋_GB2312" w:hAnsi="仿宋" w:cs="仿宋" w:hint="eastAsia"/>
          <w:sz w:val="32"/>
          <w:szCs w:val="32"/>
          <w:lang w:bidi="ar"/>
        </w:rPr>
        <w:t xml:space="preserve">预测，实现统计信息资源共享。 </w:t>
      </w:r>
    </w:p>
    <w:p w:rsidR="0027105F" w:rsidRPr="00152F97" w:rsidRDefault="001B41F1" w:rsidP="00152F97">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仿宋" w:cs="仿宋" w:hint="eastAsia"/>
          <w:sz w:val="32"/>
          <w:szCs w:val="32"/>
          <w:lang w:bidi="ar"/>
        </w:rPr>
        <w:t xml:space="preserve">（四）协调解决研发投入统计工作中跨部门的重大问题，强化部门统计工作责任。 </w:t>
      </w:r>
    </w:p>
    <w:p w:rsidR="0027105F" w:rsidRPr="00152F97" w:rsidRDefault="001B41F1" w:rsidP="009B3546">
      <w:pPr>
        <w:widowControl w:val="0"/>
        <w:spacing w:line="560" w:lineRule="exact"/>
        <w:ind w:firstLineChars="200" w:firstLine="640"/>
        <w:rPr>
          <w:rFonts w:ascii="黑体" w:eastAsia="黑体" w:hAnsi="黑体" w:cs="黑体"/>
          <w:color w:val="000000"/>
          <w:sz w:val="32"/>
          <w:szCs w:val="32"/>
          <w:lang w:bidi="ar"/>
        </w:rPr>
      </w:pPr>
      <w:r w:rsidRPr="00152F97">
        <w:rPr>
          <w:rFonts w:ascii="黑体" w:eastAsia="黑体" w:hAnsi="黑体" w:cs="黑体" w:hint="eastAsia"/>
          <w:color w:val="000000"/>
          <w:sz w:val="32"/>
          <w:szCs w:val="32"/>
          <w:lang w:bidi="ar"/>
        </w:rPr>
        <w:t xml:space="preserve">二、联席会议成员单位 </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仿宋" w:cs="仿宋" w:hint="eastAsia"/>
          <w:sz w:val="32"/>
          <w:szCs w:val="32"/>
          <w:lang w:bidi="ar"/>
        </w:rPr>
        <w:lastRenderedPageBreak/>
        <w:t>联席会议由县政府分管负责同志</w:t>
      </w:r>
      <w:r w:rsidR="00C33FC0">
        <w:rPr>
          <w:rFonts w:ascii="仿宋_GB2312" w:eastAsia="仿宋_GB2312" w:hAnsi="仿宋" w:cs="仿宋" w:hint="eastAsia"/>
          <w:sz w:val="32"/>
          <w:szCs w:val="32"/>
          <w:lang w:bidi="ar"/>
        </w:rPr>
        <w:t>担任</w:t>
      </w:r>
      <w:r w:rsidRPr="009B3546">
        <w:rPr>
          <w:rFonts w:ascii="仿宋_GB2312" w:eastAsia="仿宋_GB2312" w:hAnsi="仿宋" w:cs="仿宋" w:hint="eastAsia"/>
          <w:sz w:val="32"/>
          <w:szCs w:val="32"/>
          <w:lang w:bidi="ar"/>
        </w:rPr>
        <w:t>总召集人，县科技局主要负责同志担任召集人，成员由县发展改革委、县科技局、县经济和信息化局、县住房和城乡建设局、县交通运输局、县农业农村局、县统计局、县税务局等部门分管负责</w:t>
      </w:r>
      <w:r w:rsidR="00C431D5">
        <w:rPr>
          <w:rFonts w:ascii="仿宋_GB2312" w:eastAsia="仿宋_GB2312" w:hAnsi="仿宋" w:cs="仿宋" w:hint="eastAsia"/>
          <w:sz w:val="32"/>
          <w:szCs w:val="32"/>
          <w:lang w:bidi="ar"/>
        </w:rPr>
        <w:t>同志</w:t>
      </w:r>
      <w:r w:rsidRPr="009B3546">
        <w:rPr>
          <w:rFonts w:ascii="仿宋_GB2312" w:eastAsia="仿宋_GB2312" w:hAnsi="仿宋" w:cs="仿宋" w:hint="eastAsia"/>
          <w:sz w:val="32"/>
          <w:szCs w:val="32"/>
          <w:lang w:bidi="ar"/>
        </w:rPr>
        <w:t>组成。</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仿宋" w:cs="仿宋" w:hint="eastAsia"/>
          <w:sz w:val="32"/>
          <w:szCs w:val="32"/>
          <w:lang w:bidi="ar"/>
        </w:rPr>
        <w:t>联席会议办公室设在县科技局，负责组织召开联席会议，协调督促成员单位履行工作职责</w:t>
      </w:r>
      <w:r w:rsidR="00152F97">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 xml:space="preserve">落实联席会议交办事项及联席会议的日常事务。联席会议成员单位确定一名联络员，联络员因工作变动需要调整的，由所在单位及时调整，报联席会议办公室备案。 </w:t>
      </w:r>
    </w:p>
    <w:p w:rsidR="0027105F" w:rsidRPr="00152F97" w:rsidRDefault="001B41F1" w:rsidP="009B3546">
      <w:pPr>
        <w:widowControl w:val="0"/>
        <w:spacing w:line="560" w:lineRule="exact"/>
        <w:ind w:firstLineChars="200" w:firstLine="640"/>
        <w:rPr>
          <w:rFonts w:ascii="黑体" w:eastAsia="黑体" w:hAnsi="黑体" w:cs="黑体"/>
          <w:color w:val="000000"/>
          <w:sz w:val="32"/>
          <w:szCs w:val="32"/>
          <w:lang w:bidi="ar"/>
        </w:rPr>
      </w:pPr>
      <w:r w:rsidRPr="00152F97">
        <w:rPr>
          <w:rFonts w:ascii="黑体" w:eastAsia="黑体" w:hAnsi="黑体" w:cs="黑体" w:hint="eastAsia"/>
          <w:color w:val="000000"/>
          <w:sz w:val="32"/>
          <w:szCs w:val="32"/>
          <w:lang w:bidi="ar"/>
        </w:rPr>
        <w:t xml:space="preserve">三、成员单位主要职责 </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楷体" w:cs="楷体" w:hint="eastAsia"/>
          <w:color w:val="000000"/>
          <w:sz w:val="32"/>
          <w:szCs w:val="32"/>
          <w:lang w:bidi="ar"/>
        </w:rPr>
        <w:t>（一）县发展改革</w:t>
      </w:r>
      <w:r w:rsidRPr="00152F97">
        <w:rPr>
          <w:rFonts w:ascii="仿宋_GB2312" w:eastAsia="仿宋_GB2312" w:hAnsi="仿宋" w:cs="仿宋" w:hint="eastAsia"/>
          <w:sz w:val="32"/>
          <w:szCs w:val="32"/>
          <w:lang w:bidi="ar"/>
        </w:rPr>
        <w:t>委：</w:t>
      </w:r>
      <w:r w:rsidRPr="009B3546">
        <w:rPr>
          <w:rFonts w:ascii="仿宋_GB2312" w:eastAsia="仿宋_GB2312" w:hAnsi="仿宋" w:cs="仿宋" w:hint="eastAsia"/>
          <w:sz w:val="32"/>
          <w:szCs w:val="32"/>
          <w:lang w:bidi="ar"/>
        </w:rPr>
        <w:t>负责规模以上服务业研发</w:t>
      </w:r>
      <w:r w:rsidR="00C431D5">
        <w:rPr>
          <w:rFonts w:ascii="仿宋_GB2312" w:eastAsia="仿宋_GB2312" w:hAnsi="仿宋" w:cs="仿宋" w:hint="eastAsia"/>
          <w:sz w:val="32"/>
          <w:szCs w:val="32"/>
          <w:lang w:bidi="ar"/>
        </w:rPr>
        <w:t>经费</w:t>
      </w:r>
      <w:r w:rsidRPr="009B3546">
        <w:rPr>
          <w:rFonts w:ascii="仿宋_GB2312" w:eastAsia="仿宋_GB2312" w:hAnsi="仿宋" w:cs="仿宋" w:hint="eastAsia"/>
          <w:sz w:val="32"/>
          <w:szCs w:val="32"/>
          <w:lang w:bidi="ar"/>
        </w:rPr>
        <w:t>投入统计工作</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对接市发展改革委。做好规模以上服务业法人单位的统计业务知识培训和研发经费投入统计工作。负责梳理汇总企业实施相关项目及享受有关政策信息。</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u w:val="single"/>
          <w:lang w:bidi="ar"/>
        </w:rPr>
      </w:pPr>
      <w:r w:rsidRPr="009B3546">
        <w:rPr>
          <w:rFonts w:ascii="仿宋_GB2312" w:eastAsia="仿宋_GB2312" w:hAnsi="楷体" w:cs="楷体" w:hint="eastAsia"/>
          <w:color w:val="000000"/>
          <w:sz w:val="32"/>
          <w:szCs w:val="32"/>
          <w:lang w:bidi="ar"/>
        </w:rPr>
        <w:t>（二）县科技局：</w:t>
      </w:r>
      <w:r w:rsidRPr="009B3546">
        <w:rPr>
          <w:rFonts w:ascii="仿宋_GB2312" w:eastAsia="仿宋_GB2312" w:hAnsi="仿宋" w:cs="仿宋" w:hint="eastAsia"/>
          <w:sz w:val="32"/>
          <w:szCs w:val="32"/>
          <w:lang w:bidi="ar"/>
        </w:rPr>
        <w:t>负责规模以上</w:t>
      </w:r>
      <w:r w:rsidR="00C431D5">
        <w:rPr>
          <w:rFonts w:ascii="仿宋_GB2312" w:eastAsia="仿宋_GB2312" w:hAnsi="仿宋" w:cs="仿宋" w:hint="eastAsia"/>
          <w:sz w:val="32"/>
          <w:szCs w:val="32"/>
          <w:lang w:bidi="ar"/>
        </w:rPr>
        <w:t>工业</w:t>
      </w:r>
      <w:r w:rsidRPr="009B3546">
        <w:rPr>
          <w:rFonts w:ascii="仿宋_GB2312" w:eastAsia="仿宋_GB2312" w:hAnsi="仿宋" w:cs="仿宋" w:hint="eastAsia"/>
          <w:sz w:val="32"/>
          <w:szCs w:val="32"/>
          <w:lang w:bidi="ar"/>
        </w:rPr>
        <w:t>企业</w:t>
      </w:r>
      <w:r w:rsidR="00C431D5">
        <w:rPr>
          <w:rFonts w:ascii="仿宋_GB2312" w:eastAsia="仿宋_GB2312" w:hAnsi="仿宋" w:cs="仿宋" w:hint="eastAsia"/>
          <w:sz w:val="32"/>
          <w:szCs w:val="32"/>
          <w:lang w:bidi="ar"/>
        </w:rPr>
        <w:t>（高新</w:t>
      </w:r>
      <w:r w:rsidR="00C33FC0">
        <w:rPr>
          <w:rFonts w:ascii="仿宋_GB2312" w:eastAsia="仿宋_GB2312" w:hAnsi="仿宋" w:cs="仿宋" w:hint="eastAsia"/>
          <w:sz w:val="32"/>
          <w:szCs w:val="32"/>
          <w:lang w:bidi="ar"/>
        </w:rPr>
        <w:t>技术企业</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研发</w:t>
      </w:r>
      <w:r w:rsidR="00C431D5">
        <w:rPr>
          <w:rFonts w:ascii="仿宋_GB2312" w:eastAsia="仿宋_GB2312" w:hAnsi="仿宋" w:cs="仿宋" w:hint="eastAsia"/>
          <w:sz w:val="32"/>
          <w:szCs w:val="32"/>
          <w:lang w:bidi="ar"/>
        </w:rPr>
        <w:t>经费</w:t>
      </w:r>
      <w:r w:rsidRPr="009B3546">
        <w:rPr>
          <w:rFonts w:ascii="仿宋_GB2312" w:eastAsia="仿宋_GB2312" w:hAnsi="仿宋" w:cs="仿宋" w:hint="eastAsia"/>
          <w:sz w:val="32"/>
          <w:szCs w:val="32"/>
          <w:lang w:bidi="ar"/>
        </w:rPr>
        <w:t>投入、科学研究和技术服务业事业单位的研发经费投入统计工作</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对接市科技局</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制定相关政策，引导企业加大研发投入，组织开展本系统统计人员业务培训。承担联席会议办公室相关职能工作。</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楷体" w:cs="楷体" w:hint="eastAsia"/>
          <w:color w:val="000000"/>
          <w:sz w:val="32"/>
          <w:szCs w:val="32"/>
          <w:lang w:bidi="ar"/>
        </w:rPr>
        <w:t>（三）县经济和信息化局：</w:t>
      </w:r>
      <w:r w:rsidRPr="009B3546">
        <w:rPr>
          <w:rFonts w:ascii="仿宋_GB2312" w:eastAsia="仿宋_GB2312" w:hAnsi="仿宋" w:cs="仿宋" w:hint="eastAsia"/>
          <w:sz w:val="32"/>
          <w:szCs w:val="32"/>
          <w:lang w:bidi="ar"/>
        </w:rPr>
        <w:t>负责</w:t>
      </w:r>
      <w:r w:rsidR="00C431D5">
        <w:rPr>
          <w:rFonts w:ascii="仿宋_GB2312" w:eastAsia="仿宋_GB2312" w:hAnsi="仿宋" w:cs="仿宋" w:hint="eastAsia"/>
          <w:sz w:val="32"/>
          <w:szCs w:val="32"/>
          <w:lang w:bidi="ar"/>
        </w:rPr>
        <w:t>规模以上工业企业（非</w:t>
      </w:r>
      <w:r w:rsidR="00C33FC0">
        <w:rPr>
          <w:rFonts w:ascii="仿宋_GB2312" w:eastAsia="仿宋_GB2312" w:hAnsi="仿宋" w:cs="仿宋" w:hint="eastAsia"/>
          <w:sz w:val="32"/>
          <w:szCs w:val="32"/>
          <w:lang w:bidi="ar"/>
        </w:rPr>
        <w:t>高新技术企业</w:t>
      </w:r>
      <w:r w:rsidR="00C431D5">
        <w:rPr>
          <w:rFonts w:ascii="仿宋_GB2312" w:eastAsia="仿宋_GB2312" w:hAnsi="仿宋" w:cs="仿宋" w:hint="eastAsia"/>
          <w:sz w:val="32"/>
          <w:szCs w:val="32"/>
          <w:lang w:bidi="ar"/>
        </w:rPr>
        <w:t>）研发投入</w:t>
      </w:r>
      <w:r w:rsidRPr="009B3546">
        <w:rPr>
          <w:rFonts w:ascii="仿宋_GB2312" w:eastAsia="仿宋_GB2312" w:hAnsi="仿宋" w:cs="仿宋" w:hint="eastAsia"/>
          <w:sz w:val="32"/>
          <w:szCs w:val="32"/>
          <w:lang w:bidi="ar"/>
        </w:rPr>
        <w:t>统计工作</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对接市经信局。负责梳理汇总企业实施相关项目及享受有关政策信息。</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楷体" w:cs="楷体" w:hint="eastAsia"/>
          <w:color w:val="000000"/>
          <w:sz w:val="32"/>
          <w:szCs w:val="32"/>
          <w:lang w:bidi="ar"/>
        </w:rPr>
        <w:t>（四）县</w:t>
      </w:r>
      <w:r w:rsidRPr="009B3546">
        <w:rPr>
          <w:rFonts w:ascii="仿宋_GB2312" w:eastAsia="仿宋_GB2312" w:hAnsi="Times New Roman" w:hint="eastAsia"/>
          <w:sz w:val="32"/>
          <w:szCs w:val="32"/>
        </w:rPr>
        <w:t>住房城乡建设局</w:t>
      </w:r>
      <w:r w:rsidRPr="009B3546">
        <w:rPr>
          <w:rFonts w:ascii="仿宋_GB2312" w:eastAsia="仿宋_GB2312" w:hAnsi="楷体" w:cs="楷体" w:hint="eastAsia"/>
          <w:color w:val="000000"/>
          <w:sz w:val="32"/>
          <w:szCs w:val="32"/>
          <w:lang w:bidi="ar"/>
        </w:rPr>
        <w:t>：</w:t>
      </w:r>
      <w:r w:rsidRPr="009B3546">
        <w:rPr>
          <w:rFonts w:ascii="仿宋_GB2312" w:eastAsia="仿宋_GB2312" w:hAnsi="仿宋" w:cs="仿宋" w:hint="eastAsia"/>
          <w:sz w:val="32"/>
          <w:szCs w:val="32"/>
          <w:lang w:bidi="ar"/>
        </w:rPr>
        <w:t>负责有资质的建筑业的研发</w:t>
      </w:r>
      <w:r w:rsidR="00C431D5">
        <w:rPr>
          <w:rFonts w:ascii="仿宋_GB2312" w:eastAsia="仿宋_GB2312" w:hAnsi="仿宋" w:cs="仿宋" w:hint="eastAsia"/>
          <w:sz w:val="32"/>
          <w:szCs w:val="32"/>
          <w:lang w:bidi="ar"/>
        </w:rPr>
        <w:lastRenderedPageBreak/>
        <w:t>经费投入</w:t>
      </w:r>
      <w:r w:rsidRPr="009B3546">
        <w:rPr>
          <w:rFonts w:ascii="仿宋_GB2312" w:eastAsia="仿宋_GB2312" w:hAnsi="仿宋" w:cs="仿宋" w:hint="eastAsia"/>
          <w:sz w:val="32"/>
          <w:szCs w:val="32"/>
          <w:lang w:bidi="ar"/>
        </w:rPr>
        <w:t>统计工作</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对接市住建局</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负责将符合条件的所属事业单位纳入科研事业单位研发经费统计范围。</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楷体" w:cs="楷体" w:hint="eastAsia"/>
          <w:color w:val="000000"/>
          <w:sz w:val="32"/>
          <w:szCs w:val="32"/>
          <w:lang w:bidi="ar"/>
        </w:rPr>
        <w:t>（五）县交通运输局：</w:t>
      </w:r>
      <w:r w:rsidRPr="009B3546">
        <w:rPr>
          <w:rFonts w:ascii="仿宋_GB2312" w:eastAsia="仿宋_GB2312" w:hAnsi="仿宋" w:cs="仿宋" w:hint="eastAsia"/>
          <w:sz w:val="32"/>
          <w:szCs w:val="32"/>
          <w:lang w:bidi="ar"/>
        </w:rPr>
        <w:t>负责规模以上交通运输业的研发</w:t>
      </w:r>
      <w:r w:rsidR="00C431D5">
        <w:rPr>
          <w:rFonts w:ascii="仿宋_GB2312" w:eastAsia="仿宋_GB2312" w:hAnsi="仿宋" w:cs="仿宋" w:hint="eastAsia"/>
          <w:sz w:val="32"/>
          <w:szCs w:val="32"/>
          <w:lang w:bidi="ar"/>
        </w:rPr>
        <w:t>经费</w:t>
      </w:r>
      <w:r w:rsidRPr="009B3546">
        <w:rPr>
          <w:rFonts w:ascii="仿宋_GB2312" w:eastAsia="仿宋_GB2312" w:hAnsi="仿宋" w:cs="仿宋" w:hint="eastAsia"/>
          <w:sz w:val="32"/>
          <w:szCs w:val="32"/>
          <w:lang w:bidi="ar"/>
        </w:rPr>
        <w:t>投入统计工作</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对接市交通运输局</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负责将符合条件的所属事业单位纳入科研事业单位研发经费统计范围。</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楷体" w:cs="楷体" w:hint="eastAsia"/>
          <w:color w:val="000000"/>
          <w:sz w:val="32"/>
          <w:szCs w:val="32"/>
          <w:lang w:bidi="ar"/>
        </w:rPr>
        <w:t>（六）县农业农村局：</w:t>
      </w:r>
      <w:r w:rsidRPr="009B3546">
        <w:rPr>
          <w:rFonts w:ascii="仿宋_GB2312" w:eastAsia="仿宋_GB2312" w:hAnsi="仿宋" w:cs="仿宋" w:hint="eastAsia"/>
          <w:sz w:val="32"/>
          <w:szCs w:val="32"/>
          <w:lang w:bidi="ar"/>
        </w:rPr>
        <w:t>负责规上农产品加工类企业的研发</w:t>
      </w:r>
      <w:r w:rsidR="00C431D5">
        <w:rPr>
          <w:rFonts w:ascii="仿宋_GB2312" w:eastAsia="仿宋_GB2312" w:hAnsi="仿宋" w:cs="仿宋" w:hint="eastAsia"/>
          <w:sz w:val="32"/>
          <w:szCs w:val="32"/>
          <w:lang w:bidi="ar"/>
        </w:rPr>
        <w:t>经费</w:t>
      </w:r>
      <w:r w:rsidRPr="009B3546">
        <w:rPr>
          <w:rFonts w:ascii="仿宋_GB2312" w:eastAsia="仿宋_GB2312" w:hAnsi="仿宋" w:cs="仿宋" w:hint="eastAsia"/>
          <w:sz w:val="32"/>
          <w:szCs w:val="32"/>
          <w:lang w:bidi="ar"/>
        </w:rPr>
        <w:t>投入统计工作</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 xml:space="preserve">对接市农业农村局。负责将符合条件的所属事业单位纳入科研事业单位研发经费统计范围。 </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楷体" w:cs="楷体" w:hint="eastAsia"/>
          <w:color w:val="000000"/>
          <w:sz w:val="32"/>
          <w:szCs w:val="32"/>
          <w:lang w:bidi="ar"/>
        </w:rPr>
        <w:t>（七）县统计局：</w:t>
      </w:r>
      <w:r w:rsidRPr="009B3546">
        <w:rPr>
          <w:rFonts w:ascii="仿宋_GB2312" w:eastAsia="仿宋_GB2312" w:hAnsi="仿宋" w:cs="仿宋" w:hint="eastAsia"/>
          <w:sz w:val="32"/>
          <w:szCs w:val="32"/>
          <w:lang w:bidi="ar"/>
        </w:rPr>
        <w:t>负责企业研发投入统计工作。负责统计业务知识培训、年度研发投入情况汇总和对外发布，落实统计信息共享</w:t>
      </w:r>
      <w:r w:rsidR="00C431D5" w:rsidRPr="00C431D5">
        <w:rPr>
          <w:rFonts w:ascii="仿宋_GB2312" w:eastAsia="仿宋_GB2312" w:hAnsi="仿宋" w:cs="仿宋" w:hint="eastAsia"/>
          <w:sz w:val="32"/>
          <w:szCs w:val="32"/>
          <w:lang w:bidi="ar"/>
        </w:rPr>
        <w:t>，对接市统计局</w:t>
      </w:r>
      <w:r w:rsidRPr="009B3546">
        <w:rPr>
          <w:rFonts w:ascii="仿宋_GB2312" w:eastAsia="仿宋_GB2312" w:hAnsi="仿宋" w:cs="仿宋" w:hint="eastAsia"/>
          <w:sz w:val="32"/>
          <w:szCs w:val="32"/>
          <w:lang w:bidi="ar"/>
        </w:rPr>
        <w:t>。指导各部门将本行业管理范围内符合条件的企业纳入“四上”“四下”企业名录库和统计业务知识培训。</w:t>
      </w:r>
    </w:p>
    <w:p w:rsidR="0027105F" w:rsidRPr="009B3546" w:rsidRDefault="001B41F1" w:rsidP="009B3546">
      <w:pPr>
        <w:widowControl w:val="0"/>
        <w:spacing w:line="560" w:lineRule="exact"/>
        <w:ind w:firstLineChars="200" w:firstLine="640"/>
        <w:rPr>
          <w:rFonts w:ascii="仿宋_GB2312" w:eastAsia="仿宋_GB2312" w:hAnsi="仿宋" w:cs="仿宋"/>
          <w:sz w:val="32"/>
          <w:szCs w:val="32"/>
          <w:lang w:bidi="ar"/>
        </w:rPr>
      </w:pPr>
      <w:r w:rsidRPr="009B3546">
        <w:rPr>
          <w:rFonts w:ascii="仿宋_GB2312" w:eastAsia="仿宋_GB2312" w:hAnsi="楷体" w:cs="楷体" w:hint="eastAsia"/>
          <w:color w:val="000000"/>
          <w:sz w:val="32"/>
          <w:szCs w:val="32"/>
          <w:lang w:bidi="ar"/>
        </w:rPr>
        <w:t>（八）县税务局：</w:t>
      </w:r>
      <w:r w:rsidRPr="009B3546">
        <w:rPr>
          <w:rFonts w:ascii="仿宋_GB2312" w:eastAsia="仿宋_GB2312" w:hAnsi="仿宋" w:cs="仿宋" w:hint="eastAsia"/>
          <w:sz w:val="32"/>
          <w:szCs w:val="32"/>
          <w:lang w:bidi="ar"/>
        </w:rPr>
        <w:t>负责指导企业开展研发费用加计扣除申报工作</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对接市税务局</w:t>
      </w:r>
      <w:r w:rsidR="00C431D5">
        <w:rPr>
          <w:rFonts w:ascii="仿宋_GB2312" w:eastAsia="仿宋_GB2312" w:hAnsi="仿宋" w:cs="仿宋" w:hint="eastAsia"/>
          <w:sz w:val="32"/>
          <w:szCs w:val="32"/>
          <w:lang w:bidi="ar"/>
        </w:rPr>
        <w:t>。</w:t>
      </w:r>
      <w:r w:rsidRPr="009B3546">
        <w:rPr>
          <w:rFonts w:ascii="仿宋_GB2312" w:eastAsia="仿宋_GB2312" w:hAnsi="仿宋" w:cs="仿宋" w:hint="eastAsia"/>
          <w:sz w:val="32"/>
          <w:szCs w:val="32"/>
          <w:lang w:bidi="ar"/>
        </w:rPr>
        <w:t>向县统计局、县科技局提供当年申请、享受企业所得税研究开发费用加计扣除优惠的单位名单。</w:t>
      </w:r>
    </w:p>
    <w:p w:rsidR="0027105F" w:rsidRPr="00152F97" w:rsidRDefault="001B41F1" w:rsidP="009B3546">
      <w:pPr>
        <w:widowControl w:val="0"/>
        <w:spacing w:line="560" w:lineRule="exact"/>
        <w:ind w:firstLineChars="200" w:firstLine="640"/>
        <w:rPr>
          <w:rFonts w:ascii="黑体" w:eastAsia="黑体" w:hAnsi="黑体" w:cs="黑体"/>
          <w:color w:val="000000"/>
          <w:sz w:val="32"/>
          <w:szCs w:val="32"/>
          <w:lang w:bidi="ar"/>
        </w:rPr>
      </w:pPr>
      <w:r w:rsidRPr="00152F97">
        <w:rPr>
          <w:rFonts w:ascii="黑体" w:eastAsia="黑体" w:hAnsi="黑体" w:cs="黑体" w:hint="eastAsia"/>
          <w:color w:val="000000"/>
          <w:sz w:val="32"/>
          <w:szCs w:val="32"/>
          <w:lang w:bidi="ar"/>
        </w:rPr>
        <w:t xml:space="preserve">四、联席会议工作规则 </w:t>
      </w:r>
    </w:p>
    <w:p w:rsidR="0027105F" w:rsidRPr="009B3546" w:rsidRDefault="001B41F1" w:rsidP="009B3546">
      <w:pPr>
        <w:widowControl w:val="0"/>
        <w:spacing w:line="560" w:lineRule="exact"/>
        <w:ind w:firstLineChars="200" w:firstLine="640"/>
        <w:rPr>
          <w:rFonts w:ascii="仿宋_GB2312" w:eastAsia="仿宋_GB2312"/>
          <w:sz w:val="32"/>
          <w:szCs w:val="32"/>
        </w:rPr>
      </w:pPr>
      <w:r w:rsidRPr="009B3546">
        <w:rPr>
          <w:rFonts w:ascii="仿宋_GB2312" w:eastAsia="仿宋_GB2312" w:hAnsi="仿宋" w:cs="仿宋" w:hint="eastAsia"/>
          <w:color w:val="000000"/>
          <w:sz w:val="32"/>
          <w:szCs w:val="32"/>
          <w:lang w:bidi="ar"/>
        </w:rPr>
        <w:t>（一）联席会议不定期</w:t>
      </w:r>
      <w:r w:rsidRPr="009B3546">
        <w:rPr>
          <w:rFonts w:ascii="仿宋_GB2312" w:eastAsia="仿宋_GB2312" w:hAnsi="仿宋" w:cs="仿宋" w:hint="eastAsia"/>
          <w:sz w:val="32"/>
          <w:szCs w:val="32"/>
          <w:lang w:bidi="ar"/>
        </w:rPr>
        <w:t>召开，原则上每季度召开1次。会议</w:t>
      </w:r>
      <w:r w:rsidRPr="009B3546">
        <w:rPr>
          <w:rFonts w:ascii="仿宋_GB2312" w:eastAsia="仿宋_GB2312" w:hAnsi="仿宋" w:cs="仿宋" w:hint="eastAsia"/>
          <w:color w:val="000000"/>
          <w:sz w:val="32"/>
          <w:szCs w:val="32"/>
          <w:lang w:bidi="ar"/>
        </w:rPr>
        <w:t xml:space="preserve">议题由联席会议办公室牵头与各成员单位研究并报总召集人同意后确定。重大问题需经联席会议讨论研究的，经总召集人同意后，可临时召开联席会议。 </w:t>
      </w:r>
    </w:p>
    <w:p w:rsidR="0027105F" w:rsidRPr="009B3546" w:rsidRDefault="001B41F1" w:rsidP="009B3546">
      <w:pPr>
        <w:widowControl w:val="0"/>
        <w:spacing w:line="560" w:lineRule="exact"/>
        <w:ind w:firstLineChars="200" w:firstLine="640"/>
        <w:rPr>
          <w:rFonts w:ascii="仿宋_GB2312" w:eastAsia="仿宋_GB2312" w:hAnsi="仿宋" w:cs="仿宋"/>
          <w:color w:val="000000"/>
          <w:sz w:val="32"/>
          <w:szCs w:val="32"/>
          <w:lang w:bidi="ar"/>
        </w:rPr>
      </w:pPr>
      <w:r w:rsidRPr="009B3546">
        <w:rPr>
          <w:rFonts w:ascii="仿宋_GB2312" w:eastAsia="仿宋_GB2312" w:hAnsi="仿宋" w:cs="仿宋" w:hint="eastAsia"/>
          <w:color w:val="000000"/>
          <w:sz w:val="32"/>
          <w:szCs w:val="32"/>
          <w:lang w:bidi="ar"/>
        </w:rPr>
        <w:t xml:space="preserve">（二）各成员单位要按照职责分工，加强信息互通，形成整体工作合力，确保联席会议确定的工作任务和议定事项落实到位。 </w:t>
      </w:r>
    </w:p>
    <w:p w:rsidR="0027105F" w:rsidRPr="009B3546" w:rsidRDefault="001B41F1" w:rsidP="009B3546">
      <w:pPr>
        <w:widowControl w:val="0"/>
        <w:spacing w:line="560" w:lineRule="exact"/>
        <w:ind w:firstLineChars="200" w:firstLine="640"/>
        <w:rPr>
          <w:rFonts w:ascii="仿宋_GB2312" w:eastAsia="仿宋_GB2312" w:hAnsi="仿宋" w:cs="仿宋"/>
          <w:color w:val="000000"/>
          <w:sz w:val="32"/>
          <w:szCs w:val="32"/>
          <w:lang w:bidi="ar"/>
        </w:rPr>
      </w:pPr>
      <w:r w:rsidRPr="009B3546">
        <w:rPr>
          <w:rFonts w:ascii="仿宋_GB2312" w:eastAsia="仿宋_GB2312" w:hAnsi="仿宋" w:cs="仿宋" w:hint="eastAsia"/>
          <w:color w:val="000000"/>
          <w:sz w:val="32"/>
          <w:szCs w:val="32"/>
          <w:lang w:bidi="ar"/>
        </w:rPr>
        <w:t>（三）联席会议确定的工作任务等，各成员单位根据职责分工抓好落实，落实情况及时报告联席会议办公室。</w:t>
      </w:r>
    </w:p>
    <w:p w:rsidR="0027105F" w:rsidRPr="009B3546" w:rsidRDefault="0027105F" w:rsidP="009B3546">
      <w:pPr>
        <w:widowControl w:val="0"/>
        <w:spacing w:line="560" w:lineRule="exact"/>
        <w:ind w:firstLineChars="200" w:firstLine="640"/>
        <w:rPr>
          <w:rFonts w:ascii="仿宋_GB2312" w:eastAsia="仿宋_GB2312" w:hAnsi="仿宋" w:cs="仿宋"/>
          <w:color w:val="000000"/>
          <w:sz w:val="32"/>
          <w:szCs w:val="32"/>
          <w:lang w:bidi="ar"/>
        </w:rPr>
      </w:pPr>
    </w:p>
    <w:sectPr w:rsidR="0027105F" w:rsidRPr="009B35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C01" w:rsidRDefault="00CE4C01" w:rsidP="009B3546">
      <w:r>
        <w:separator/>
      </w:r>
    </w:p>
  </w:endnote>
  <w:endnote w:type="continuationSeparator" w:id="0">
    <w:p w:rsidR="00CE4C01" w:rsidRDefault="00CE4C01" w:rsidP="009B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C01" w:rsidRDefault="00CE4C01" w:rsidP="009B3546">
      <w:r>
        <w:separator/>
      </w:r>
    </w:p>
  </w:footnote>
  <w:footnote w:type="continuationSeparator" w:id="0">
    <w:p w:rsidR="00CE4C01" w:rsidRDefault="00CE4C01" w:rsidP="009B3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zEzMGRhYjE3MzEzMmQ2NzM4NTA2OGZmNWIyYTgifQ=="/>
  </w:docVars>
  <w:rsids>
    <w:rsidRoot w:val="51ED5115"/>
    <w:rsid w:val="00152F97"/>
    <w:rsid w:val="001B41F1"/>
    <w:rsid w:val="00257DFD"/>
    <w:rsid w:val="0027105F"/>
    <w:rsid w:val="002C3BB6"/>
    <w:rsid w:val="009B3546"/>
    <w:rsid w:val="00C33FC0"/>
    <w:rsid w:val="00C431D5"/>
    <w:rsid w:val="00C66467"/>
    <w:rsid w:val="00CE4C01"/>
    <w:rsid w:val="00E75E2A"/>
    <w:rsid w:val="00F4475E"/>
    <w:rsid w:val="2D856707"/>
    <w:rsid w:val="51ED5115"/>
    <w:rsid w:val="56C9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Pr>
      <w:sz w:val="24"/>
      <w:szCs w:val="24"/>
    </w:rPr>
  </w:style>
  <w:style w:type="paragraph" w:styleId="4">
    <w:name w:val="heading 4"/>
    <w:basedOn w:val="a"/>
    <w:next w:val="a"/>
    <w:uiPriority w:val="9"/>
    <w:unhideWhenUsed/>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35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B3546"/>
    <w:rPr>
      <w:sz w:val="18"/>
      <w:szCs w:val="18"/>
    </w:rPr>
  </w:style>
  <w:style w:type="paragraph" w:styleId="a4">
    <w:name w:val="footer"/>
    <w:basedOn w:val="a"/>
    <w:link w:val="Char0"/>
    <w:rsid w:val="009B3546"/>
    <w:pPr>
      <w:tabs>
        <w:tab w:val="center" w:pos="4153"/>
        <w:tab w:val="right" w:pos="8306"/>
      </w:tabs>
      <w:snapToGrid w:val="0"/>
    </w:pPr>
    <w:rPr>
      <w:sz w:val="18"/>
      <w:szCs w:val="18"/>
    </w:rPr>
  </w:style>
  <w:style w:type="character" w:customStyle="1" w:styleId="Char0">
    <w:name w:val="页脚 Char"/>
    <w:basedOn w:val="a0"/>
    <w:link w:val="a4"/>
    <w:rsid w:val="009B3546"/>
    <w:rPr>
      <w:sz w:val="18"/>
      <w:szCs w:val="18"/>
    </w:rPr>
  </w:style>
  <w:style w:type="paragraph" w:styleId="a5">
    <w:name w:val="Balloon Text"/>
    <w:basedOn w:val="a"/>
    <w:link w:val="Char1"/>
    <w:rsid w:val="00257DFD"/>
    <w:rPr>
      <w:sz w:val="18"/>
      <w:szCs w:val="18"/>
    </w:rPr>
  </w:style>
  <w:style w:type="character" w:customStyle="1" w:styleId="Char1">
    <w:name w:val="批注框文本 Char"/>
    <w:basedOn w:val="a0"/>
    <w:link w:val="a5"/>
    <w:rsid w:val="00257D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Pr>
      <w:sz w:val="24"/>
      <w:szCs w:val="24"/>
    </w:rPr>
  </w:style>
  <w:style w:type="paragraph" w:styleId="4">
    <w:name w:val="heading 4"/>
    <w:basedOn w:val="a"/>
    <w:next w:val="a"/>
    <w:uiPriority w:val="9"/>
    <w:unhideWhenUsed/>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35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B3546"/>
    <w:rPr>
      <w:sz w:val="18"/>
      <w:szCs w:val="18"/>
    </w:rPr>
  </w:style>
  <w:style w:type="paragraph" w:styleId="a4">
    <w:name w:val="footer"/>
    <w:basedOn w:val="a"/>
    <w:link w:val="Char0"/>
    <w:rsid w:val="009B3546"/>
    <w:pPr>
      <w:tabs>
        <w:tab w:val="center" w:pos="4153"/>
        <w:tab w:val="right" w:pos="8306"/>
      </w:tabs>
      <w:snapToGrid w:val="0"/>
    </w:pPr>
    <w:rPr>
      <w:sz w:val="18"/>
      <w:szCs w:val="18"/>
    </w:rPr>
  </w:style>
  <w:style w:type="character" w:customStyle="1" w:styleId="Char0">
    <w:name w:val="页脚 Char"/>
    <w:basedOn w:val="a0"/>
    <w:link w:val="a4"/>
    <w:rsid w:val="009B3546"/>
    <w:rPr>
      <w:sz w:val="18"/>
      <w:szCs w:val="18"/>
    </w:rPr>
  </w:style>
  <w:style w:type="paragraph" w:styleId="a5">
    <w:name w:val="Balloon Text"/>
    <w:basedOn w:val="a"/>
    <w:link w:val="Char1"/>
    <w:rsid w:val="00257DFD"/>
    <w:rPr>
      <w:sz w:val="18"/>
      <w:szCs w:val="18"/>
    </w:rPr>
  </w:style>
  <w:style w:type="character" w:customStyle="1" w:styleId="Char1">
    <w:name w:val="批注框文本 Char"/>
    <w:basedOn w:val="a0"/>
    <w:link w:val="a5"/>
    <w:rsid w:val="00257D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致你</dc:creator>
  <cp:lastModifiedBy>gyb1</cp:lastModifiedBy>
  <cp:revision>2</cp:revision>
  <cp:lastPrinted>2023-03-28T01:00:00Z</cp:lastPrinted>
  <dcterms:created xsi:type="dcterms:W3CDTF">2023-10-18T10:57:00Z</dcterms:created>
  <dcterms:modified xsi:type="dcterms:W3CDTF">2023-10-18T10:57:00Z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BCD094ED14204BBBABB9B54D83B9B548_11</vt:lpwstr>
  </property>
</Properties>
</file>