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EBEA0">
      <w:pPr>
        <w:spacing w:line="600" w:lineRule="exact"/>
        <w:jc w:val="center"/>
        <w:rPr>
          <w:rFonts w:hint="eastAsia"/>
          <w:b/>
          <w:bCs/>
          <w:sz w:val="44"/>
          <w:szCs w:val="44"/>
          <w:highlight w:val="none"/>
          <w:lang w:val="en-US" w:eastAsia="zh-CN"/>
        </w:rPr>
      </w:pPr>
      <w:r>
        <w:rPr>
          <w:rFonts w:hint="eastAsia"/>
          <w:b/>
          <w:bCs/>
          <w:sz w:val="44"/>
          <w:szCs w:val="44"/>
          <w:highlight w:val="none"/>
          <w:lang w:val="en-US" w:eastAsia="zh-CN"/>
        </w:rPr>
        <w:t>怀远电网2024年度电力迎峰度夏</w:t>
      </w:r>
    </w:p>
    <w:p w14:paraId="022403BA">
      <w:pPr>
        <w:spacing w:line="600" w:lineRule="exact"/>
        <w:jc w:val="center"/>
        <w:rPr>
          <w:rFonts w:eastAsia="仿宋_GB2312"/>
          <w:sz w:val="32"/>
          <w:szCs w:val="32"/>
          <w:highlight w:val="none"/>
        </w:rPr>
      </w:pPr>
      <w:r>
        <w:rPr>
          <w:rFonts w:hint="eastAsia"/>
          <w:b/>
          <w:bCs/>
          <w:sz w:val="44"/>
          <w:szCs w:val="44"/>
          <w:highlight w:val="none"/>
          <w:lang w:val="en-US" w:eastAsia="zh-CN"/>
        </w:rPr>
        <w:t>负荷管理方案</w:t>
      </w:r>
    </w:p>
    <w:p w14:paraId="0291CB55">
      <w:pPr>
        <w:spacing w:line="600" w:lineRule="exact"/>
        <w:rPr>
          <w:rFonts w:hint="eastAsia" w:eastAsia="仿宋_GB2312"/>
          <w:sz w:val="32"/>
          <w:szCs w:val="32"/>
          <w:highlight w:val="none"/>
          <w:lang w:eastAsia="zh-CN"/>
        </w:rPr>
      </w:pPr>
    </w:p>
    <w:p w14:paraId="1CF82647">
      <w:pPr>
        <w:spacing w:line="600" w:lineRule="exact"/>
        <w:rPr>
          <w:rFonts w:hint="eastAsia" w:eastAsia="仿宋_GB2312"/>
          <w:sz w:val="32"/>
          <w:szCs w:val="32"/>
          <w:highlight w:val="none"/>
          <w:lang w:eastAsia="zh-CN"/>
        </w:rPr>
      </w:pPr>
      <w:r>
        <w:rPr>
          <w:rFonts w:hint="eastAsia" w:eastAsia="仿宋_GB2312"/>
          <w:sz w:val="32"/>
          <w:szCs w:val="32"/>
          <w:highlight w:val="none"/>
          <w:lang w:eastAsia="zh-CN"/>
        </w:rPr>
        <w:t>各乡镇、街道、经开区，县直各有关单位：</w:t>
      </w:r>
    </w:p>
    <w:p w14:paraId="68868F41">
      <w:pPr>
        <w:spacing w:line="600" w:lineRule="exact"/>
        <w:ind w:firstLine="640" w:firstLineChars="200"/>
        <w:rPr>
          <w:rFonts w:eastAsia="仿宋_GB2312"/>
          <w:sz w:val="32"/>
          <w:szCs w:val="32"/>
          <w:highlight w:val="none"/>
        </w:rPr>
      </w:pPr>
      <w:r>
        <w:rPr>
          <w:rFonts w:ascii="Times New Roman" w:hAnsi="Times New Roman" w:eastAsia="仿宋_GB2312" w:cs="Times New Roman"/>
          <w:sz w:val="32"/>
          <w:szCs w:val="32"/>
          <w:highlight w:val="none"/>
        </w:rPr>
        <w:t>为做好202</w:t>
      </w:r>
      <w:r>
        <w:rPr>
          <w:rFonts w:hint="eastAsia" w:ascii="Times New Roman" w:hAnsi="Times New Roman" w:eastAsia="仿宋_GB2312" w:cs="Times New Roman"/>
          <w:sz w:val="32"/>
          <w:szCs w:val="32"/>
          <w:highlight w:val="none"/>
          <w:lang w:val="en-US" w:eastAsia="zh-CN"/>
        </w:rPr>
        <w:t>4</w:t>
      </w:r>
      <w:r>
        <w:rPr>
          <w:rFonts w:ascii="Times New Roman" w:hAnsi="Times New Roman" w:eastAsia="仿宋_GB2312" w:cs="Times New Roman"/>
          <w:sz w:val="32"/>
          <w:szCs w:val="32"/>
          <w:highlight w:val="none"/>
        </w:rPr>
        <w:t>年度电力迎峰度夏负荷管理工作，确保</w:t>
      </w:r>
      <w:r>
        <w:rPr>
          <w:rFonts w:hint="eastAsia" w:ascii="Times New Roman" w:hAnsi="Times New Roman" w:eastAsia="仿宋_GB2312" w:cs="Times New Roman"/>
          <w:sz w:val="32"/>
          <w:szCs w:val="32"/>
          <w:highlight w:val="none"/>
          <w:lang w:eastAsia="zh-CN"/>
        </w:rPr>
        <w:t>全县</w:t>
      </w:r>
      <w:r>
        <w:rPr>
          <w:rFonts w:ascii="Times New Roman" w:hAnsi="Times New Roman" w:eastAsia="仿宋_GB2312" w:cs="Times New Roman"/>
          <w:sz w:val="32"/>
          <w:szCs w:val="32"/>
          <w:highlight w:val="none"/>
        </w:rPr>
        <w:t>供用电平稳有序，</w:t>
      </w:r>
      <w:r>
        <w:rPr>
          <w:rFonts w:hint="eastAsia" w:ascii="Times New Roman" w:hAnsi="Times New Roman" w:eastAsia="仿宋_GB2312" w:cs="Times New Roman"/>
          <w:sz w:val="32"/>
          <w:szCs w:val="32"/>
          <w:highlight w:val="none"/>
        </w:rPr>
        <w:t>根据国家发展改革委《电力需求侧管理办法（2023年版）》</w:t>
      </w:r>
      <w:r>
        <w:rPr>
          <w:rFonts w:ascii="Times New Roman" w:hAnsi="Times New Roman" w:eastAsia="仿宋_GB2312" w:cs="Times New Roman"/>
          <w:sz w:val="32"/>
          <w:szCs w:val="32"/>
          <w:highlight w:val="none"/>
        </w:rPr>
        <w:t>及</w:t>
      </w:r>
      <w:r>
        <w:rPr>
          <w:rFonts w:hint="eastAsia" w:ascii="Times New Roman" w:hAnsi="Times New Roman" w:eastAsia="仿宋_GB2312" w:cs="Times New Roman"/>
          <w:sz w:val="32"/>
          <w:szCs w:val="32"/>
          <w:highlight w:val="none"/>
          <w:lang w:eastAsia="zh-CN"/>
        </w:rPr>
        <w:t>市</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蚌埠电网2024年电力迎峰度夏负荷管理方案</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等</w:t>
      </w:r>
      <w:r>
        <w:rPr>
          <w:rFonts w:ascii="Times New Roman" w:hAnsi="Times New Roman" w:eastAsia="仿宋_GB2312" w:cs="Times New Roman"/>
          <w:sz w:val="32"/>
          <w:szCs w:val="32"/>
          <w:highlight w:val="none"/>
        </w:rPr>
        <w:t>有关文件要求，</w:t>
      </w:r>
      <w:r>
        <w:rPr>
          <w:rFonts w:hint="eastAsia" w:ascii="Times New Roman" w:hAnsi="Times New Roman" w:eastAsia="仿宋_GB2312" w:cs="Times New Roman"/>
          <w:sz w:val="32"/>
          <w:szCs w:val="32"/>
          <w:highlight w:val="none"/>
          <w:lang w:eastAsia="zh-CN"/>
        </w:rPr>
        <w:t>县发展改革委</w:t>
      </w:r>
      <w:r>
        <w:rPr>
          <w:rFonts w:ascii="Times New Roman" w:hAnsi="Times New Roman" w:eastAsia="仿宋_GB2312" w:cs="Times New Roman"/>
          <w:sz w:val="32"/>
          <w:szCs w:val="32"/>
          <w:highlight w:val="none"/>
        </w:rPr>
        <w:t>会同</w:t>
      </w:r>
      <w:r>
        <w:rPr>
          <w:rFonts w:hint="eastAsia" w:ascii="Times New Roman" w:hAnsi="Times New Roman" w:eastAsia="仿宋_GB2312" w:cs="Times New Roman"/>
          <w:sz w:val="32"/>
          <w:szCs w:val="32"/>
          <w:highlight w:val="none"/>
          <w:lang w:eastAsia="zh-CN"/>
        </w:rPr>
        <w:t>国网怀远供电</w:t>
      </w:r>
      <w:r>
        <w:rPr>
          <w:rFonts w:ascii="Times New Roman" w:hAnsi="Times New Roman" w:eastAsia="仿宋_GB2312" w:cs="Times New Roman"/>
          <w:sz w:val="32"/>
          <w:szCs w:val="32"/>
          <w:highlight w:val="none"/>
        </w:rPr>
        <w:t>公司在综合分析迎峰度夏电力供需形势和</w:t>
      </w:r>
      <w:r>
        <w:rPr>
          <w:rFonts w:hint="eastAsia" w:ascii="Times New Roman" w:hAnsi="Times New Roman" w:eastAsia="仿宋_GB2312" w:cs="Times New Roman"/>
          <w:sz w:val="32"/>
          <w:szCs w:val="32"/>
          <w:highlight w:val="none"/>
          <w:lang w:eastAsia="zh-CN"/>
        </w:rPr>
        <w:t>各乡镇</w:t>
      </w:r>
      <w:r>
        <w:rPr>
          <w:rFonts w:ascii="Times New Roman" w:hAnsi="Times New Roman" w:eastAsia="仿宋_GB2312" w:cs="Times New Roman"/>
          <w:sz w:val="32"/>
          <w:szCs w:val="32"/>
          <w:highlight w:val="none"/>
        </w:rPr>
        <w:t>用电负荷结构特点的基础上，按照负荷管理规模达到历史最大用电负荷30%以上的要求，编制了《</w:t>
      </w:r>
      <w:r>
        <w:rPr>
          <w:rFonts w:hint="eastAsia" w:ascii="Times New Roman" w:hAnsi="Times New Roman" w:eastAsia="仿宋_GB2312" w:cs="Times New Roman"/>
          <w:sz w:val="32"/>
          <w:szCs w:val="32"/>
          <w:highlight w:val="none"/>
          <w:lang w:eastAsia="zh-CN"/>
        </w:rPr>
        <w:t>怀远</w:t>
      </w:r>
      <w:r>
        <w:rPr>
          <w:rFonts w:ascii="Times New Roman" w:hAnsi="Times New Roman" w:eastAsia="仿宋_GB2312" w:cs="Times New Roman"/>
          <w:sz w:val="32"/>
          <w:szCs w:val="32"/>
          <w:highlight w:val="none"/>
        </w:rPr>
        <w:t>电网202</w:t>
      </w:r>
      <w:r>
        <w:rPr>
          <w:rFonts w:hint="eastAsia" w:ascii="Times New Roman" w:hAnsi="Times New Roman" w:eastAsia="仿宋_GB2312" w:cs="Times New Roman"/>
          <w:sz w:val="32"/>
          <w:szCs w:val="32"/>
          <w:highlight w:val="none"/>
          <w:lang w:val="en-US" w:eastAsia="zh-CN"/>
        </w:rPr>
        <w:t>4</w:t>
      </w:r>
      <w:r>
        <w:rPr>
          <w:rFonts w:ascii="Times New Roman" w:hAnsi="Times New Roman" w:eastAsia="仿宋_GB2312" w:cs="Times New Roman"/>
          <w:sz w:val="32"/>
          <w:szCs w:val="32"/>
          <w:highlight w:val="none"/>
        </w:rPr>
        <w:t>年度电力迎峰度夏负荷管理方案》。</w:t>
      </w:r>
      <w:r>
        <w:rPr>
          <w:rFonts w:hint="eastAsia" w:ascii="Times New Roman" w:hAnsi="Times New Roman" w:eastAsia="仿宋_GB2312" w:cs="Times New Roman"/>
          <w:sz w:val="32"/>
          <w:szCs w:val="32"/>
          <w:highlight w:val="none"/>
          <w:lang w:eastAsia="zh-CN"/>
        </w:rPr>
        <w:t>怀远县发展改革委和怀远供电公司</w:t>
      </w:r>
      <w:r>
        <w:rPr>
          <w:rFonts w:ascii="Times New Roman" w:hAnsi="Times New Roman" w:eastAsia="仿宋_GB2312" w:cs="Times New Roman"/>
          <w:sz w:val="32"/>
          <w:szCs w:val="32"/>
          <w:highlight w:val="none"/>
        </w:rPr>
        <w:t>结合实际，滚动制定本地区迎峰度夏负荷管理方案，认真做好</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四定</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措施落实、方案编制与执行工作，确保全</w:t>
      </w:r>
      <w:r>
        <w:rPr>
          <w:rFonts w:hint="eastAsia" w:ascii="Times New Roman" w:hAnsi="Times New Roman" w:eastAsia="仿宋_GB2312" w:cs="Times New Roman"/>
          <w:sz w:val="32"/>
          <w:szCs w:val="32"/>
          <w:highlight w:val="none"/>
          <w:lang w:eastAsia="zh-CN"/>
        </w:rPr>
        <w:t>县</w:t>
      </w:r>
      <w:r>
        <w:rPr>
          <w:rFonts w:ascii="Times New Roman" w:hAnsi="Times New Roman" w:eastAsia="仿宋_GB2312" w:cs="Times New Roman"/>
          <w:sz w:val="32"/>
          <w:szCs w:val="32"/>
          <w:highlight w:val="none"/>
        </w:rPr>
        <w:t>负荷管理工作有效实施</w:t>
      </w:r>
      <w:r>
        <w:rPr>
          <w:rFonts w:eastAsia="仿宋_GB2312"/>
          <w:sz w:val="32"/>
          <w:szCs w:val="32"/>
          <w:highlight w:val="none"/>
        </w:rPr>
        <w:t>。</w:t>
      </w:r>
    </w:p>
    <w:p w14:paraId="3FF32DFE">
      <w:pPr>
        <w:spacing w:line="600" w:lineRule="exact"/>
        <w:ind w:firstLine="640" w:firstLineChars="200"/>
        <w:rPr>
          <w:rFonts w:eastAsia="黑体"/>
          <w:sz w:val="32"/>
          <w:szCs w:val="32"/>
          <w:highlight w:val="none"/>
        </w:rPr>
      </w:pPr>
      <w:r>
        <w:rPr>
          <w:rFonts w:eastAsia="黑体"/>
          <w:sz w:val="32"/>
          <w:szCs w:val="32"/>
          <w:highlight w:val="none"/>
        </w:rPr>
        <w:t>一、工作原则</w:t>
      </w:r>
    </w:p>
    <w:p w14:paraId="45490ADE">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（一）负荷管理工作应遵循</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政府主导、统筹兼顾、安全稳定、有保有限、注重预防、节控并举</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的原则，以各级人民政府为主导、主管部门组织协调、发电企业有效配合、电网企业为重要实施主体，指导电力用户落实负荷管理措施。</w:t>
      </w:r>
    </w:p>
    <w:p w14:paraId="4678C1BE">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（二）根据国家《有序用电管理办法》要求，优先保障以下用电需求：</w:t>
      </w:r>
    </w:p>
    <w:p w14:paraId="21FA89AF">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 应急指挥和处置部门，主要党政军机关，广播、电视、电信、交通、监狱等关系国家安全和社会秩序的用户；</w:t>
      </w:r>
    </w:p>
    <w:p w14:paraId="6C5F75BE">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 危险化学品生产、矿井等停电将导致重大人身伤害或设备严重损坏企业的保安负荷；</w:t>
      </w:r>
    </w:p>
    <w:p w14:paraId="50A26FD0">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 重大社会活动场所、医院、金融机构、学校等关系群众生命财产安全的用户；</w:t>
      </w:r>
    </w:p>
    <w:p w14:paraId="4E80C446">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4. 供水、供热、供能等基础设施用户；</w:t>
      </w:r>
    </w:p>
    <w:p w14:paraId="28046115">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5. 居民生活，排灌、化肥生产等农业生产用电；</w:t>
      </w:r>
    </w:p>
    <w:p w14:paraId="72345BE2">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6. 国家重点工程、军工企业。</w:t>
      </w:r>
    </w:p>
    <w:p w14:paraId="484F0CAD">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（三）贯彻落实国家产业政策和节能环保政策，重点限制以下用电：</w:t>
      </w:r>
    </w:p>
    <w:p w14:paraId="25A4F07D">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 违规建成或在建项目；</w:t>
      </w:r>
    </w:p>
    <w:p w14:paraId="60A4F9AF">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 产业结构调整目录中淘汰类、限制类企业；</w:t>
      </w:r>
    </w:p>
    <w:p w14:paraId="193A12F0">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 单位产品能耗高于国家或地方强制性能耗限额标准的企业；</w:t>
      </w:r>
    </w:p>
    <w:p w14:paraId="05D746A2">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4. 景观照明、亮化工程；</w:t>
      </w:r>
    </w:p>
    <w:p w14:paraId="4898DFF8">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5. 其他高耗能、高排放企业。</w:t>
      </w:r>
    </w:p>
    <w:p w14:paraId="00367331">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（四）</w:t>
      </w:r>
      <w:r>
        <w:rPr>
          <w:rFonts w:hint="eastAsia" w:ascii="Times New Roman" w:hAnsi="Times New Roman" w:eastAsia="仿宋_GB2312" w:cs="Times New Roman"/>
          <w:sz w:val="32"/>
          <w:szCs w:val="32"/>
          <w:highlight w:val="none"/>
        </w:rPr>
        <w:t>坚持“节约用电前置、需求响应优先、有序用电保底”，当电力供需出现缺口时，将高耗能等企业移峰填谷措施作为前置手段，需求响应、空调负荷柔性调控等措施作为补充，充分采用市场化方式缓解电力供需矛盾。</w:t>
      </w:r>
    </w:p>
    <w:p w14:paraId="48E39DA7">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（五）坚决做到</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限电不拉闸、限电不限民用</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优先限制能效低于本行业基准水平的高耗能企业用电</w:t>
      </w:r>
      <w:r>
        <w:rPr>
          <w:rFonts w:ascii="Times New Roman" w:hAnsi="Times New Roman" w:eastAsia="仿宋_GB2312" w:cs="Times New Roman"/>
          <w:sz w:val="32"/>
          <w:szCs w:val="32"/>
          <w:highlight w:val="none"/>
        </w:rPr>
        <w:t>，分级细化安排用户执行的顺序和轮次，切实保障民生和重点领域电力可靠供应。</w:t>
      </w:r>
    </w:p>
    <w:p w14:paraId="6F18EB45">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（六）按照</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定负荷、定时段、定设备、定人员</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的原则认真落实好负荷管理各项措施，实现用电负荷</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限得下、用得上</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，确保方案执行到位。</w:t>
      </w:r>
    </w:p>
    <w:p w14:paraId="5ED18C89">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（七）按照</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有多少用多少、缺多少调控多少</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的要求，足额完成轮休轮停及有序用电可中断负荷指标，严格控制本地区最大用电负荷不超限额。</w:t>
      </w:r>
    </w:p>
    <w:p w14:paraId="2ACBC0DA">
      <w:pPr>
        <w:spacing w:line="600" w:lineRule="exact"/>
        <w:ind w:firstLine="640" w:firstLineChars="200"/>
        <w:rPr>
          <w:rFonts w:eastAsia="仿宋_GB2312"/>
          <w:sz w:val="32"/>
          <w:szCs w:val="32"/>
          <w:highlight w:val="none"/>
        </w:rPr>
      </w:pPr>
      <w:r>
        <w:rPr>
          <w:rFonts w:ascii="Times New Roman" w:hAnsi="Times New Roman" w:eastAsia="仿宋_GB2312" w:cs="Times New Roman"/>
          <w:sz w:val="32"/>
          <w:szCs w:val="32"/>
          <w:highlight w:val="none"/>
        </w:rPr>
        <w:t>（八）按照</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先错峰、后避峰、再限电</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的顺序，严禁发生因负荷管理工作组织不当、执行不力或发电机组不服从调度指令等非不可抗力造成的拉闸限电或大面积停电事件</w:t>
      </w:r>
      <w:r>
        <w:rPr>
          <w:rFonts w:eastAsia="仿宋_GB2312"/>
          <w:sz w:val="32"/>
          <w:szCs w:val="32"/>
          <w:highlight w:val="none"/>
        </w:rPr>
        <w:t>。</w:t>
      </w:r>
    </w:p>
    <w:p w14:paraId="57E4E71C">
      <w:pPr>
        <w:spacing w:line="600" w:lineRule="exact"/>
        <w:ind w:firstLine="640" w:firstLineChars="200"/>
        <w:rPr>
          <w:rFonts w:eastAsia="黑体"/>
          <w:sz w:val="32"/>
          <w:szCs w:val="32"/>
          <w:highlight w:val="none"/>
        </w:rPr>
      </w:pPr>
      <w:r>
        <w:rPr>
          <w:rFonts w:eastAsia="黑体"/>
          <w:sz w:val="32"/>
          <w:szCs w:val="32"/>
          <w:highlight w:val="none"/>
        </w:rPr>
        <w:t>二、电力供需形势分析预测</w:t>
      </w:r>
    </w:p>
    <w:p w14:paraId="13D40530">
      <w:pPr>
        <w:spacing w:line="60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从全省来看：据气象部门预测，在全球变暖、厄尔尼诺等背景下，今年迎峰度夏期间与常年相比气温偏高、降水量偏多，极端性的气候事件可能超出预期。省能源局和省电力公司预计2024年夏季全省仍存在较大电力缺口：正常高温条件下，用电晚峰时段存在约400万千瓦电力缺口；极端高温条件下，用电晚峰时段存在约700万千瓦电力缺口。</w:t>
      </w:r>
    </w:p>
    <w:p w14:paraId="595C5F49">
      <w:pPr>
        <w:spacing w:line="60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从</w:t>
      </w:r>
      <w:r>
        <w:rPr>
          <w:rFonts w:hint="eastAsia" w:ascii="Times New Roman" w:hAnsi="Times New Roman" w:eastAsia="仿宋_GB2312" w:cs="Times New Roman"/>
          <w:sz w:val="32"/>
          <w:szCs w:val="32"/>
          <w:highlight w:val="none"/>
          <w:lang w:eastAsia="zh-CN"/>
        </w:rPr>
        <w:t>全</w:t>
      </w:r>
      <w:r>
        <w:rPr>
          <w:rFonts w:hint="eastAsia" w:ascii="Times New Roman" w:hAnsi="Times New Roman" w:eastAsia="仿宋_GB2312" w:cs="Times New Roman"/>
          <w:sz w:val="32"/>
          <w:szCs w:val="32"/>
          <w:highlight w:val="none"/>
        </w:rPr>
        <w:t>市来看：预计2024年夏季电力缺口（夏季午间光伏大发与高温高度同步，午峰无缺口）：正常高温条件下，晚峰缺口约23万千瓦；极端高温条件下，晚峰缺口约40万千瓦。我</w:t>
      </w:r>
      <w:r>
        <w:rPr>
          <w:rFonts w:hint="eastAsia" w:ascii="Times New Roman" w:hAnsi="Times New Roman" w:eastAsia="仿宋_GB2312" w:cs="Times New Roman"/>
          <w:sz w:val="32"/>
          <w:szCs w:val="32"/>
          <w:highlight w:val="none"/>
          <w:lang w:eastAsia="zh-CN"/>
        </w:rPr>
        <w:t>市</w:t>
      </w:r>
      <w:r>
        <w:rPr>
          <w:rFonts w:hint="eastAsia" w:ascii="Times New Roman" w:hAnsi="Times New Roman" w:eastAsia="仿宋_GB2312" w:cs="Times New Roman"/>
          <w:sz w:val="32"/>
          <w:szCs w:val="32"/>
          <w:highlight w:val="none"/>
        </w:rPr>
        <w:t>电力负荷高峰时段是在晚高峰，一方面支撑性电源不足</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市</w:t>
      </w:r>
      <w:r>
        <w:rPr>
          <w:rFonts w:hint="eastAsia" w:ascii="Times New Roman" w:hAnsi="Times New Roman" w:eastAsia="仿宋_GB2312" w:cs="Times New Roman"/>
          <w:sz w:val="32"/>
          <w:szCs w:val="32"/>
          <w:highlight w:val="none"/>
          <w:lang w:eastAsia="zh-CN"/>
        </w:rPr>
        <w:t>内</w:t>
      </w:r>
      <w:r>
        <w:rPr>
          <w:rFonts w:hint="eastAsia" w:ascii="Times New Roman" w:hAnsi="Times New Roman" w:eastAsia="仿宋_GB2312" w:cs="Times New Roman"/>
          <w:sz w:val="32"/>
          <w:szCs w:val="32"/>
          <w:highlight w:val="none"/>
        </w:rPr>
        <w:t>支撑性电源比较少，需要依靠外来电支援。目前支撑性电源仅龙子湖电厂3#、4#机组，容量132万千瓦</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，另一方面新能源在晚间或光照不足时无法发挥作用，导致高温大负荷期间电力缺口持续时间长，由缺电力转向电力电量双缺。同时存在民用空调负荷占比偏高的情况，保民生用电难度将更大。</w:t>
      </w:r>
    </w:p>
    <w:p w14:paraId="6BDCFA41">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rPr>
        <w:t>从我</w:t>
      </w:r>
      <w:r>
        <w:rPr>
          <w:rFonts w:hint="eastAsia" w:ascii="Times New Roman" w:hAnsi="Times New Roman" w:eastAsia="仿宋_GB2312" w:cs="Times New Roman"/>
          <w:sz w:val="32"/>
          <w:szCs w:val="32"/>
          <w:highlight w:val="none"/>
          <w:lang w:eastAsia="zh-CN"/>
        </w:rPr>
        <w:t>县</w:t>
      </w:r>
      <w:r>
        <w:rPr>
          <w:rFonts w:hint="eastAsia" w:ascii="Times New Roman" w:hAnsi="Times New Roman" w:eastAsia="仿宋_GB2312" w:cs="Times New Roman"/>
          <w:sz w:val="32"/>
          <w:szCs w:val="32"/>
          <w:highlight w:val="none"/>
        </w:rPr>
        <w:t>来看：预计2024年夏季电力缺口（夏季午间光伏大发与高温高度同步，午峰无缺口）：正常高温条件下，晚峰缺口约</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rPr>
        <w:t>万千瓦；极端高温条件下，晚峰缺口约</w:t>
      </w:r>
      <w:r>
        <w:rPr>
          <w:rFonts w:hint="eastAsia" w:ascii="Times New Roman" w:hAnsi="Times New Roman"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rPr>
        <w:t>万千瓦。电力保供形势依然严峻。主要影响因素有：一是我</w:t>
      </w:r>
      <w:r>
        <w:rPr>
          <w:rFonts w:hint="eastAsia" w:ascii="Times New Roman" w:hAnsi="Times New Roman" w:eastAsia="仿宋_GB2312" w:cs="Times New Roman"/>
          <w:sz w:val="32"/>
          <w:szCs w:val="32"/>
          <w:highlight w:val="none"/>
          <w:lang w:eastAsia="zh-CN"/>
        </w:rPr>
        <w:t>县</w:t>
      </w:r>
      <w:r>
        <w:rPr>
          <w:rFonts w:hint="eastAsia" w:ascii="Times New Roman" w:hAnsi="Times New Roman" w:eastAsia="仿宋_GB2312" w:cs="Times New Roman"/>
          <w:sz w:val="32"/>
          <w:szCs w:val="32"/>
          <w:highlight w:val="none"/>
        </w:rPr>
        <w:t>用电量增速较快。今年1至4月份，</w:t>
      </w:r>
      <w:r>
        <w:rPr>
          <w:rFonts w:hint="eastAsia" w:ascii="Times New Roman" w:hAnsi="Times New Roman" w:eastAsia="仿宋_GB2312" w:cs="Times New Roman"/>
          <w:sz w:val="32"/>
          <w:szCs w:val="32"/>
          <w:highlight w:val="none"/>
          <w:lang w:eastAsia="zh-CN"/>
        </w:rPr>
        <w:t>怀远县域</w:t>
      </w:r>
      <w:r>
        <w:rPr>
          <w:rFonts w:hint="eastAsia" w:ascii="Times New Roman" w:hAnsi="Times New Roman" w:eastAsia="仿宋_GB2312" w:cs="Times New Roman"/>
          <w:sz w:val="32"/>
          <w:szCs w:val="32"/>
          <w:highlight w:val="none"/>
        </w:rPr>
        <w:t>全社会用电量</w:t>
      </w:r>
      <w:r>
        <w:rPr>
          <w:rFonts w:hint="eastAsia" w:ascii="Times New Roman" w:hAnsi="Times New Roman" w:eastAsia="仿宋_GB2312" w:cs="Times New Roman"/>
          <w:sz w:val="32"/>
          <w:szCs w:val="32"/>
          <w:highlight w:val="none"/>
          <w:lang w:val="en-US" w:eastAsia="zh-CN"/>
        </w:rPr>
        <w:t>7.67</w:t>
      </w:r>
      <w:r>
        <w:rPr>
          <w:rFonts w:hint="eastAsia" w:ascii="Times New Roman" w:hAnsi="Times New Roman" w:eastAsia="仿宋_GB2312" w:cs="Times New Roman"/>
          <w:sz w:val="32"/>
          <w:szCs w:val="32"/>
          <w:highlight w:val="none"/>
        </w:rPr>
        <w:t>亿千瓦时，同比增长1</w:t>
      </w:r>
      <w:r>
        <w:rPr>
          <w:rFonts w:hint="eastAsia" w:ascii="Times New Roman" w:hAnsi="Times New Roman" w:eastAsia="仿宋_GB2312" w:cs="Times New Roman"/>
          <w:sz w:val="32"/>
          <w:szCs w:val="32"/>
          <w:highlight w:val="none"/>
          <w:lang w:val="en-US" w:eastAsia="zh-CN"/>
        </w:rPr>
        <w:t>5.87</w:t>
      </w:r>
      <w:r>
        <w:rPr>
          <w:rFonts w:hint="eastAsia" w:ascii="Times New Roman" w:hAnsi="Times New Roman" w:eastAsia="仿宋_GB2312" w:cs="Times New Roman"/>
          <w:sz w:val="32"/>
          <w:szCs w:val="32"/>
          <w:highlight w:val="none"/>
        </w:rPr>
        <w:t>%。其中，工业用电量</w:t>
      </w:r>
      <w:r>
        <w:rPr>
          <w:rFonts w:hint="eastAsia" w:ascii="Times New Roman" w:hAnsi="Times New Roman" w:eastAsia="仿宋_GB2312" w:cs="Times New Roman"/>
          <w:sz w:val="32"/>
          <w:szCs w:val="32"/>
          <w:highlight w:val="none"/>
          <w:lang w:val="en-US" w:eastAsia="zh-CN"/>
        </w:rPr>
        <w:t>3.20</w:t>
      </w:r>
      <w:r>
        <w:rPr>
          <w:rFonts w:hint="eastAsia" w:ascii="Times New Roman" w:hAnsi="Times New Roman" w:eastAsia="仿宋_GB2312" w:cs="Times New Roman"/>
          <w:sz w:val="32"/>
          <w:szCs w:val="32"/>
          <w:highlight w:val="none"/>
        </w:rPr>
        <w:t>亿千瓦时</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同比增长</w:t>
      </w:r>
      <w:r>
        <w:rPr>
          <w:rFonts w:hint="eastAsia" w:ascii="Times New Roman" w:hAnsi="Times New Roman" w:eastAsia="仿宋_GB2312" w:cs="Times New Roman"/>
          <w:sz w:val="32"/>
          <w:szCs w:val="32"/>
          <w:highlight w:val="none"/>
          <w:lang w:val="en-US" w:eastAsia="zh-CN"/>
        </w:rPr>
        <w:t>15.93</w:t>
      </w:r>
      <w:r>
        <w:rPr>
          <w:rFonts w:hint="eastAsia" w:ascii="Times New Roman" w:hAnsi="Times New Roman" w:eastAsia="仿宋_GB2312" w:cs="Times New Roman"/>
          <w:sz w:val="32"/>
          <w:szCs w:val="32"/>
          <w:highlight w:val="none"/>
        </w:rPr>
        <w:t>%。城乡居民用电量</w:t>
      </w:r>
      <w:r>
        <w:rPr>
          <w:rFonts w:hint="eastAsia" w:ascii="Times New Roman" w:hAnsi="Times New Roman" w:eastAsia="仿宋_GB2312" w:cs="Times New Roman"/>
          <w:sz w:val="32"/>
          <w:szCs w:val="32"/>
          <w:highlight w:val="none"/>
          <w:lang w:val="en-US" w:eastAsia="zh-CN"/>
        </w:rPr>
        <w:t>2.48</w:t>
      </w:r>
      <w:r>
        <w:rPr>
          <w:rFonts w:hint="eastAsia" w:ascii="Times New Roman" w:hAnsi="Times New Roman" w:eastAsia="仿宋_GB2312" w:cs="Times New Roman"/>
          <w:sz w:val="32"/>
          <w:szCs w:val="32"/>
          <w:highlight w:val="none"/>
        </w:rPr>
        <w:t>亿千瓦时</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同比增长</w:t>
      </w:r>
      <w:r>
        <w:rPr>
          <w:rFonts w:hint="eastAsia" w:ascii="Times New Roman" w:hAnsi="Times New Roman" w:eastAsia="仿宋_GB2312" w:cs="Times New Roman"/>
          <w:sz w:val="32"/>
          <w:szCs w:val="32"/>
          <w:highlight w:val="none"/>
          <w:lang w:val="en-US" w:eastAsia="zh-CN"/>
        </w:rPr>
        <w:t>15.07</w:t>
      </w:r>
      <w:r>
        <w:rPr>
          <w:rFonts w:hint="eastAsia" w:ascii="Times New Roman" w:hAnsi="Times New Roman" w:eastAsia="仿宋_GB2312" w:cs="Times New Roman"/>
          <w:sz w:val="32"/>
          <w:szCs w:val="32"/>
          <w:highlight w:val="none"/>
        </w:rPr>
        <w:t>%。二是支撑性电源不足。我</w:t>
      </w:r>
      <w:r>
        <w:rPr>
          <w:rFonts w:hint="eastAsia" w:ascii="Times New Roman" w:hAnsi="Times New Roman" w:eastAsia="仿宋_GB2312" w:cs="Times New Roman"/>
          <w:sz w:val="32"/>
          <w:szCs w:val="32"/>
          <w:highlight w:val="none"/>
          <w:lang w:eastAsia="zh-CN"/>
        </w:rPr>
        <w:t>县</w:t>
      </w:r>
      <w:r>
        <w:rPr>
          <w:rFonts w:hint="eastAsia" w:ascii="Times New Roman" w:hAnsi="Times New Roman" w:eastAsia="仿宋_GB2312" w:cs="Times New Roman"/>
          <w:sz w:val="32"/>
          <w:szCs w:val="32"/>
          <w:highlight w:val="none"/>
        </w:rPr>
        <w:t>支撑性电源比较少，</w:t>
      </w:r>
      <w:r>
        <w:rPr>
          <w:rFonts w:hint="eastAsia" w:ascii="Times New Roman" w:hAnsi="Times New Roman" w:eastAsia="仿宋_GB2312" w:cs="Times New Roman"/>
          <w:sz w:val="32"/>
          <w:szCs w:val="32"/>
          <w:highlight w:val="none"/>
          <w:lang w:eastAsia="zh-CN"/>
        </w:rPr>
        <w:t>负荷高峰在晚</w:t>
      </w:r>
      <w:r>
        <w:rPr>
          <w:rFonts w:hint="eastAsia" w:ascii="Times New Roman" w:hAnsi="Times New Roman" w:eastAsia="仿宋_GB2312" w:cs="Times New Roman"/>
          <w:sz w:val="32"/>
          <w:szCs w:val="32"/>
          <w:highlight w:val="none"/>
          <w:lang w:val="en-US" w:eastAsia="zh-CN"/>
        </w:rPr>
        <w:t>18:00-22:00，光伏发电无法提供出力需求，</w:t>
      </w:r>
      <w:r>
        <w:rPr>
          <w:rFonts w:hint="eastAsia" w:ascii="Times New Roman" w:hAnsi="Times New Roman" w:eastAsia="仿宋_GB2312" w:cs="Times New Roman"/>
          <w:sz w:val="32"/>
          <w:szCs w:val="32"/>
          <w:highlight w:val="none"/>
        </w:rPr>
        <w:t>需要依靠外来电支援。而2023年夏季我</w:t>
      </w:r>
      <w:r>
        <w:rPr>
          <w:rFonts w:hint="eastAsia" w:ascii="Times New Roman" w:hAnsi="Times New Roman" w:eastAsia="仿宋_GB2312" w:cs="Times New Roman"/>
          <w:sz w:val="32"/>
          <w:szCs w:val="32"/>
          <w:highlight w:val="none"/>
          <w:lang w:eastAsia="zh-CN"/>
        </w:rPr>
        <w:t>县</w:t>
      </w:r>
      <w:r>
        <w:rPr>
          <w:rFonts w:hint="eastAsia" w:ascii="Times New Roman" w:hAnsi="Times New Roman" w:eastAsia="仿宋_GB2312" w:cs="Times New Roman"/>
          <w:sz w:val="32"/>
          <w:szCs w:val="32"/>
          <w:highlight w:val="none"/>
        </w:rPr>
        <w:t>最大用电负荷</w:t>
      </w:r>
      <w:r>
        <w:rPr>
          <w:rFonts w:hint="eastAsia" w:ascii="Times New Roman" w:hAnsi="Times New Roman" w:eastAsia="仿宋_GB2312" w:cs="Times New Roman"/>
          <w:sz w:val="32"/>
          <w:szCs w:val="32"/>
          <w:highlight w:val="none"/>
          <w:lang w:val="en-US" w:eastAsia="zh-CN"/>
        </w:rPr>
        <w:t>51.8</w:t>
      </w:r>
      <w:r>
        <w:rPr>
          <w:rFonts w:hint="eastAsia" w:ascii="Times New Roman" w:hAnsi="Times New Roman" w:eastAsia="仿宋_GB2312" w:cs="Times New Roman"/>
          <w:sz w:val="32"/>
          <w:szCs w:val="32"/>
          <w:highlight w:val="none"/>
        </w:rPr>
        <w:t>万千瓦，2024年夏季按10.</w:t>
      </w:r>
      <w:r>
        <w:rPr>
          <w:rFonts w:hint="eastAsia" w:ascii="Times New Roman" w:hAnsi="Times New Roman"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rPr>
        <w:t>%增长率预计最大负荷约为</w:t>
      </w:r>
      <w:r>
        <w:rPr>
          <w:rFonts w:hint="eastAsia" w:ascii="Times New Roman" w:hAnsi="Times New Roman" w:eastAsia="仿宋_GB2312" w:cs="Times New Roman"/>
          <w:sz w:val="32"/>
          <w:szCs w:val="32"/>
          <w:highlight w:val="none"/>
          <w:lang w:val="en-US" w:eastAsia="zh-CN"/>
        </w:rPr>
        <w:t>57.2</w:t>
      </w:r>
      <w:r>
        <w:rPr>
          <w:rFonts w:hint="eastAsia" w:ascii="Times New Roman" w:hAnsi="Times New Roman" w:eastAsia="仿宋_GB2312" w:cs="Times New Roman"/>
          <w:sz w:val="32"/>
          <w:szCs w:val="32"/>
          <w:highlight w:val="none"/>
        </w:rPr>
        <w:t>万千瓦，如遇持续高温天气等极端情况最大负荷预计可达</w:t>
      </w:r>
      <w:r>
        <w:rPr>
          <w:rFonts w:hint="eastAsia" w:ascii="Times New Roman" w:hAnsi="Times New Roman" w:eastAsia="仿宋_GB2312" w:cs="Times New Roman"/>
          <w:sz w:val="32"/>
          <w:szCs w:val="32"/>
          <w:highlight w:val="none"/>
          <w:lang w:val="en-US" w:eastAsia="zh-CN"/>
        </w:rPr>
        <w:t>60.2</w:t>
      </w:r>
      <w:r>
        <w:rPr>
          <w:rFonts w:hint="eastAsia" w:ascii="Times New Roman" w:hAnsi="Times New Roman" w:eastAsia="仿宋_GB2312" w:cs="Times New Roman"/>
          <w:sz w:val="32"/>
          <w:szCs w:val="32"/>
          <w:highlight w:val="none"/>
        </w:rPr>
        <w:t>万千瓦左右。</w:t>
      </w:r>
    </w:p>
    <w:p w14:paraId="603A3D91">
      <w:pPr>
        <w:ind w:firstLine="640"/>
        <w:jc w:val="both"/>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三、有序用电方案</w:t>
      </w:r>
    </w:p>
    <w:p w14:paraId="2B4B8186">
      <w:pPr>
        <w:ind w:firstLine="640"/>
        <w:jc w:val="both"/>
        <w:rPr>
          <w:rFonts w:hint="eastAsia" w:eastAsia="仿宋_GB2312"/>
          <w:sz w:val="32"/>
          <w:szCs w:val="32"/>
          <w:highlight w:val="none"/>
          <w:lang w:val="en-US" w:eastAsia="zh-CN"/>
        </w:rPr>
      </w:pPr>
      <w:r>
        <w:rPr>
          <w:rFonts w:hint="eastAsia" w:eastAsia="仿宋_GB2312"/>
          <w:sz w:val="32"/>
          <w:szCs w:val="32"/>
          <w:highlight w:val="none"/>
          <w:lang w:val="en-US" w:eastAsia="zh-CN"/>
        </w:rPr>
        <w:t>怀远地区工业负荷占比较小，调节能力弱，针对当前电力供需形势，需将所有工业企业纳入有序用电执行。按照“保电网、保民生、保安全、保运转、保重点”的原则，根据负荷缺口及怀远地区实际情况，对负荷缺口在2万千瓦、3万千瓦、5万千瓦、7万千瓦以上四个等级，分别制定相应有序用电轮停方案。</w:t>
      </w:r>
    </w:p>
    <w:p w14:paraId="430EFBA4">
      <w:pPr>
        <w:numPr>
          <w:ilvl w:val="0"/>
          <w:numId w:val="1"/>
        </w:numPr>
        <w:ind w:firstLine="640"/>
        <w:jc w:val="both"/>
        <w:rPr>
          <w:rFonts w:hint="eastAsia" w:ascii="楷体" w:hAnsi="楷体" w:eastAsia="楷体" w:cs="楷体"/>
          <w:sz w:val="32"/>
          <w:szCs w:val="32"/>
          <w:highlight w:val="none"/>
          <w:lang w:val="en-US" w:eastAsia="zh-CN"/>
        </w:rPr>
      </w:pPr>
      <w:r>
        <w:rPr>
          <w:rFonts w:hint="eastAsia" w:ascii="宋体" w:hAnsi="宋体" w:cs="宋体"/>
          <w:sz w:val="32"/>
          <w:szCs w:val="32"/>
          <w:highlight w:val="none"/>
        </w:rPr>
        <w:t>Ⅳ</w:t>
      </w:r>
      <w:r>
        <w:rPr>
          <w:rFonts w:hint="eastAsia" w:ascii="楷体" w:hAnsi="楷体" w:eastAsia="楷体" w:cs="楷体"/>
          <w:sz w:val="32"/>
          <w:szCs w:val="32"/>
          <w:highlight w:val="none"/>
          <w:lang w:val="en-US" w:eastAsia="zh-CN"/>
        </w:rPr>
        <w:t>级有序用电方案</w:t>
      </w:r>
    </w:p>
    <w:p w14:paraId="040DFE86">
      <w:pPr>
        <w:numPr>
          <w:ilvl w:val="0"/>
          <w:numId w:val="0"/>
        </w:numPr>
        <w:ind w:firstLine="640" w:firstLineChars="200"/>
        <w:jc w:val="both"/>
        <w:rPr>
          <w:rFonts w:hint="eastAsia" w:eastAsia="仿宋_GB2312"/>
          <w:sz w:val="32"/>
          <w:szCs w:val="32"/>
          <w:highlight w:val="none"/>
          <w:lang w:val="en-US" w:eastAsia="zh-CN"/>
        </w:rPr>
      </w:pPr>
      <w:r>
        <w:rPr>
          <w:rFonts w:hint="eastAsia" w:eastAsia="仿宋_GB2312"/>
          <w:sz w:val="32"/>
          <w:szCs w:val="32"/>
          <w:highlight w:val="none"/>
          <w:lang w:val="en-US" w:eastAsia="zh-CN"/>
        </w:rPr>
        <w:t>当负荷缺口达到2万千瓦时，政府机关、企事业单位采取停用空调、不必要电梯等手段压减负荷。政府重点企业每日有序用电时段压减非必备生产负荷、厂区办公负荷等，各企业按照负荷控制限额维持企业基本生产需求（详见附表1），其他企业按照开一停一原则进行轮停（详见附表2）。</w:t>
      </w:r>
    </w:p>
    <w:p w14:paraId="1E4C4D9F">
      <w:pPr>
        <w:pStyle w:val="2"/>
        <w:rPr>
          <w:rFonts w:hint="default"/>
          <w:highlight w:val="none"/>
          <w:lang w:val="en-US" w:eastAsia="zh-CN"/>
        </w:rPr>
      </w:pPr>
      <w:r>
        <w:rPr>
          <w:rFonts w:hint="eastAsia" w:eastAsia="仿宋_GB2312"/>
          <w:sz w:val="32"/>
          <w:szCs w:val="32"/>
          <w:highlight w:val="none"/>
          <w:lang w:val="en-US" w:eastAsia="zh-CN"/>
        </w:rPr>
        <w:t>注：轮停表中企业名单为当前有序用电时段有用电负荷的企业，其余不在名单中企业也不得在该时段内生产用电。</w:t>
      </w:r>
    </w:p>
    <w:p w14:paraId="1688662E">
      <w:pPr>
        <w:numPr>
          <w:ilvl w:val="0"/>
          <w:numId w:val="1"/>
        </w:numPr>
        <w:ind w:firstLine="640"/>
        <w:jc w:val="both"/>
        <w:rPr>
          <w:rFonts w:hint="eastAsia" w:ascii="楷体" w:hAnsi="楷体" w:eastAsia="楷体" w:cs="楷体"/>
          <w:sz w:val="32"/>
          <w:szCs w:val="32"/>
          <w:highlight w:val="none"/>
          <w:lang w:val="en-US" w:eastAsia="zh-CN"/>
        </w:rPr>
      </w:pPr>
      <w:r>
        <w:rPr>
          <w:rFonts w:hint="eastAsia" w:ascii="宋体" w:hAnsi="宋体" w:cs="宋体"/>
          <w:sz w:val="32"/>
          <w:szCs w:val="32"/>
          <w:highlight w:val="none"/>
        </w:rPr>
        <w:t>Ⅲ</w:t>
      </w:r>
      <w:r>
        <w:rPr>
          <w:rFonts w:hint="eastAsia" w:ascii="楷体" w:hAnsi="楷体" w:eastAsia="楷体" w:cs="楷体"/>
          <w:sz w:val="32"/>
          <w:szCs w:val="32"/>
          <w:highlight w:val="none"/>
          <w:lang w:val="en-US" w:eastAsia="zh-CN"/>
        </w:rPr>
        <w:t>级有序用电方案</w:t>
      </w:r>
    </w:p>
    <w:p w14:paraId="388A94AF">
      <w:pPr>
        <w:numPr>
          <w:ilvl w:val="0"/>
          <w:numId w:val="0"/>
        </w:numPr>
        <w:ind w:firstLine="640"/>
        <w:jc w:val="both"/>
        <w:rPr>
          <w:rFonts w:hint="eastAsia" w:eastAsia="仿宋_GB2312"/>
          <w:sz w:val="32"/>
          <w:szCs w:val="32"/>
          <w:highlight w:val="none"/>
          <w:lang w:val="en-US" w:eastAsia="zh-CN"/>
        </w:rPr>
      </w:pPr>
      <w:r>
        <w:rPr>
          <w:rFonts w:hint="eastAsia" w:eastAsia="仿宋_GB2312"/>
          <w:sz w:val="32"/>
          <w:szCs w:val="32"/>
          <w:highlight w:val="none"/>
          <w:lang w:val="en-US" w:eastAsia="zh-CN"/>
        </w:rPr>
        <w:t>当负荷缺口达到3万千瓦时，政府机关、企事业单位采取停用空调、不必要电梯等手段压减负荷。县域内景观照明停用、路灯停用一半，引导商户停用霓虹灯、广告牌等负荷。所有企业按照开一停一原则轮停，为政府重点企业保留必要的保安电源（详见附表3），供电公司安排专人对负荷进行监测，待负荷压降稳定，有负荷裕量时按照重点企业排序依次为企业提供必要的生产负荷。</w:t>
      </w:r>
    </w:p>
    <w:p w14:paraId="1DDFD1A9">
      <w:pPr>
        <w:numPr>
          <w:ilvl w:val="0"/>
          <w:numId w:val="1"/>
        </w:numPr>
        <w:ind w:firstLine="640"/>
        <w:jc w:val="both"/>
        <w:rPr>
          <w:rFonts w:hint="eastAsia" w:ascii="楷体" w:hAnsi="楷体" w:eastAsia="楷体" w:cs="楷体"/>
          <w:sz w:val="32"/>
          <w:szCs w:val="32"/>
          <w:highlight w:val="none"/>
          <w:lang w:val="en-US" w:eastAsia="zh-CN"/>
        </w:rPr>
      </w:pPr>
      <w:r>
        <w:rPr>
          <w:rFonts w:hint="eastAsia" w:ascii="宋体" w:hAnsi="宋体" w:cs="宋体"/>
          <w:sz w:val="32"/>
          <w:szCs w:val="32"/>
          <w:highlight w:val="none"/>
        </w:rPr>
        <w:t>Ⅱ</w:t>
      </w:r>
      <w:r>
        <w:rPr>
          <w:rFonts w:hint="eastAsia" w:ascii="楷体" w:hAnsi="楷体" w:eastAsia="楷体" w:cs="楷体"/>
          <w:sz w:val="32"/>
          <w:szCs w:val="32"/>
          <w:highlight w:val="none"/>
          <w:lang w:val="en-US" w:eastAsia="zh-CN"/>
        </w:rPr>
        <w:t>级有序用电方案</w:t>
      </w:r>
    </w:p>
    <w:p w14:paraId="655B3929">
      <w:pPr>
        <w:numPr>
          <w:ilvl w:val="0"/>
          <w:numId w:val="0"/>
        </w:numPr>
        <w:ind w:firstLine="640"/>
        <w:jc w:val="both"/>
        <w:rPr>
          <w:rFonts w:hint="eastAsia" w:eastAsia="仿宋_GB2312"/>
          <w:sz w:val="32"/>
          <w:szCs w:val="32"/>
          <w:highlight w:val="none"/>
          <w:lang w:val="en-US" w:eastAsia="zh-CN"/>
        </w:rPr>
      </w:pPr>
      <w:r>
        <w:rPr>
          <w:rFonts w:hint="eastAsia" w:eastAsia="仿宋_GB2312"/>
          <w:sz w:val="32"/>
          <w:szCs w:val="32"/>
          <w:highlight w:val="none"/>
          <w:lang w:val="en-US" w:eastAsia="zh-CN"/>
        </w:rPr>
        <w:t>当负荷缺口达到5万千瓦时，县域内景观照明停用、路灯停用一半，引导商户停用霓虹灯、广告牌等负荷。企事业单位、大型酒店、宾馆、超市、商场等停用空调负荷。所有企业按照开一停二原则轮停，为政府重点企业保留必要的保安电源（详见附表3），供电公司安排专人对负荷进行监测，待负荷压降稳定，有负荷裕量时按照重点企业排序依次为企业提供必要的生产负荷。</w:t>
      </w:r>
    </w:p>
    <w:p w14:paraId="42BE0428">
      <w:pPr>
        <w:numPr>
          <w:ilvl w:val="0"/>
          <w:numId w:val="1"/>
        </w:numPr>
        <w:ind w:firstLine="640"/>
        <w:jc w:val="both"/>
        <w:rPr>
          <w:rFonts w:hint="eastAsia" w:ascii="楷体" w:hAnsi="楷体" w:eastAsia="楷体" w:cs="楷体"/>
          <w:sz w:val="32"/>
          <w:szCs w:val="32"/>
          <w:highlight w:val="none"/>
          <w:lang w:val="en-US" w:eastAsia="zh-CN"/>
        </w:rPr>
      </w:pPr>
      <w:r>
        <w:rPr>
          <w:rFonts w:hint="eastAsia" w:ascii="宋体" w:hAnsi="宋体" w:cs="宋体"/>
          <w:sz w:val="32"/>
          <w:szCs w:val="32"/>
          <w:highlight w:val="none"/>
        </w:rPr>
        <w:t>Ⅰ</w:t>
      </w:r>
      <w:r>
        <w:rPr>
          <w:rFonts w:hint="eastAsia" w:ascii="楷体" w:hAnsi="楷体" w:eastAsia="楷体" w:cs="楷体"/>
          <w:sz w:val="32"/>
          <w:szCs w:val="32"/>
          <w:highlight w:val="none"/>
          <w:lang w:val="en-US" w:eastAsia="zh-CN"/>
        </w:rPr>
        <w:t>级有序用电方案</w:t>
      </w:r>
    </w:p>
    <w:p w14:paraId="21332BD0">
      <w:pPr>
        <w:numPr>
          <w:ilvl w:val="0"/>
          <w:numId w:val="0"/>
        </w:numPr>
        <w:ind w:firstLine="640"/>
        <w:jc w:val="both"/>
        <w:rPr>
          <w:rFonts w:hint="eastAsia" w:eastAsia="仿宋_GB2312"/>
          <w:sz w:val="32"/>
          <w:szCs w:val="32"/>
          <w:highlight w:val="none"/>
          <w:lang w:val="en-US" w:eastAsia="zh-CN"/>
        </w:rPr>
      </w:pPr>
      <w:r>
        <w:rPr>
          <w:rFonts w:hint="eastAsia" w:eastAsia="仿宋_GB2312"/>
          <w:sz w:val="32"/>
          <w:szCs w:val="32"/>
          <w:highlight w:val="none"/>
          <w:lang w:val="en-US" w:eastAsia="zh-CN"/>
        </w:rPr>
        <w:t>当负荷缺口在7万千瓦以上时，县域内景观照明停用、路灯停用一半，引导商户停用霓虹灯、广告牌等负荷。企事业单位、大型酒店、宾馆、超市、商场等停用空调负荷，所有企业停产让电，为政府重点企业保留必要的保安电源（详见附表3），供电公司安排专人对负荷进行监测，待负荷压降稳定，有负荷裕量时按照重点企业排序依次为企业提供必要的生产负荷。各乡镇政府会同供电所引导辖区内农业排灌、小动力加工、米厂等用户错峰用电。</w:t>
      </w:r>
    </w:p>
    <w:p w14:paraId="1E732984">
      <w:pPr>
        <w:numPr>
          <w:ilvl w:val="0"/>
          <w:numId w:val="1"/>
        </w:numPr>
        <w:ind w:firstLine="640"/>
        <w:jc w:val="both"/>
        <w:rPr>
          <w:rFonts w:hint="eastAsia" w:ascii="楷体" w:hAnsi="楷体" w:eastAsia="楷体" w:cs="楷体"/>
          <w:sz w:val="32"/>
          <w:szCs w:val="32"/>
          <w:highlight w:val="none"/>
          <w:lang w:val="en-US" w:eastAsia="zh-CN"/>
        </w:rPr>
      </w:pPr>
      <w:r>
        <w:rPr>
          <w:rFonts w:hint="eastAsia" w:ascii="宋体" w:hAnsi="宋体" w:eastAsia="楷体" w:cs="宋体"/>
          <w:sz w:val="32"/>
          <w:szCs w:val="32"/>
          <w:highlight w:val="none"/>
          <w:lang w:eastAsia="zh-CN"/>
        </w:rPr>
        <w:t>应急处置</w:t>
      </w:r>
      <w:r>
        <w:rPr>
          <w:rFonts w:hint="eastAsia" w:ascii="楷体" w:hAnsi="楷体" w:eastAsia="楷体" w:cs="楷体"/>
          <w:sz w:val="32"/>
          <w:szCs w:val="32"/>
          <w:highlight w:val="none"/>
          <w:lang w:val="en-US" w:eastAsia="zh-CN"/>
        </w:rPr>
        <w:t>预案</w:t>
      </w:r>
    </w:p>
    <w:p w14:paraId="53571DFE">
      <w:pPr>
        <w:numPr>
          <w:ilvl w:val="0"/>
          <w:numId w:val="0"/>
        </w:numPr>
        <w:jc w:val="both"/>
        <w:rPr>
          <w:rFonts w:hint="default"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 xml:space="preserve">    </w:t>
      </w:r>
      <w:r>
        <w:rPr>
          <w:rFonts w:eastAsia="仿宋_GB2312"/>
          <w:sz w:val="32"/>
          <w:szCs w:val="32"/>
          <w:highlight w:val="none"/>
        </w:rPr>
        <w:t>电力供应突然减少或自然灾害等紧急状态下，</w:t>
      </w:r>
      <w:r>
        <w:rPr>
          <w:rFonts w:hint="eastAsia" w:eastAsia="仿宋_GB2312"/>
          <w:sz w:val="32"/>
          <w:szCs w:val="32"/>
          <w:highlight w:val="none"/>
          <w:lang w:eastAsia="zh-CN"/>
        </w:rPr>
        <w:t>有</w:t>
      </w:r>
      <w:r>
        <w:rPr>
          <w:rFonts w:hint="eastAsia" w:eastAsia="仿宋_GB2312"/>
          <w:sz w:val="32"/>
          <w:szCs w:val="32"/>
          <w:highlight w:val="none"/>
        </w:rPr>
        <w:t>序用电方案无法满足电力供需缺口，</w:t>
      </w:r>
      <w:r>
        <w:rPr>
          <w:rFonts w:eastAsia="仿宋_GB2312"/>
          <w:sz w:val="32"/>
          <w:szCs w:val="32"/>
          <w:highlight w:val="none"/>
        </w:rPr>
        <w:t>或区域电力供需缺口超过最大可中断负荷指标时，</w:t>
      </w:r>
      <w:r>
        <w:rPr>
          <w:rFonts w:hint="eastAsia" w:eastAsia="仿宋_GB2312"/>
          <w:sz w:val="32"/>
          <w:szCs w:val="32"/>
          <w:highlight w:val="none"/>
          <w:lang w:eastAsia="zh-CN"/>
        </w:rPr>
        <w:t>应由县</w:t>
      </w:r>
      <w:r>
        <w:rPr>
          <w:rFonts w:hint="eastAsia" w:eastAsia="仿宋_GB2312"/>
          <w:color w:val="auto"/>
          <w:sz w:val="32"/>
          <w:szCs w:val="32"/>
          <w:highlight w:val="none"/>
          <w:lang w:eastAsia="zh-CN"/>
        </w:rPr>
        <w:t>政府</w:t>
      </w:r>
      <w:r>
        <w:rPr>
          <w:rFonts w:hint="eastAsia" w:eastAsia="仿宋_GB2312"/>
          <w:sz w:val="32"/>
          <w:szCs w:val="32"/>
          <w:highlight w:val="none"/>
          <w:lang w:eastAsia="zh-CN"/>
        </w:rPr>
        <w:t>批准，要求当日不执行有序用电用户立即参与有序用电执行。如遇其他紧急情况时，</w:t>
      </w:r>
      <w:r>
        <w:rPr>
          <w:rFonts w:eastAsia="仿宋_GB2312"/>
          <w:sz w:val="32"/>
          <w:szCs w:val="32"/>
          <w:highlight w:val="none"/>
        </w:rPr>
        <w:t>由</w:t>
      </w:r>
      <w:r>
        <w:rPr>
          <w:rFonts w:hint="eastAsia" w:eastAsia="仿宋_GB2312"/>
          <w:sz w:val="32"/>
          <w:szCs w:val="32"/>
          <w:highlight w:val="none"/>
          <w:lang w:eastAsia="zh-CN"/>
        </w:rPr>
        <w:t>怀远县</w:t>
      </w:r>
      <w:r>
        <w:rPr>
          <w:rFonts w:eastAsia="仿宋_GB2312"/>
          <w:sz w:val="32"/>
          <w:szCs w:val="32"/>
          <w:highlight w:val="none"/>
        </w:rPr>
        <w:t>电力调度控制中心按照地区电网紧急事故拉限电序位表</w:t>
      </w:r>
      <w:r>
        <w:rPr>
          <w:rFonts w:hint="eastAsia" w:eastAsia="仿宋_GB2312"/>
          <w:sz w:val="32"/>
          <w:szCs w:val="32"/>
          <w:highlight w:val="none"/>
          <w:lang w:eastAsia="zh-CN"/>
        </w:rPr>
        <w:t>（详见附表</w:t>
      </w:r>
      <w:r>
        <w:rPr>
          <w:rFonts w:hint="eastAsia" w:eastAsia="仿宋_GB2312"/>
          <w:sz w:val="32"/>
          <w:szCs w:val="32"/>
          <w:highlight w:val="none"/>
          <w:lang w:val="en-US" w:eastAsia="zh-CN"/>
        </w:rPr>
        <w:t>4</w:t>
      </w:r>
      <w:r>
        <w:rPr>
          <w:rFonts w:hint="eastAsia" w:eastAsia="仿宋_GB2312"/>
          <w:sz w:val="32"/>
          <w:szCs w:val="32"/>
          <w:highlight w:val="none"/>
          <w:lang w:eastAsia="zh-CN"/>
        </w:rPr>
        <w:t>）执行紧急拉电，并将有关情况报县政府，以确保电网安全运行。</w:t>
      </w:r>
    </w:p>
    <w:p w14:paraId="57BDDC46">
      <w:pPr>
        <w:numPr>
          <w:ilvl w:val="0"/>
          <w:numId w:val="0"/>
        </w:numPr>
        <w:ind w:firstLine="640"/>
        <w:jc w:val="both"/>
        <w:rPr>
          <w:rFonts w:hint="default" w:eastAsia="仿宋_GB2312"/>
          <w:sz w:val="32"/>
          <w:szCs w:val="32"/>
          <w:highlight w:val="none"/>
          <w:lang w:val="en-US" w:eastAsia="zh-CN"/>
        </w:rPr>
      </w:pPr>
      <w:r>
        <w:rPr>
          <w:rFonts w:hint="eastAsia" w:eastAsia="黑体"/>
          <w:sz w:val="32"/>
          <w:szCs w:val="32"/>
          <w:highlight w:val="none"/>
          <w:lang w:eastAsia="zh-CN"/>
        </w:rPr>
        <w:t>四</w:t>
      </w:r>
      <w:r>
        <w:rPr>
          <w:rFonts w:eastAsia="黑体"/>
          <w:sz w:val="32"/>
          <w:szCs w:val="32"/>
          <w:highlight w:val="none"/>
        </w:rPr>
        <w:t>、工作要求</w:t>
      </w:r>
    </w:p>
    <w:p w14:paraId="0ED34E79">
      <w:pPr>
        <w:spacing w:line="600" w:lineRule="exact"/>
        <w:ind w:firstLine="643" w:firstLineChars="200"/>
        <w:rPr>
          <w:rFonts w:eastAsia="楷体_GB2312"/>
          <w:b/>
          <w:color w:val="000000"/>
          <w:sz w:val="32"/>
          <w:szCs w:val="32"/>
          <w:highlight w:val="none"/>
        </w:rPr>
      </w:pPr>
      <w:r>
        <w:rPr>
          <w:rFonts w:hint="eastAsia" w:ascii="楷体_GB2312" w:hAnsi="仿宋_GB2312" w:eastAsia="楷体_GB2312" w:cs="仿宋_GB2312"/>
          <w:b/>
          <w:sz w:val="32"/>
          <w:szCs w:val="32"/>
          <w:highlight w:val="none"/>
        </w:rPr>
        <w:t>（一）健全工作机制。</w:t>
      </w:r>
      <w:r>
        <w:rPr>
          <w:rFonts w:hAnsi="仿宋_GB2312" w:eastAsia="仿宋_GB2312"/>
          <w:sz w:val="32"/>
          <w:szCs w:val="32"/>
          <w:highlight w:val="none"/>
        </w:rPr>
        <w:t>按照政府主导、电网企业为实施主体的工作原则，</w:t>
      </w:r>
      <w:r>
        <w:rPr>
          <w:rFonts w:eastAsia="仿宋_GB2312"/>
          <w:sz w:val="32"/>
          <w:szCs w:val="32"/>
          <w:highlight w:val="none"/>
        </w:rPr>
        <w:t>健全有序用电工作组织机构</w:t>
      </w:r>
      <w:r>
        <w:rPr>
          <w:rFonts w:hint="eastAsia" w:hAnsi="仿宋_GB2312" w:eastAsia="仿宋_GB2312"/>
          <w:sz w:val="32"/>
          <w:szCs w:val="32"/>
          <w:highlight w:val="none"/>
        </w:rPr>
        <w:t>，</w:t>
      </w:r>
      <w:r>
        <w:rPr>
          <w:rFonts w:hint="eastAsia" w:hAnsi="仿宋_GB2312" w:eastAsia="仿宋_GB2312"/>
          <w:sz w:val="32"/>
          <w:szCs w:val="32"/>
          <w:highlight w:val="none"/>
          <w:lang w:eastAsia="zh-CN"/>
        </w:rPr>
        <w:t>适时调整能源保供工作领导小组成员，成员单位包括发展改革委、工业和信息化局、城市管理局、各属地、供电企业等</w:t>
      </w:r>
      <w:r>
        <w:rPr>
          <w:rFonts w:hAnsi="仿宋_GB2312" w:eastAsia="仿宋_GB2312"/>
          <w:sz w:val="32"/>
          <w:szCs w:val="32"/>
          <w:highlight w:val="none"/>
        </w:rPr>
        <w:t>，明确各成员单位职责，在关键时期实行合署办公，协同工作。</w:t>
      </w:r>
    </w:p>
    <w:p w14:paraId="27C754A3">
      <w:pPr>
        <w:spacing w:line="600" w:lineRule="exact"/>
        <w:ind w:firstLine="643" w:firstLineChars="200"/>
        <w:rPr>
          <w:rFonts w:hint="default" w:ascii="楷体_GB2312" w:hAnsi="仿宋_GB2312" w:eastAsia="楷体_GB2312" w:cs="仿宋_GB2312"/>
          <w:b/>
          <w:sz w:val="32"/>
          <w:szCs w:val="32"/>
          <w:highlight w:val="none"/>
          <w:lang w:val="en-US"/>
        </w:rPr>
      </w:pPr>
      <w:r>
        <w:rPr>
          <w:rFonts w:eastAsia="楷体_GB2312"/>
          <w:b/>
          <w:color w:val="000000"/>
          <w:sz w:val="32"/>
          <w:szCs w:val="32"/>
          <w:highlight w:val="none"/>
        </w:rPr>
        <w:t>（二）动态</w:t>
      </w:r>
      <w:r>
        <w:rPr>
          <w:rFonts w:hint="eastAsia" w:eastAsia="楷体_GB2312"/>
          <w:b/>
          <w:color w:val="000000"/>
          <w:sz w:val="32"/>
          <w:szCs w:val="32"/>
          <w:highlight w:val="none"/>
        </w:rPr>
        <w:t>调整</w:t>
      </w:r>
      <w:r>
        <w:rPr>
          <w:rFonts w:eastAsia="楷体_GB2312"/>
          <w:b/>
          <w:color w:val="000000"/>
          <w:sz w:val="32"/>
          <w:szCs w:val="32"/>
          <w:highlight w:val="none"/>
        </w:rPr>
        <w:t>方案。</w:t>
      </w:r>
      <w:r>
        <w:rPr>
          <w:rFonts w:hint="eastAsia" w:eastAsia="仿宋_GB2312"/>
          <w:color w:val="000000"/>
          <w:sz w:val="32"/>
          <w:szCs w:val="32"/>
          <w:highlight w:val="none"/>
          <w:lang w:eastAsia="zh-CN"/>
        </w:rPr>
        <w:t>怀远县域内工业企业较少，调控难度大，且县域内稻米加工等季节性负荷较多，</w:t>
      </w:r>
      <w:r>
        <w:rPr>
          <w:rFonts w:hint="eastAsia" w:eastAsia="仿宋_GB2312"/>
          <w:color w:val="000000"/>
          <w:sz w:val="32"/>
          <w:szCs w:val="32"/>
          <w:highlight w:val="none"/>
          <w:lang w:val="en-US" w:eastAsia="zh-CN"/>
        </w:rPr>
        <w:t>10月中旬起将逐渐启用，供电公司将根据实时负荷情况及时将新增用电企业纳入有序用电轮停名单。县工信部门需联合重点乡镇、街道对稻米加工企业（详见附表5）做</w:t>
      </w:r>
      <w:bookmarkStart w:id="0" w:name="_GoBack"/>
      <w:bookmarkEnd w:id="0"/>
      <w:r>
        <w:rPr>
          <w:rFonts w:hint="eastAsia" w:eastAsia="仿宋_GB2312"/>
          <w:color w:val="000000"/>
          <w:sz w:val="32"/>
          <w:szCs w:val="32"/>
          <w:highlight w:val="none"/>
          <w:lang w:val="en-US" w:eastAsia="zh-CN"/>
        </w:rPr>
        <w:t>好宣传引导，避开有序用电时段生产。</w:t>
      </w:r>
    </w:p>
    <w:p w14:paraId="53FB5961">
      <w:pPr>
        <w:spacing w:line="600" w:lineRule="exact"/>
        <w:ind w:firstLine="643" w:firstLineChars="200"/>
        <w:rPr>
          <w:rFonts w:eastAsia="楷体_GB2312"/>
          <w:b/>
          <w:color w:val="000000"/>
          <w:sz w:val="32"/>
          <w:szCs w:val="32"/>
          <w:highlight w:val="none"/>
        </w:rPr>
      </w:pPr>
      <w:r>
        <w:rPr>
          <w:rFonts w:hint="eastAsia" w:eastAsia="楷体_GB2312"/>
          <w:b/>
          <w:color w:val="000000"/>
          <w:sz w:val="32"/>
          <w:szCs w:val="32"/>
          <w:highlight w:val="none"/>
        </w:rPr>
        <w:t>（</w:t>
      </w:r>
      <w:r>
        <w:rPr>
          <w:rFonts w:hint="eastAsia" w:eastAsia="楷体_GB2312"/>
          <w:b/>
          <w:color w:val="000000"/>
          <w:sz w:val="32"/>
          <w:szCs w:val="32"/>
          <w:highlight w:val="none"/>
          <w:lang w:eastAsia="zh-CN"/>
        </w:rPr>
        <w:t>三</w:t>
      </w:r>
      <w:r>
        <w:rPr>
          <w:rFonts w:hint="eastAsia" w:eastAsia="楷体_GB2312"/>
          <w:b/>
          <w:color w:val="000000"/>
          <w:sz w:val="32"/>
          <w:szCs w:val="32"/>
          <w:highlight w:val="none"/>
        </w:rPr>
        <w:t>）做到用户知情。</w:t>
      </w:r>
      <w:r>
        <w:rPr>
          <w:rFonts w:hint="eastAsia" w:eastAsia="仿宋_GB2312"/>
          <w:color w:val="000000"/>
          <w:sz w:val="32"/>
          <w:szCs w:val="32"/>
          <w:highlight w:val="none"/>
          <w:lang w:eastAsia="zh-CN"/>
        </w:rPr>
        <w:t>县发展改革委牵头召开有序用电政策宣贯会，宣贯近期电力供需形势，有序用电执行方案等，听取企业意见建议，进一步优化方案。</w:t>
      </w:r>
    </w:p>
    <w:p w14:paraId="4D814F59">
      <w:pPr>
        <w:spacing w:line="600" w:lineRule="exact"/>
        <w:ind w:firstLine="643" w:firstLineChars="200"/>
        <w:rPr>
          <w:rFonts w:hint="eastAsia" w:eastAsia="仿宋_GB2312"/>
          <w:b/>
          <w:color w:val="000000"/>
          <w:sz w:val="32"/>
          <w:szCs w:val="32"/>
          <w:highlight w:val="none"/>
          <w:lang w:eastAsia="zh-CN"/>
        </w:rPr>
      </w:pPr>
      <w:r>
        <w:rPr>
          <w:rFonts w:eastAsia="楷体_GB2312"/>
          <w:b/>
          <w:color w:val="000000"/>
          <w:sz w:val="32"/>
          <w:szCs w:val="32"/>
          <w:highlight w:val="none"/>
        </w:rPr>
        <w:t>（</w:t>
      </w:r>
      <w:r>
        <w:rPr>
          <w:rFonts w:hint="eastAsia" w:eastAsia="楷体_GB2312"/>
          <w:b/>
          <w:color w:val="000000"/>
          <w:sz w:val="32"/>
          <w:szCs w:val="32"/>
          <w:highlight w:val="none"/>
          <w:lang w:eastAsia="zh-CN"/>
        </w:rPr>
        <w:t>四</w:t>
      </w:r>
      <w:r>
        <w:rPr>
          <w:rFonts w:eastAsia="楷体_GB2312"/>
          <w:b/>
          <w:color w:val="000000"/>
          <w:sz w:val="32"/>
          <w:szCs w:val="32"/>
          <w:highlight w:val="none"/>
        </w:rPr>
        <w:t>）确保方案执行。</w:t>
      </w:r>
      <w:r>
        <w:rPr>
          <w:rFonts w:hint="eastAsia" w:eastAsia="仿宋_GB2312"/>
          <w:sz w:val="32"/>
          <w:szCs w:val="32"/>
          <w:highlight w:val="none"/>
          <w:lang w:eastAsia="zh-CN"/>
        </w:rPr>
        <w:t>供电公司</w:t>
      </w:r>
      <w:r>
        <w:rPr>
          <w:rFonts w:eastAsia="仿宋_GB2312"/>
          <w:sz w:val="32"/>
          <w:szCs w:val="32"/>
          <w:highlight w:val="none"/>
        </w:rPr>
        <w:t>是有序用电工作的具体执行单位</w:t>
      </w:r>
      <w:r>
        <w:rPr>
          <w:rFonts w:hint="eastAsia" w:eastAsia="仿宋_GB2312"/>
          <w:sz w:val="32"/>
          <w:szCs w:val="32"/>
          <w:highlight w:val="none"/>
          <w:lang w:eastAsia="zh-CN"/>
        </w:rPr>
        <w:t>，每日根据能源局及</w:t>
      </w:r>
      <w:r>
        <w:rPr>
          <w:rFonts w:eastAsia="仿宋_GB2312"/>
          <w:sz w:val="32"/>
          <w:szCs w:val="32"/>
          <w:highlight w:val="none"/>
        </w:rPr>
        <w:t>省电力公司</w:t>
      </w:r>
      <w:r>
        <w:rPr>
          <w:rFonts w:hint="eastAsia" w:eastAsia="仿宋_GB2312"/>
          <w:sz w:val="32"/>
          <w:szCs w:val="32"/>
          <w:highlight w:val="none"/>
          <w:lang w:eastAsia="zh-CN"/>
        </w:rPr>
        <w:t>下达有序用电指标，及时通知县发展改革委，</w:t>
      </w:r>
      <w:r>
        <w:rPr>
          <w:rFonts w:eastAsia="仿宋_GB2312"/>
          <w:sz w:val="32"/>
          <w:szCs w:val="32"/>
          <w:highlight w:val="none"/>
        </w:rPr>
        <w:t>在启动实施有序用电方案的前1天，将错避峰指令</w:t>
      </w:r>
      <w:r>
        <w:rPr>
          <w:rFonts w:hint="eastAsia" w:eastAsia="仿宋_GB2312"/>
          <w:sz w:val="32"/>
          <w:szCs w:val="32"/>
          <w:highlight w:val="none"/>
        </w:rPr>
        <w:t>用通知单等方式</w:t>
      </w:r>
      <w:r>
        <w:rPr>
          <w:rFonts w:eastAsia="仿宋_GB2312"/>
          <w:sz w:val="32"/>
          <w:szCs w:val="32"/>
          <w:highlight w:val="none"/>
        </w:rPr>
        <w:t>提前通知到</w:t>
      </w:r>
      <w:r>
        <w:rPr>
          <w:rFonts w:hint="eastAsia" w:eastAsia="仿宋_GB2312"/>
          <w:sz w:val="32"/>
          <w:szCs w:val="32"/>
          <w:highlight w:val="none"/>
        </w:rPr>
        <w:t>涉及的用户，</w:t>
      </w:r>
      <w:r>
        <w:rPr>
          <w:rFonts w:eastAsia="仿宋_GB2312"/>
          <w:sz w:val="32"/>
          <w:szCs w:val="32"/>
          <w:highlight w:val="none"/>
        </w:rPr>
        <w:t>做好与用户的沟通协调，</w:t>
      </w:r>
      <w:r>
        <w:rPr>
          <w:rFonts w:hint="eastAsia" w:eastAsia="仿宋_GB2312"/>
          <w:sz w:val="32"/>
          <w:szCs w:val="32"/>
          <w:highlight w:val="none"/>
        </w:rPr>
        <w:t>确保用户知情</w:t>
      </w:r>
      <w:r>
        <w:rPr>
          <w:rFonts w:eastAsia="仿宋_GB2312"/>
          <w:sz w:val="32"/>
          <w:szCs w:val="32"/>
          <w:highlight w:val="none"/>
        </w:rPr>
        <w:t>；充分利用技术手段，实现参与用户负荷的实时监测，保障负荷可控在控。</w:t>
      </w:r>
    </w:p>
    <w:p w14:paraId="19770204">
      <w:pPr>
        <w:spacing w:line="600" w:lineRule="exact"/>
        <w:ind w:firstLine="643" w:firstLineChars="200"/>
        <w:rPr>
          <w:rFonts w:hint="eastAsia" w:eastAsia="仿宋_GB2312"/>
          <w:b/>
          <w:color w:val="000000"/>
          <w:sz w:val="32"/>
          <w:szCs w:val="32"/>
          <w:highlight w:val="none"/>
          <w:lang w:eastAsia="zh-CN"/>
        </w:rPr>
      </w:pPr>
      <w:r>
        <w:rPr>
          <w:rFonts w:eastAsia="楷体_GB2312"/>
          <w:b/>
          <w:color w:val="000000"/>
          <w:sz w:val="32"/>
          <w:szCs w:val="32"/>
          <w:highlight w:val="none"/>
        </w:rPr>
        <w:t>（</w:t>
      </w:r>
      <w:r>
        <w:rPr>
          <w:rFonts w:hint="eastAsia" w:eastAsia="楷体_GB2312"/>
          <w:b/>
          <w:color w:val="000000"/>
          <w:sz w:val="32"/>
          <w:szCs w:val="32"/>
          <w:highlight w:val="none"/>
          <w:lang w:eastAsia="zh-CN"/>
        </w:rPr>
        <w:t>五</w:t>
      </w:r>
      <w:r>
        <w:rPr>
          <w:rFonts w:eastAsia="楷体_GB2312"/>
          <w:b/>
          <w:color w:val="000000"/>
          <w:sz w:val="32"/>
          <w:szCs w:val="32"/>
          <w:highlight w:val="none"/>
        </w:rPr>
        <w:t>）加强跟踪监督。</w:t>
      </w:r>
      <w:r>
        <w:rPr>
          <w:rFonts w:hint="eastAsia" w:eastAsia="仿宋_GB2312"/>
          <w:color w:val="000000"/>
          <w:sz w:val="32"/>
          <w:szCs w:val="32"/>
          <w:highlight w:val="none"/>
          <w:lang w:eastAsia="zh-CN"/>
        </w:rPr>
        <w:t>县发展改革委要牵头做好</w:t>
      </w:r>
      <w:r>
        <w:rPr>
          <w:rFonts w:eastAsia="仿宋_GB2312"/>
          <w:color w:val="000000"/>
          <w:sz w:val="32"/>
          <w:szCs w:val="32"/>
          <w:highlight w:val="none"/>
        </w:rPr>
        <w:t>有序用电错避峰执行情况督查，做好落实及执行情况的跟踪监督和效果分析评估，确保有序用电方案的有效实施。</w:t>
      </w:r>
      <w:r>
        <w:rPr>
          <w:rFonts w:hint="eastAsia" w:eastAsia="仿宋_GB2312"/>
          <w:color w:val="000000"/>
          <w:sz w:val="32"/>
          <w:szCs w:val="32"/>
          <w:highlight w:val="none"/>
          <w:lang w:eastAsia="zh-CN"/>
        </w:rPr>
        <w:t>县发展改革委会同县供电公司</w:t>
      </w:r>
      <w:r>
        <w:rPr>
          <w:rFonts w:eastAsia="仿宋_GB2312"/>
          <w:color w:val="000000"/>
          <w:sz w:val="32"/>
          <w:szCs w:val="32"/>
          <w:highlight w:val="none"/>
        </w:rPr>
        <w:t>对执行方案不力、擅自超限额用电的电力用户，要责令其迅速整改；情节严重的，按照国家规定程序停止对其供电。</w:t>
      </w:r>
      <w:r>
        <w:rPr>
          <w:rFonts w:hint="eastAsia" w:eastAsia="仿宋_GB2312"/>
          <w:color w:val="000000"/>
          <w:sz w:val="32"/>
          <w:szCs w:val="32"/>
          <w:highlight w:val="none"/>
          <w:lang w:eastAsia="zh-CN"/>
        </w:rPr>
        <w:t>县工信部门要做好企业宣传，引导企业错峰用电，监督要求关停企业是严格执行。县城市管理局、市场监管局在负荷高峰期做好路灯减半开启，各类景观照明、霓虹灯、广告牌关停等措施落实情况监督检查。</w:t>
      </w:r>
    </w:p>
    <w:p w14:paraId="2CF8F299">
      <w:pPr>
        <w:spacing w:line="600" w:lineRule="exact"/>
        <w:ind w:firstLine="643" w:firstLineChars="200"/>
        <w:rPr>
          <w:rFonts w:hint="default" w:eastAsia="仿宋_GB2312"/>
          <w:sz w:val="32"/>
          <w:szCs w:val="32"/>
          <w:highlight w:val="none"/>
          <w:lang w:val="en-US" w:eastAsia="zh-CN"/>
        </w:rPr>
      </w:pPr>
      <w:r>
        <w:rPr>
          <w:rFonts w:eastAsia="楷体_GB2312"/>
          <w:b/>
          <w:color w:val="000000"/>
          <w:sz w:val="32"/>
          <w:szCs w:val="32"/>
          <w:highlight w:val="none"/>
        </w:rPr>
        <w:t>（</w:t>
      </w:r>
      <w:r>
        <w:rPr>
          <w:rFonts w:hint="eastAsia" w:eastAsia="楷体_GB2312"/>
          <w:b/>
          <w:color w:val="000000"/>
          <w:sz w:val="32"/>
          <w:szCs w:val="32"/>
          <w:highlight w:val="none"/>
          <w:lang w:eastAsia="zh-CN"/>
        </w:rPr>
        <w:t>六</w:t>
      </w:r>
      <w:r>
        <w:rPr>
          <w:rFonts w:eastAsia="楷体_GB2312"/>
          <w:b/>
          <w:color w:val="000000"/>
          <w:sz w:val="32"/>
          <w:szCs w:val="32"/>
          <w:highlight w:val="none"/>
        </w:rPr>
        <w:t>）强化宣传引导。</w:t>
      </w:r>
      <w:r>
        <w:rPr>
          <w:rFonts w:hint="eastAsia" w:eastAsia="仿宋_GB2312"/>
          <w:color w:val="000000"/>
          <w:sz w:val="32"/>
          <w:szCs w:val="32"/>
          <w:highlight w:val="none"/>
          <w:lang w:eastAsia="zh-CN"/>
        </w:rPr>
        <w:t>宣传部门要</w:t>
      </w:r>
      <w:r>
        <w:rPr>
          <w:rFonts w:eastAsia="仿宋_GB2312"/>
          <w:color w:val="000000"/>
          <w:sz w:val="32"/>
          <w:szCs w:val="32"/>
          <w:highlight w:val="none"/>
        </w:rPr>
        <w:t>积极配合</w:t>
      </w:r>
      <w:r>
        <w:rPr>
          <w:rFonts w:eastAsia="仿宋_GB2312"/>
          <w:sz w:val="32"/>
          <w:szCs w:val="32"/>
          <w:highlight w:val="none"/>
        </w:rPr>
        <w:t>做好有序用</w:t>
      </w:r>
      <w:r>
        <w:rPr>
          <w:rFonts w:eastAsia="仿宋_GB2312"/>
          <w:color w:val="000000"/>
          <w:sz w:val="32"/>
          <w:szCs w:val="32"/>
          <w:highlight w:val="none"/>
        </w:rPr>
        <w:t>电的宣传和引导工作，及时披露电力供需信息，在全社会营造节约用电、科学用电和有序用电的良好氛围，引导全社会积极主动参与。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93434D"/>
    <w:multiLevelType w:val="singleLevel"/>
    <w:tmpl w:val="C893434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hZWQ2YTY3NWY3NjFiMWE4YjdiYjkyOGY4NWQ5YWYifQ=="/>
  </w:docVars>
  <w:rsids>
    <w:rsidRoot w:val="00000000"/>
    <w:rsid w:val="010708EE"/>
    <w:rsid w:val="01C903FA"/>
    <w:rsid w:val="027855DE"/>
    <w:rsid w:val="03417152"/>
    <w:rsid w:val="037C7742"/>
    <w:rsid w:val="054802DB"/>
    <w:rsid w:val="05611EC0"/>
    <w:rsid w:val="05CE23F2"/>
    <w:rsid w:val="07190150"/>
    <w:rsid w:val="09097CB7"/>
    <w:rsid w:val="095D6290"/>
    <w:rsid w:val="097D582E"/>
    <w:rsid w:val="0A154103"/>
    <w:rsid w:val="0BD1347E"/>
    <w:rsid w:val="0BD82473"/>
    <w:rsid w:val="0CD164B4"/>
    <w:rsid w:val="0D3C4BD5"/>
    <w:rsid w:val="0E175376"/>
    <w:rsid w:val="0EEE1735"/>
    <w:rsid w:val="0FEE4DC4"/>
    <w:rsid w:val="10E621C3"/>
    <w:rsid w:val="114C7632"/>
    <w:rsid w:val="11C674AB"/>
    <w:rsid w:val="12176B25"/>
    <w:rsid w:val="124F71DD"/>
    <w:rsid w:val="12EF22FB"/>
    <w:rsid w:val="14A84C77"/>
    <w:rsid w:val="14BD36DB"/>
    <w:rsid w:val="1605215F"/>
    <w:rsid w:val="16D2741D"/>
    <w:rsid w:val="1767772C"/>
    <w:rsid w:val="19101183"/>
    <w:rsid w:val="19886FE7"/>
    <w:rsid w:val="1AD736D1"/>
    <w:rsid w:val="1E130945"/>
    <w:rsid w:val="1E327F6C"/>
    <w:rsid w:val="22D34F33"/>
    <w:rsid w:val="24BE263E"/>
    <w:rsid w:val="24D6498A"/>
    <w:rsid w:val="25B14F19"/>
    <w:rsid w:val="25D92534"/>
    <w:rsid w:val="271C2069"/>
    <w:rsid w:val="28652447"/>
    <w:rsid w:val="29ED496A"/>
    <w:rsid w:val="2CCC3311"/>
    <w:rsid w:val="2DF94C8B"/>
    <w:rsid w:val="3046017B"/>
    <w:rsid w:val="30DB7047"/>
    <w:rsid w:val="31B46FC5"/>
    <w:rsid w:val="31E72133"/>
    <w:rsid w:val="33FE5593"/>
    <w:rsid w:val="34FB4155"/>
    <w:rsid w:val="351810DC"/>
    <w:rsid w:val="36306F56"/>
    <w:rsid w:val="36D4065B"/>
    <w:rsid w:val="375D1ECB"/>
    <w:rsid w:val="377D220D"/>
    <w:rsid w:val="38062AA4"/>
    <w:rsid w:val="3A516C1A"/>
    <w:rsid w:val="3B28043F"/>
    <w:rsid w:val="3B6309F5"/>
    <w:rsid w:val="3C9552D3"/>
    <w:rsid w:val="3DC3419E"/>
    <w:rsid w:val="3E391830"/>
    <w:rsid w:val="3E5139E5"/>
    <w:rsid w:val="3EA00AB6"/>
    <w:rsid w:val="3EE53226"/>
    <w:rsid w:val="3F0754C8"/>
    <w:rsid w:val="3F5636BF"/>
    <w:rsid w:val="3F6C2F91"/>
    <w:rsid w:val="40110915"/>
    <w:rsid w:val="40647946"/>
    <w:rsid w:val="431B78A6"/>
    <w:rsid w:val="43450E70"/>
    <w:rsid w:val="45266B87"/>
    <w:rsid w:val="4560280E"/>
    <w:rsid w:val="462367BA"/>
    <w:rsid w:val="465D23B8"/>
    <w:rsid w:val="47453939"/>
    <w:rsid w:val="47DF1D12"/>
    <w:rsid w:val="481F754E"/>
    <w:rsid w:val="493E703C"/>
    <w:rsid w:val="494F6312"/>
    <w:rsid w:val="4B5571B2"/>
    <w:rsid w:val="4C076B17"/>
    <w:rsid w:val="4CFB588E"/>
    <w:rsid w:val="4D62220F"/>
    <w:rsid w:val="4D9B0C4B"/>
    <w:rsid w:val="4EE126FB"/>
    <w:rsid w:val="4F6E6811"/>
    <w:rsid w:val="504C0D7A"/>
    <w:rsid w:val="52492CF7"/>
    <w:rsid w:val="5377467C"/>
    <w:rsid w:val="53E459EE"/>
    <w:rsid w:val="543A3E74"/>
    <w:rsid w:val="56EA007F"/>
    <w:rsid w:val="57E36D38"/>
    <w:rsid w:val="58663A4B"/>
    <w:rsid w:val="59327226"/>
    <w:rsid w:val="59674EE0"/>
    <w:rsid w:val="5A117DE7"/>
    <w:rsid w:val="5A336303"/>
    <w:rsid w:val="5A6B5903"/>
    <w:rsid w:val="5B172A5F"/>
    <w:rsid w:val="5BEC552C"/>
    <w:rsid w:val="5C6907FA"/>
    <w:rsid w:val="603E3239"/>
    <w:rsid w:val="6078216C"/>
    <w:rsid w:val="60DE163D"/>
    <w:rsid w:val="61756E82"/>
    <w:rsid w:val="62EA1663"/>
    <w:rsid w:val="63D66529"/>
    <w:rsid w:val="63EE66DF"/>
    <w:rsid w:val="649927BE"/>
    <w:rsid w:val="658E1EA7"/>
    <w:rsid w:val="6674760E"/>
    <w:rsid w:val="670B1F57"/>
    <w:rsid w:val="679007FE"/>
    <w:rsid w:val="67AF3EBC"/>
    <w:rsid w:val="68F12EF7"/>
    <w:rsid w:val="6A686143"/>
    <w:rsid w:val="6AE27E4B"/>
    <w:rsid w:val="6B6948B8"/>
    <w:rsid w:val="6B7D2A52"/>
    <w:rsid w:val="6C935ABE"/>
    <w:rsid w:val="6E904D90"/>
    <w:rsid w:val="6FD56747"/>
    <w:rsid w:val="705B3E16"/>
    <w:rsid w:val="70711FBE"/>
    <w:rsid w:val="708547E8"/>
    <w:rsid w:val="729520E5"/>
    <w:rsid w:val="72EF3516"/>
    <w:rsid w:val="73120A6C"/>
    <w:rsid w:val="75A169A0"/>
    <w:rsid w:val="780657A1"/>
    <w:rsid w:val="78743F43"/>
    <w:rsid w:val="791841F6"/>
    <w:rsid w:val="7B1D6B23"/>
    <w:rsid w:val="7B524AC6"/>
    <w:rsid w:val="7CF40C14"/>
    <w:rsid w:val="7E042B24"/>
    <w:rsid w:val="7E845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6"/>
    <w:next w:val="1"/>
    <w:qFormat/>
    <w:uiPriority w:val="0"/>
    <w:pPr>
      <w:keepNext/>
      <w:keepLines/>
      <w:spacing w:beforeLines="0" w:beforeAutospacing="0" w:afterLines="0" w:afterAutospacing="0" w:line="580" w:lineRule="exact"/>
      <w:outlineLvl w:val="2"/>
    </w:pPr>
    <w:rPr>
      <w:b/>
      <w:kern w:val="0"/>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Calibri" w:hAnsi="Calibri"/>
      <w:szCs w:val="20"/>
    </w:rPr>
  </w:style>
  <w:style w:type="paragraph" w:styleId="3">
    <w:name w:val="Body Text"/>
    <w:basedOn w:val="1"/>
    <w:next w:val="4"/>
    <w:qFormat/>
    <w:uiPriority w:val="0"/>
    <w:pPr>
      <w:spacing w:after="120"/>
    </w:pPr>
  </w:style>
  <w:style w:type="paragraph" w:styleId="4">
    <w:name w:val="toc 3"/>
    <w:basedOn w:val="1"/>
    <w:next w:val="1"/>
    <w:qFormat/>
    <w:uiPriority w:val="0"/>
    <w:pPr>
      <w:ind w:left="840" w:leftChars="400"/>
    </w:pPr>
    <w:rPr>
      <w:rFonts w:ascii="Calibri" w:hAnsi="Calibri" w:eastAsia="宋体" w:cs="Times New Roman"/>
      <w:szCs w:val="22"/>
    </w:rPr>
  </w:style>
  <w:style w:type="paragraph" w:customStyle="1" w:styleId="6">
    <w:name w:val="正文格式"/>
    <w:basedOn w:val="1"/>
    <w:qFormat/>
    <w:uiPriority w:val="0"/>
    <w:pPr>
      <w:spacing w:line="580" w:lineRule="exact"/>
      <w:ind w:firstLine="640" w:firstLineChars="200"/>
    </w:pPr>
    <w:rPr>
      <w:rFonts w:ascii="仿宋_GB2312" w:hAnsi="宋体"/>
    </w:rPr>
  </w:style>
  <w:style w:type="paragraph" w:styleId="7">
    <w:name w:val="Body Text First Indent"/>
    <w:basedOn w:val="3"/>
    <w:unhideWhenUsed/>
    <w:qFormat/>
    <w:uiPriority w:val="0"/>
    <w:pPr>
      <w:ind w:firstLine="420" w:firstLineChars="100"/>
    </w:pPr>
    <w:rPr>
      <w:rFonts w:ascii="Calibri" w:hAnsi="Calibri" w:eastAsia="Times New Roman"/>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3641</Words>
  <Characters>3742</Characters>
  <Lines>0</Lines>
  <Paragraphs>0</Paragraphs>
  <TotalTime>32</TotalTime>
  <ScaleCrop>false</ScaleCrop>
  <LinksUpToDate>false</LinksUpToDate>
  <CharactersWithSpaces>3757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2021-08-10T10:21:00Z</dcterms:created>
  <dc:creator>Administrator</dc:creator>
  <cp:lastModifiedBy>松</cp:lastModifiedBy>
  <dcterms:modified xsi:type="dcterms:W3CDTF">2024-06-13T11:51:11Z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FB2B22E995634648AE8B1DFB87C904B9_13</vt:lpwstr>
  </property>
</Properties>
</file>