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50" w:lineRule="atLeast"/>
        <w:jc w:val="center"/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</w:p>
    <w:p>
      <w:pPr>
        <w:widowControl/>
        <w:spacing w:before="75" w:after="75" w:line="450" w:lineRule="atLeast"/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</w:p>
    <w:p>
      <w:pPr>
        <w:widowControl/>
        <w:spacing w:before="75" w:after="75" w:line="450" w:lineRule="atLeast"/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</w:p>
    <w:p>
      <w:pPr>
        <w:widowControl/>
        <w:spacing w:before="75" w:after="75" w:line="450" w:lineRule="atLeast"/>
        <w:jc w:val="both"/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包集镇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2020年政府目标管理绩效考核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群众满意度调查工作实施方案</w:t>
      </w:r>
    </w:p>
    <w:p>
      <w:pPr>
        <w:spacing w:line="560" w:lineRule="exact"/>
        <w:ind w:firstLine="640" w:firstLineChars="200"/>
        <w:jc w:val="center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为做好省对我县2020年目标管理绩效考核群众满意度测评工作，根据《省政府目标管理绩效考核群众满意度调查方案》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蚌埠市《2020年政府目标管理绩效考核群众满意度调查提升工作方案》</w:t>
      </w:r>
      <w:r>
        <w:rPr>
          <w:rFonts w:hint="eastAsia"/>
          <w:szCs w:val="32"/>
          <w:lang w:eastAsia="zh-CN"/>
        </w:rPr>
        <w:t>和</w:t>
      </w:r>
      <w:r>
        <w:rPr>
          <w:szCs w:val="32"/>
        </w:rPr>
        <w:t>《2020年</w:t>
      </w:r>
      <w:r>
        <w:rPr>
          <w:rFonts w:hint="eastAsia"/>
          <w:szCs w:val="32"/>
          <w:lang w:eastAsia="zh-CN"/>
        </w:rPr>
        <w:t>县</w:t>
      </w:r>
      <w:r>
        <w:rPr>
          <w:szCs w:val="32"/>
        </w:rPr>
        <w:t>政府目标管理绩效考核群众满意度调查工作方案》，结合我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实际，制定如下实施方案。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一、指导思想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以习近平新时代中国特色社会主义思想为指导，坚持把人民群众对美好生活的向往作为奋斗目标，把群众满意作为政府工作的出发点和落脚点，不断优化营商环境、提高行政效能、保障改善民生，采取务实措施，着力解决在联系群众、服务群众、造福群众、提升群众满意度等方面存在的问题，进一步树立关注民生、服务民生、保障民生的良好形象，力争在省政府目标绩效考核群众满意度测评中继续实现提档进位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二、工作安排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rFonts w:eastAsia="楷体"/>
          <w:szCs w:val="32"/>
        </w:rPr>
        <w:t>（一）调查动员阶段。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1．开展县政府目标管理绩效考核群众满意度调查工作。（12月1</w:t>
      </w:r>
      <w:r>
        <w:rPr>
          <w:rFonts w:hint="eastAsia"/>
          <w:b/>
          <w:bCs/>
          <w:szCs w:val="32"/>
          <w:lang w:val="en-US" w:eastAsia="zh-CN"/>
        </w:rPr>
        <w:t>2</w:t>
      </w:r>
      <w:r>
        <w:rPr>
          <w:b/>
          <w:bCs/>
          <w:szCs w:val="32"/>
        </w:rPr>
        <w:t>日前）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群众满意度调查工作领导小组</w:t>
      </w:r>
      <w:r>
        <w:rPr>
          <w:rFonts w:hint="eastAsia"/>
          <w:szCs w:val="32"/>
          <w:lang w:eastAsia="zh-CN"/>
        </w:rPr>
        <w:t>办公室</w:t>
      </w:r>
      <w:r>
        <w:rPr>
          <w:szCs w:val="32"/>
        </w:rPr>
        <w:t>牵头制定</w:t>
      </w:r>
      <w:r>
        <w:rPr>
          <w:rFonts w:hint="eastAsia"/>
          <w:szCs w:val="32"/>
          <w:lang w:eastAsia="zh-CN"/>
        </w:rPr>
        <w:t>包集镇</w:t>
      </w:r>
      <w:r>
        <w:rPr>
          <w:szCs w:val="32"/>
        </w:rPr>
        <w:t>2020年政府目标管理绩效考核群众满意度调查实施方案，明确调查方式、内容</w:t>
      </w:r>
      <w:r>
        <w:rPr>
          <w:rFonts w:hint="eastAsia"/>
          <w:szCs w:val="32"/>
        </w:rPr>
        <w:t>，</w:t>
      </w:r>
      <w:r>
        <w:rPr>
          <w:szCs w:val="32"/>
        </w:rPr>
        <w:t>积极与</w:t>
      </w:r>
      <w:r>
        <w:rPr>
          <w:rFonts w:hint="eastAsia"/>
          <w:szCs w:val="32"/>
          <w:lang w:eastAsia="zh-CN"/>
        </w:rPr>
        <w:t>怀远县</w:t>
      </w:r>
      <w:r>
        <w:rPr>
          <w:szCs w:val="32"/>
        </w:rPr>
        <w:t>政府总值班室对接，配合做好市长热线</w:t>
      </w:r>
      <w:r>
        <w:rPr>
          <w:rFonts w:hint="eastAsia"/>
          <w:szCs w:val="32"/>
        </w:rPr>
        <w:t>（第三方）</w:t>
      </w:r>
      <w:r>
        <w:rPr>
          <w:szCs w:val="32"/>
        </w:rPr>
        <w:t>满意度调查抽查工作。根据</w:t>
      </w:r>
      <w:r>
        <w:rPr>
          <w:rFonts w:hint="eastAsia"/>
          <w:szCs w:val="32"/>
          <w:lang w:eastAsia="zh-CN"/>
        </w:rPr>
        <w:t>县</w:t>
      </w:r>
      <w:r>
        <w:rPr>
          <w:szCs w:val="32"/>
        </w:rPr>
        <w:t>调查结果，查找我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满意度的重点薄弱环节，及时调整我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满意度调查准备工作的重点。组织召开我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目标管理绩效考核群众满意度调查提升专题工作会议，及时动员部署，并落实一周一调度，切实提高群众满意度。</w:t>
      </w:r>
      <w:r>
        <w:rPr>
          <w:rFonts w:eastAsia="楷体"/>
          <w:szCs w:val="32"/>
        </w:rPr>
        <w:t>（责任单位：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群众满意度调查工作领导小组</w:t>
      </w:r>
      <w:r>
        <w:rPr>
          <w:rFonts w:hint="eastAsia"/>
          <w:szCs w:val="32"/>
          <w:lang w:eastAsia="zh-CN"/>
        </w:rPr>
        <w:t>办公室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2．安排部署2020年群众满意度调查工作。（12月14日前）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及</w:t>
      </w:r>
      <w:r>
        <w:rPr>
          <w:rFonts w:hint="eastAsia"/>
          <w:szCs w:val="32"/>
          <w:lang w:eastAsia="zh-CN"/>
        </w:rPr>
        <w:t>镇直</w:t>
      </w:r>
      <w:r>
        <w:rPr>
          <w:szCs w:val="32"/>
        </w:rPr>
        <w:t>各有关部门按照实施方案，召开动员会议，并结合各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及各部门实际、市</w:t>
      </w:r>
      <w:r>
        <w:rPr>
          <w:rFonts w:hint="eastAsia"/>
          <w:szCs w:val="32"/>
          <w:lang w:eastAsia="zh-CN"/>
        </w:rPr>
        <w:t>、县</w:t>
      </w:r>
      <w:r>
        <w:rPr>
          <w:szCs w:val="32"/>
        </w:rPr>
        <w:t>长热线满意度调查反映的问题和上一年度考核结果，分析群众满意度测评工作的现状和存在问题，研究对策措施，分解落实责任，制定各自群众满意度调查迎查的具体工作方案。</w:t>
      </w:r>
      <w:r>
        <w:rPr>
          <w:rFonts w:eastAsia="楷体"/>
          <w:szCs w:val="32"/>
        </w:rPr>
        <w:t>（责任单位：</w:t>
      </w:r>
      <w:r>
        <w:rPr>
          <w:rFonts w:hint="eastAsia" w:eastAsia="楷体"/>
          <w:szCs w:val="32"/>
          <w:lang w:eastAsia="zh-CN"/>
        </w:rPr>
        <w:t>镇</w:t>
      </w:r>
      <w:r>
        <w:rPr>
          <w:rFonts w:eastAsia="楷体"/>
          <w:szCs w:val="32"/>
        </w:rPr>
        <w:t>政府各有关部门，各</w:t>
      </w:r>
      <w:r>
        <w:rPr>
          <w:rFonts w:hint="eastAsia" w:eastAsia="楷体"/>
          <w:szCs w:val="32"/>
          <w:lang w:eastAsia="zh-CN"/>
        </w:rPr>
        <w:t>村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rFonts w:eastAsia="楷体"/>
          <w:szCs w:val="32"/>
        </w:rPr>
        <w:t>（二）宣传走访阶段。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1．编印发放2020年度群众满意度调查宣传资料。（12月15日前）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rFonts w:hint="eastAsia"/>
          <w:szCs w:val="32"/>
          <w:lang w:eastAsia="zh-CN"/>
        </w:rPr>
        <w:t>各</w:t>
      </w:r>
      <w:r>
        <w:rPr>
          <w:szCs w:val="32"/>
        </w:rPr>
        <w:t>村</w:t>
      </w:r>
      <w:r>
        <w:rPr>
          <w:rFonts w:hint="eastAsia"/>
          <w:szCs w:val="32"/>
          <w:lang w:eastAsia="zh-CN"/>
        </w:rPr>
        <w:t>将</w:t>
      </w:r>
      <w:r>
        <w:rPr>
          <w:szCs w:val="32"/>
        </w:rPr>
        <w:t>县政府办公室统一编印</w:t>
      </w:r>
      <w:r>
        <w:rPr>
          <w:rFonts w:hint="eastAsia"/>
          <w:szCs w:val="32"/>
          <w:lang w:eastAsia="zh-CN"/>
        </w:rPr>
        <w:t>的</w:t>
      </w:r>
      <w:r>
        <w:rPr>
          <w:szCs w:val="32"/>
        </w:rPr>
        <w:t>2020年度群众满意度宣传资料发放到住户居民手中。</w:t>
      </w:r>
      <w:r>
        <w:rPr>
          <w:rFonts w:eastAsia="楷体"/>
          <w:szCs w:val="32"/>
        </w:rPr>
        <w:t>（责任单位：各</w:t>
      </w:r>
      <w:r>
        <w:rPr>
          <w:rFonts w:hint="eastAsia" w:eastAsia="楷体"/>
          <w:szCs w:val="32"/>
          <w:lang w:eastAsia="zh-CN"/>
        </w:rPr>
        <w:t>村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2．开展群众满意度调查媒体宣传工作。（12月15日至省群众满意度调查工作启动前）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rFonts w:hint="eastAsia"/>
          <w:szCs w:val="32"/>
          <w:lang w:eastAsia="zh-CN"/>
        </w:rPr>
        <w:t>各村及时将县</w:t>
      </w:r>
      <w:r>
        <w:rPr>
          <w:szCs w:val="32"/>
        </w:rPr>
        <w:t>委、县政府制定相关宣传专题通过广播、微信等</w:t>
      </w:r>
      <w:r>
        <w:rPr>
          <w:rFonts w:hint="eastAsia"/>
          <w:szCs w:val="32"/>
          <w:lang w:eastAsia="zh-CN"/>
        </w:rPr>
        <w:t>多种方式</w:t>
      </w:r>
      <w:r>
        <w:rPr>
          <w:szCs w:val="32"/>
        </w:rPr>
        <w:t>，加大宣传密度，开展正面宣传引导。要充分将宣传怀远发展成就与提升群众满意度有效融合。各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要参照宣传工作方案，同步开展群众满意度调查宣传工作。</w:t>
      </w:r>
      <w:r>
        <w:rPr>
          <w:rFonts w:eastAsia="楷体"/>
          <w:szCs w:val="32"/>
        </w:rPr>
        <w:t>（责任单位：各</w:t>
      </w:r>
      <w:r>
        <w:rPr>
          <w:rFonts w:hint="eastAsia" w:eastAsia="楷体"/>
          <w:szCs w:val="32"/>
          <w:lang w:eastAsia="zh-CN"/>
        </w:rPr>
        <w:t>村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3．开展入户走访宣传工作。（12月15日至省群众满意度调查工作启动前）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szCs w:val="32"/>
        </w:rPr>
        <w:t>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要结合脱贫攻坚、年底慰问等活动，对辖区住户进行全覆盖式入户走访，听取居民意见，积极宣传、解释群众满意度测评工作开展的目的，正面宣传我县在政府办事效率和服务态度、交通出行、教育、就业、社保、医疗、就医、收入增长、居住环境、社会治安等方面开展的工作和取得的成绩，引导城乡居民热爱怀远，取得理解、支持。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政府各有关部门也要结合各自工作职能开展满意度宣传工作，不断提升各行业的群众满意度。</w:t>
      </w:r>
      <w:r>
        <w:rPr>
          <w:rFonts w:eastAsia="楷体"/>
          <w:szCs w:val="32"/>
        </w:rPr>
        <w:t>（责任单位：</w:t>
      </w:r>
      <w:r>
        <w:rPr>
          <w:rFonts w:hint="eastAsia" w:eastAsia="楷体"/>
          <w:szCs w:val="32"/>
          <w:lang w:eastAsia="zh-CN"/>
        </w:rPr>
        <w:t>镇</w:t>
      </w:r>
      <w:r>
        <w:rPr>
          <w:rFonts w:eastAsia="楷体"/>
          <w:szCs w:val="32"/>
        </w:rPr>
        <w:t>政府各有关部门，各</w:t>
      </w:r>
      <w:r>
        <w:rPr>
          <w:rFonts w:hint="eastAsia" w:eastAsia="楷体"/>
          <w:szCs w:val="32"/>
          <w:lang w:eastAsia="zh-CN"/>
        </w:rPr>
        <w:t>村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rFonts w:eastAsia="楷体"/>
          <w:szCs w:val="32"/>
        </w:rPr>
        <w:t>（三）督查考核阶段。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1．对突出问题和薄弱环节进行自查整改。（12月15日至省群众满意度调查工作启动前）</w:t>
      </w:r>
    </w:p>
    <w:p>
      <w:pPr>
        <w:spacing w:line="560" w:lineRule="exact"/>
        <w:ind w:firstLine="640" w:firstLineChars="200"/>
        <w:rPr>
          <w:rFonts w:eastAsia="楷体"/>
          <w:szCs w:val="32"/>
        </w:rPr>
      </w:pPr>
      <w:r>
        <w:rPr>
          <w:szCs w:val="32"/>
        </w:rPr>
        <w:t>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及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政府各有关部门根据入户走访情况，汇总分析出的突出问题和薄弱环节，进一步梳理研究近期可提升形象的具体工作措施，逐条采取针对性的整改措施，细化明确解决问题的目标时限和责任人。对暂时解决不了的问题，要及时向群众做好宣传解释工作。自查整改阶段正值年底，要有针对性地开展办好事、办实事活动，以看得见、摸得着的实惠提升群众满意度。</w:t>
      </w:r>
      <w:r>
        <w:rPr>
          <w:rFonts w:eastAsia="楷体"/>
          <w:szCs w:val="32"/>
        </w:rPr>
        <w:t>（责任单位：</w:t>
      </w:r>
      <w:r>
        <w:rPr>
          <w:rFonts w:hint="eastAsia" w:eastAsia="楷体"/>
          <w:szCs w:val="32"/>
          <w:lang w:eastAsia="zh-CN"/>
        </w:rPr>
        <w:t>镇</w:t>
      </w:r>
      <w:r>
        <w:rPr>
          <w:rFonts w:eastAsia="楷体"/>
          <w:szCs w:val="32"/>
        </w:rPr>
        <w:t>政府各有关部门，各</w:t>
      </w:r>
      <w:r>
        <w:rPr>
          <w:rFonts w:hint="eastAsia" w:eastAsia="楷体"/>
          <w:szCs w:val="32"/>
          <w:lang w:eastAsia="zh-CN"/>
        </w:rPr>
        <w:t>村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3" w:firstLineChars="200"/>
        <w:rPr>
          <w:b/>
          <w:bCs/>
          <w:szCs w:val="32"/>
        </w:rPr>
      </w:pPr>
      <w:r>
        <w:rPr>
          <w:b/>
          <w:bCs/>
          <w:szCs w:val="32"/>
        </w:rPr>
        <w:t>2．开展群众满意度调查督查考核工作。（12月下旬至省群众满意度调查工作结束前）</w:t>
      </w:r>
    </w:p>
    <w:p>
      <w:pPr>
        <w:spacing w:line="560" w:lineRule="exact"/>
        <w:ind w:firstLine="640" w:firstLineChars="200"/>
        <w:rPr>
          <w:rFonts w:eastAsia="方正楷体简体"/>
          <w:szCs w:val="32"/>
        </w:rPr>
      </w:pPr>
      <w:r>
        <w:rPr>
          <w:szCs w:val="32"/>
        </w:rPr>
        <w:t>由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群众满意度调查工作领导小组办公室组织，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效能办、</w:t>
      </w:r>
      <w:r>
        <w:rPr>
          <w:rFonts w:hint="eastAsia"/>
          <w:szCs w:val="32"/>
          <w:lang w:eastAsia="zh-CN"/>
        </w:rPr>
        <w:t>统计站</w:t>
      </w:r>
      <w:r>
        <w:rPr>
          <w:szCs w:val="32"/>
        </w:rPr>
        <w:t>等配合，通过巡察暗访、集中测评等方式，对各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工作推进、落实情况进行督查考核，督查考核得分纳入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政府对各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2020年度目标考核分值。</w:t>
      </w:r>
      <w:r>
        <w:rPr>
          <w:rFonts w:eastAsia="楷体"/>
          <w:szCs w:val="32"/>
        </w:rPr>
        <w:t>（责任单位：</w:t>
      </w:r>
      <w:r>
        <w:rPr>
          <w:rFonts w:hint="eastAsia" w:eastAsia="楷体"/>
          <w:szCs w:val="32"/>
          <w:lang w:eastAsia="zh-CN"/>
        </w:rPr>
        <w:t>镇党政</w:t>
      </w:r>
      <w:r>
        <w:rPr>
          <w:rFonts w:eastAsia="楷体"/>
          <w:szCs w:val="32"/>
        </w:rPr>
        <w:t>办公室、</w:t>
      </w:r>
      <w:r>
        <w:rPr>
          <w:rFonts w:hint="eastAsia" w:eastAsia="楷体"/>
          <w:szCs w:val="32"/>
          <w:lang w:eastAsia="zh-CN"/>
        </w:rPr>
        <w:t>镇</w:t>
      </w:r>
      <w:r>
        <w:rPr>
          <w:rFonts w:eastAsia="楷体"/>
          <w:szCs w:val="32"/>
        </w:rPr>
        <w:t>效能办、</w:t>
      </w:r>
      <w:r>
        <w:rPr>
          <w:rFonts w:hint="eastAsia" w:eastAsia="楷体"/>
          <w:szCs w:val="32"/>
          <w:lang w:eastAsia="zh-CN"/>
        </w:rPr>
        <w:t>镇</w:t>
      </w:r>
      <w:r>
        <w:rPr>
          <w:rFonts w:eastAsia="楷体"/>
          <w:szCs w:val="32"/>
        </w:rPr>
        <w:t>统计</w:t>
      </w:r>
      <w:r>
        <w:rPr>
          <w:rFonts w:hint="eastAsia" w:eastAsia="楷体"/>
          <w:szCs w:val="32"/>
          <w:lang w:eastAsia="zh-CN"/>
        </w:rPr>
        <w:t>站</w:t>
      </w:r>
      <w:r>
        <w:rPr>
          <w:rFonts w:eastAsia="楷体"/>
          <w:szCs w:val="32"/>
        </w:rPr>
        <w:t>）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三、有关要求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楷体"/>
          <w:szCs w:val="32"/>
        </w:rPr>
        <w:t>（一）明确工作职责。</w:t>
      </w:r>
      <w:r>
        <w:rPr>
          <w:rFonts w:hint="eastAsia" w:eastAsia="楷体"/>
          <w:szCs w:val="32"/>
          <w:lang w:eastAsia="zh-CN"/>
        </w:rPr>
        <w:t>我镇</w:t>
      </w:r>
      <w:r>
        <w:rPr>
          <w:szCs w:val="32"/>
        </w:rPr>
        <w:t>成立</w:t>
      </w:r>
      <w:r>
        <w:rPr>
          <w:rFonts w:hint="eastAsia"/>
          <w:szCs w:val="32"/>
          <w:lang w:eastAsia="zh-CN"/>
        </w:rPr>
        <w:t>了</w:t>
      </w:r>
      <w:r>
        <w:rPr>
          <w:szCs w:val="32"/>
        </w:rPr>
        <w:t>群众满意度调查工作领导小组，</w:t>
      </w:r>
      <w:r>
        <w:rPr>
          <w:rFonts w:hint="eastAsia"/>
          <w:szCs w:val="32"/>
          <w:lang w:eastAsia="zh-CN"/>
        </w:rPr>
        <w:t>镇长赵广玲同志任组长、党委副书记王岩峰及相关班子成员为副组长、各单位负责人及各村书记为成员，领导小组下设办公室，万长横同志任办公室主任，负责</w:t>
      </w:r>
      <w:r>
        <w:rPr>
          <w:szCs w:val="32"/>
        </w:rPr>
        <w:t>全力抓好群众满意度调查工作，主要领导要对群众满意度调查工作负总责，站在一线、靠前指挥。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根据</w:t>
      </w:r>
      <w:r>
        <w:rPr>
          <w:rFonts w:hint="eastAsia"/>
          <w:szCs w:val="32"/>
          <w:lang w:eastAsia="zh-CN"/>
        </w:rPr>
        <w:t>县</w:t>
      </w:r>
      <w:r>
        <w:rPr>
          <w:szCs w:val="32"/>
        </w:rPr>
        <w:t>政府目标管理绩效考核群众满意度测评指标，将具体责任明确如下：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效能办负责对政府办事效率和服务态度满意度调查工作；</w:t>
      </w:r>
      <w:r>
        <w:rPr>
          <w:rFonts w:hint="eastAsia"/>
          <w:szCs w:val="32"/>
          <w:lang w:eastAsia="zh-CN"/>
        </w:rPr>
        <w:t>包集派出所</w:t>
      </w:r>
      <w:r>
        <w:rPr>
          <w:szCs w:val="32"/>
        </w:rPr>
        <w:t>负责对交通出行状况满意度调查工作；</w:t>
      </w:r>
      <w:r>
        <w:rPr>
          <w:rFonts w:hint="eastAsia"/>
          <w:szCs w:val="32"/>
          <w:lang w:eastAsia="zh-CN"/>
        </w:rPr>
        <w:t>包集学区</w:t>
      </w:r>
      <w:r>
        <w:rPr>
          <w:szCs w:val="32"/>
        </w:rPr>
        <w:t>负责对教育现状满意度调查工作；</w:t>
      </w:r>
      <w:r>
        <w:rPr>
          <w:rFonts w:hint="eastAsia"/>
          <w:szCs w:val="32"/>
          <w:lang w:eastAsia="zh-CN"/>
        </w:rPr>
        <w:t>镇居保办</w:t>
      </w:r>
      <w:r>
        <w:rPr>
          <w:szCs w:val="32"/>
        </w:rPr>
        <w:t>负责对目前就业状况满意度调查工作；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民政</w:t>
      </w:r>
      <w:r>
        <w:rPr>
          <w:rFonts w:hint="eastAsia"/>
          <w:szCs w:val="32"/>
          <w:lang w:eastAsia="zh-CN"/>
        </w:rPr>
        <w:t>所</w:t>
      </w:r>
      <w:r>
        <w:rPr>
          <w:szCs w:val="32"/>
        </w:rPr>
        <w:t>负责对社会保障情况满意度调查工作；</w:t>
      </w:r>
      <w:r>
        <w:rPr>
          <w:rFonts w:hint="eastAsia"/>
          <w:szCs w:val="32"/>
          <w:lang w:eastAsia="zh-CN"/>
        </w:rPr>
        <w:t>镇公管站</w:t>
      </w:r>
      <w:r>
        <w:rPr>
          <w:szCs w:val="32"/>
        </w:rPr>
        <w:t>负责对医疗、就医便利情况满意度调查工作；</w:t>
      </w:r>
      <w:r>
        <w:rPr>
          <w:rFonts w:hint="eastAsia"/>
          <w:szCs w:val="32"/>
          <w:lang w:eastAsia="zh-CN"/>
        </w:rPr>
        <w:t>镇统计站</w:t>
      </w:r>
      <w:r>
        <w:rPr>
          <w:szCs w:val="32"/>
        </w:rPr>
        <w:t>、</w:t>
      </w:r>
      <w:r>
        <w:rPr>
          <w:rFonts w:hint="eastAsia"/>
          <w:szCs w:val="32"/>
          <w:lang w:eastAsia="zh-CN"/>
        </w:rPr>
        <w:t>经管站</w:t>
      </w:r>
      <w:r>
        <w:rPr>
          <w:szCs w:val="32"/>
        </w:rPr>
        <w:t>负责对个人、家庭收入及增长情况满意度调查工作；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住房城乡建设</w:t>
      </w:r>
      <w:r>
        <w:rPr>
          <w:rFonts w:hint="eastAsia"/>
          <w:szCs w:val="32"/>
          <w:lang w:eastAsia="zh-CN"/>
        </w:rPr>
        <w:t>分</w:t>
      </w:r>
      <w:r>
        <w:rPr>
          <w:szCs w:val="32"/>
        </w:rPr>
        <w:t>局、</w:t>
      </w:r>
      <w:r>
        <w:rPr>
          <w:rFonts w:hint="eastAsia"/>
          <w:szCs w:val="32"/>
          <w:lang w:eastAsia="zh-CN"/>
        </w:rPr>
        <w:t>镇街道办</w:t>
      </w:r>
      <w:r>
        <w:rPr>
          <w:szCs w:val="32"/>
        </w:rPr>
        <w:t>负责对居住地环境满意度调查工作；</w:t>
      </w:r>
      <w:r>
        <w:rPr>
          <w:rFonts w:hint="eastAsia"/>
          <w:szCs w:val="32"/>
          <w:lang w:eastAsia="zh-CN"/>
        </w:rPr>
        <w:t>包集派出所</w:t>
      </w:r>
      <w:r>
        <w:rPr>
          <w:szCs w:val="32"/>
        </w:rPr>
        <w:t>负责对社会治安状况满意度调查工作。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楷体"/>
          <w:szCs w:val="32"/>
        </w:rPr>
        <w:t>（二）加强舆论宣传。</w:t>
      </w:r>
      <w:r>
        <w:rPr>
          <w:szCs w:val="32"/>
        </w:rPr>
        <w:t>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及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政府各相关部门要在工作推进方案中专项部署舆论宣传工作，通过多种群众喜闻乐见的形式，加大对我县经济社会发展及重点工作成效的宣传，引导广大群众积极参与并正面积极回应调查问卷。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eastAsia="楷体"/>
          <w:szCs w:val="32"/>
        </w:rPr>
        <w:t>（三）强化督查考核。</w:t>
      </w:r>
      <w:r>
        <w:rPr>
          <w:szCs w:val="32"/>
        </w:rPr>
        <w:t>群众满意度列入各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目标管理考核，分值为1分。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群众满意度调查工作领导小组要加强对各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的群众满意度调查迎查工作督查，督查结果列入各</w:t>
      </w:r>
      <w:r>
        <w:rPr>
          <w:rFonts w:hint="eastAsia"/>
          <w:szCs w:val="32"/>
          <w:lang w:eastAsia="zh-CN"/>
        </w:rPr>
        <w:t>村</w:t>
      </w:r>
      <w:r>
        <w:rPr>
          <w:szCs w:val="32"/>
        </w:rPr>
        <w:t>本年度群众满意度考核分值。对群众满意度偏低，影响全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目标管理绩效考核结果的，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政府将按有关规定对相关负责人进行约谈、问责。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4800" w:firstLineChars="15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包集镇人民政府</w:t>
      </w:r>
    </w:p>
    <w:p>
      <w:pPr>
        <w:spacing w:line="560" w:lineRule="exact"/>
        <w:ind w:firstLine="640" w:firstLineChars="200"/>
        <w:jc w:val="center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                    2020年12月12日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sz w:val="28"/>
      </w:rPr>
      <w:instrText xml:space="preserve"> PAGE  </w:instrText>
    </w:r>
    <w:r>
      <w:rPr>
        <w:sz w:val="28"/>
      </w:rPr>
      <w:fldChar w:fldCharType="separate"/>
    </w:r>
    <w:r>
      <w:rPr>
        <w:sz w:val="28"/>
      </w:rPr>
      <w:t>- 6 -</w:t>
    </w:r>
    <w:r>
      <w:rPr>
        <w:sz w:val="28"/>
      </w:rP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52"/>
    <w:rsid w:val="004B0C68"/>
    <w:rsid w:val="00D57AB2"/>
    <w:rsid w:val="00E575F0"/>
    <w:rsid w:val="00FF47DD"/>
    <w:rsid w:val="01024677"/>
    <w:rsid w:val="04C97258"/>
    <w:rsid w:val="060277B7"/>
    <w:rsid w:val="068317C3"/>
    <w:rsid w:val="0C38167B"/>
    <w:rsid w:val="0DBC2551"/>
    <w:rsid w:val="0F5F738D"/>
    <w:rsid w:val="13991A0F"/>
    <w:rsid w:val="18787D52"/>
    <w:rsid w:val="26064466"/>
    <w:rsid w:val="275B2F68"/>
    <w:rsid w:val="2EE73C54"/>
    <w:rsid w:val="31EA243F"/>
    <w:rsid w:val="34E8158C"/>
    <w:rsid w:val="39DC095D"/>
    <w:rsid w:val="3AE51B03"/>
    <w:rsid w:val="40B73157"/>
    <w:rsid w:val="455972AD"/>
    <w:rsid w:val="5F016136"/>
    <w:rsid w:val="6650559A"/>
    <w:rsid w:val="68106B3E"/>
    <w:rsid w:val="79C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8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2020-12-20T01:13:00Z</dcterms:created>
  <dc:creator>落落梨花雨一枚</dc:creator>
  <cp:lastModifiedBy>落落梨花雨一枚</cp:lastModifiedBy>
  <cp:lastPrinted>2020-12-21T07:37:59Z</cp:lastPrinted>
  <dcterms:modified xsi:type="dcterms:W3CDTF">2020-12-21T07:38:46Z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