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00" w:beforeAutospacing="0" w:after="100" w:afterAutospacing="0" w:line="560" w:lineRule="atLeast"/>
        <w:ind w:left="0" w:right="0" w:firstLine="0"/>
        <w:jc w:val="center"/>
        <w:rPr>
          <w:rFonts w:ascii="Calibri" w:hAnsi="Calibri" w:cs="Calibri"/>
          <w:i w:val="0"/>
          <w:iCs w:val="0"/>
          <w:caps w:val="0"/>
          <w:color w:val="333333"/>
          <w:spacing w:val="0"/>
          <w:sz w:val="21"/>
          <w:szCs w:val="21"/>
        </w:rPr>
      </w:pPr>
      <w:r>
        <w:rPr>
          <w:rFonts w:ascii="方正小标宋简体" w:hAnsi="方正小标宋简体" w:eastAsia="方正小标宋简体" w:cs="方正小标宋简体"/>
          <w:i w:val="0"/>
          <w:iCs w:val="0"/>
          <w:caps w:val="0"/>
          <w:color w:val="333333"/>
          <w:spacing w:val="0"/>
          <w:sz w:val="44"/>
          <w:szCs w:val="44"/>
          <w:bdr w:val="none" w:color="auto" w:sz="0" w:space="0"/>
          <w:shd w:val="clear" w:fill="FFFFFF"/>
        </w:rPr>
        <w:t>怀远县依法整治重型自卸货车非法改装行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00" w:beforeAutospacing="0" w:after="100" w:afterAutospacing="0" w:line="560" w:lineRule="atLeast"/>
        <w:ind w:left="0" w:right="0" w:firstLine="0"/>
        <w:jc w:val="center"/>
        <w:rPr>
          <w:rFonts w:hint="default" w:ascii="Calibri" w:hAnsi="Calibri" w:cs="Calibri"/>
          <w:i w:val="0"/>
          <w:iCs w:val="0"/>
          <w:caps w:val="0"/>
          <w:color w:val="333333"/>
          <w:spacing w:val="0"/>
          <w:sz w:val="21"/>
          <w:szCs w:val="21"/>
        </w:rPr>
      </w:pPr>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t>为专项行动方案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00" w:beforeAutospacing="0" w:after="100" w:afterAutospacing="0" w:line="560" w:lineRule="atLeast"/>
        <w:ind w:left="0" w:right="0" w:firstLine="64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00" w:beforeAutospacing="0" w:after="100" w:afterAutospacing="0" w:line="560" w:lineRule="atLeast"/>
        <w:ind w:left="0" w:right="0" w:firstLine="640" w:firstLineChars="200"/>
        <w:jc w:val="left"/>
        <w:rPr>
          <w:rFonts w:hint="default" w:ascii="Calibri" w:hAnsi="Calibri" w:cs="Calibri"/>
          <w:i w:val="0"/>
          <w:iCs w:val="0"/>
          <w:caps w:val="0"/>
          <w:color w:val="333333"/>
          <w:spacing w:val="0"/>
          <w:sz w:val="21"/>
          <w:szCs w:val="21"/>
        </w:rPr>
      </w:pPr>
      <w:bookmarkStart w:id="0" w:name="_GoBack"/>
      <w:bookmarkEnd w:id="0"/>
      <w:r>
        <w:rPr>
          <w:rFonts w:ascii="仿宋" w:hAnsi="仿宋" w:eastAsia="仿宋" w:cs="仿宋"/>
          <w:i w:val="0"/>
          <w:iCs w:val="0"/>
          <w:caps w:val="0"/>
          <w:color w:val="333333"/>
          <w:spacing w:val="0"/>
          <w:sz w:val="32"/>
          <w:szCs w:val="32"/>
          <w:bdr w:val="none" w:color="auto" w:sz="0" w:space="0"/>
          <w:shd w:val="clear" w:fill="FFFFFF"/>
        </w:rPr>
        <w:t>为巩固拓展货车非法改装专项整治工作成效，严厉打击非法改装重型自卸货车行为，保障道路交通安全，维护公平有序市场环境，特制定本方案。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00" w:beforeAutospacing="0" w:after="100" w:afterAutospacing="0" w:line="560" w:lineRule="atLeast"/>
        <w:ind w:left="0" w:right="0" w:firstLine="640"/>
        <w:jc w:val="left"/>
        <w:rPr>
          <w:rFonts w:hint="default" w:ascii="Calibri" w:hAnsi="Calibri" w:cs="Calibri"/>
          <w:i w:val="0"/>
          <w:iCs w:val="0"/>
          <w:caps w:val="0"/>
          <w:color w:val="333333"/>
          <w:spacing w:val="0"/>
          <w:sz w:val="21"/>
          <w:szCs w:val="21"/>
        </w:rPr>
      </w:pPr>
      <w:r>
        <w:rPr>
          <w:rFonts w:ascii="黑体" w:hAnsi="宋体" w:eastAsia="黑体" w:cs="黑体"/>
          <w:i w:val="0"/>
          <w:iCs w:val="0"/>
          <w:caps w:val="0"/>
          <w:color w:val="333333"/>
          <w:spacing w:val="0"/>
          <w:sz w:val="32"/>
          <w:szCs w:val="32"/>
          <w:bdr w:val="none" w:color="auto" w:sz="0" w:space="0"/>
          <w:shd w:val="clear" w:fill="FFFFFF"/>
        </w:rPr>
        <w:t>一、整治范围及重点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00" w:beforeAutospacing="0" w:after="100" w:afterAutospacing="0" w:line="560" w:lineRule="atLeast"/>
        <w:ind w:left="0" w:right="0" w:firstLine="0"/>
        <w:jc w:val="left"/>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重点整治辖区内登记的总质量为</w:t>
      </w:r>
      <w:r>
        <w:rPr>
          <w:rFonts w:hint="default" w:ascii="Times New Roman" w:hAnsi="Times New Roman" w:cs="Times New Roman"/>
          <w:i w:val="0"/>
          <w:iCs w:val="0"/>
          <w:caps w:val="0"/>
          <w:color w:val="333333"/>
          <w:spacing w:val="0"/>
          <w:sz w:val="32"/>
          <w:szCs w:val="32"/>
          <w:bdr w:val="none" w:color="auto" w:sz="0" w:space="0"/>
          <w:shd w:val="clear" w:fill="FFFFFF"/>
        </w:rPr>
        <w:t>12</w:t>
      </w:r>
      <w:r>
        <w:rPr>
          <w:rFonts w:hint="eastAsia" w:ascii="仿宋" w:hAnsi="仿宋" w:eastAsia="仿宋" w:cs="仿宋"/>
          <w:i w:val="0"/>
          <w:iCs w:val="0"/>
          <w:caps w:val="0"/>
          <w:color w:val="333333"/>
          <w:spacing w:val="0"/>
          <w:sz w:val="32"/>
          <w:szCs w:val="32"/>
          <w:bdr w:val="none" w:color="auto" w:sz="0" w:space="0"/>
          <w:shd w:val="clear" w:fill="FFFFFF"/>
        </w:rPr>
        <w:t>吨及以上的重型自卸货车，在生产、销售、使用等各环节存在的</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大吨小标</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、非法改装等违法违规行为。具体包括</w:t>
      </w:r>
      <w:r>
        <w:rPr>
          <w:rFonts w:hint="default" w:ascii="Times New Roman" w:hAnsi="Times New Roman" w:cs="Times New Roman"/>
          <w:i w:val="0"/>
          <w:iCs w:val="0"/>
          <w:caps w:val="0"/>
          <w:color w:val="333333"/>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00" w:beforeAutospacing="0" w:after="100" w:afterAutospacing="0" w:line="560" w:lineRule="atLeast"/>
        <w:ind w:left="0" w:right="0" w:firstLine="64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一</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重型自卸货车生产改装企业生产、销售</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大吨小标</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和非法改装车辆的行为；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00" w:beforeAutospacing="0" w:after="100" w:afterAutospacing="0" w:line="560" w:lineRule="atLeast"/>
        <w:ind w:left="0" w:right="0" w:firstLine="64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二</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车辆所有人非法改装车辆的行为；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00" w:beforeAutospacing="0" w:after="100" w:afterAutospacing="0" w:line="560" w:lineRule="atLeast"/>
        <w:ind w:left="0" w:right="0" w:firstLine="64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三</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未依法取得证照的相关企业改装车辆的行为；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00" w:beforeAutospacing="0" w:after="100" w:afterAutospacing="0" w:line="560" w:lineRule="atLeast"/>
        <w:ind w:left="0" w:right="0" w:firstLine="64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四</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汽车维修企业从事非法改装车辆的行为；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00" w:beforeAutospacing="0" w:after="100" w:afterAutospacing="0" w:line="560" w:lineRule="atLeast"/>
        <w:ind w:left="0" w:right="0" w:firstLine="64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五</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机动车检验机构不按照规定检验或出具虚假检验报告的行为；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00" w:beforeAutospacing="0" w:after="100" w:afterAutospacing="0" w:line="560" w:lineRule="atLeast"/>
        <w:ind w:left="0" w:right="0" w:firstLine="64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六</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非法改装车辆超限超载的行为。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00" w:beforeAutospacing="0" w:after="100" w:afterAutospacing="0" w:line="560" w:lineRule="atLeast"/>
        <w:ind w:left="0" w:right="0" w:firstLine="640"/>
        <w:jc w:val="left"/>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二、主要任务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00" w:beforeAutospacing="0" w:after="100" w:afterAutospacing="0" w:line="560" w:lineRule="atLeast"/>
        <w:ind w:left="0" w:right="0" w:firstLine="64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FFFFF"/>
        </w:rPr>
        <w:t>(</w:t>
      </w:r>
      <w:r>
        <w:rPr>
          <w:rFonts w:ascii="楷体" w:hAnsi="楷体" w:eastAsia="楷体" w:cs="楷体"/>
          <w:i w:val="0"/>
          <w:iCs w:val="0"/>
          <w:caps w:val="0"/>
          <w:color w:val="333333"/>
          <w:spacing w:val="0"/>
          <w:sz w:val="32"/>
          <w:szCs w:val="32"/>
          <w:bdr w:val="none" w:color="auto" w:sz="0" w:space="0"/>
          <w:shd w:val="clear" w:fill="FFFFFF"/>
        </w:rPr>
        <w:t>一</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楷体" w:hAnsi="楷体" w:eastAsia="楷体" w:cs="楷体"/>
          <w:i w:val="0"/>
          <w:iCs w:val="0"/>
          <w:caps w:val="0"/>
          <w:color w:val="333333"/>
          <w:spacing w:val="0"/>
          <w:sz w:val="32"/>
          <w:szCs w:val="32"/>
          <w:bdr w:val="none" w:color="auto" w:sz="0" w:space="0"/>
          <w:shd w:val="clear" w:fill="FFFFFF"/>
        </w:rPr>
        <w:t>遏制市场增量。</w:t>
      </w:r>
      <w:r>
        <w:rPr>
          <w:rFonts w:hint="eastAsia" w:ascii="仿宋" w:hAnsi="仿宋" w:eastAsia="仿宋" w:cs="仿宋"/>
          <w:i w:val="0"/>
          <w:iCs w:val="0"/>
          <w:caps w:val="0"/>
          <w:color w:val="333333"/>
          <w:spacing w:val="0"/>
          <w:sz w:val="32"/>
          <w:szCs w:val="32"/>
          <w:bdr w:val="none" w:color="auto" w:sz="0" w:space="0"/>
          <w:shd w:val="clear" w:fill="FFFFFF"/>
        </w:rPr>
        <w:t>加强重型自卸货车产品生产一致性监管，依法严肃查处车辆生产、改装企业违法违规生产和改装行为，依法查处销售不合格、不合规车辆的行为，坚决遏制生产源头增量。加强对申请注册登记的重型自卸货车的实车检测，凡不符合国家标准的，一律不予办理机动车注册登记，坚决杜绝问题车辆进入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00" w:beforeAutospacing="0" w:after="100" w:afterAutospacing="0" w:line="560" w:lineRule="atLeast"/>
        <w:ind w:left="0" w:right="0" w:firstLine="64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楷体" w:hAnsi="楷体" w:eastAsia="楷体" w:cs="楷体"/>
          <w:i w:val="0"/>
          <w:iCs w:val="0"/>
          <w:caps w:val="0"/>
          <w:color w:val="333333"/>
          <w:spacing w:val="0"/>
          <w:sz w:val="32"/>
          <w:szCs w:val="32"/>
          <w:bdr w:val="none" w:color="auto" w:sz="0" w:space="0"/>
          <w:shd w:val="clear" w:fill="FFFFFF"/>
        </w:rPr>
        <w:t>二</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楷体" w:hAnsi="楷体" w:eastAsia="楷体" w:cs="楷体"/>
          <w:i w:val="0"/>
          <w:iCs w:val="0"/>
          <w:caps w:val="0"/>
          <w:color w:val="333333"/>
          <w:spacing w:val="0"/>
          <w:sz w:val="32"/>
          <w:szCs w:val="32"/>
          <w:bdr w:val="none" w:color="auto" w:sz="0" w:space="0"/>
          <w:shd w:val="clear" w:fill="FFFFFF"/>
        </w:rPr>
        <w:t>稳妥消化存量</w:t>
      </w:r>
      <w:r>
        <w:rPr>
          <w:rFonts w:ascii="仿宋_GB2312" w:hAnsi="Times New Roman" w:eastAsia="仿宋_GB2312" w:cs="仿宋_GB2312"/>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加大宣传力度，及时向社会公布</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大吨小标</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车型和相关技术参数。对发现的</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大吨小标</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、非法改装等在用车辆，按</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老车</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处理，在自查自纠阶段给予近</w:t>
      </w:r>
      <w:r>
        <w:rPr>
          <w:rFonts w:hint="default" w:ascii="Times New Roman" w:hAnsi="Times New Roman" w:cs="Times New Roman"/>
          <w:i w:val="0"/>
          <w:iCs w:val="0"/>
          <w:caps w:val="0"/>
          <w:color w:val="333333"/>
          <w:spacing w:val="0"/>
          <w:sz w:val="32"/>
          <w:szCs w:val="32"/>
          <w:bdr w:val="none" w:color="auto" w:sz="0" w:space="0"/>
          <w:shd w:val="clear" w:fill="FFFFFF"/>
        </w:rPr>
        <w:t>1</w:t>
      </w:r>
      <w:r>
        <w:rPr>
          <w:rFonts w:hint="eastAsia" w:ascii="仿宋" w:hAnsi="仿宋" w:eastAsia="仿宋" w:cs="仿宋"/>
          <w:i w:val="0"/>
          <w:iCs w:val="0"/>
          <w:caps w:val="0"/>
          <w:color w:val="333333"/>
          <w:spacing w:val="0"/>
          <w:sz w:val="32"/>
          <w:szCs w:val="32"/>
          <w:bdr w:val="none" w:color="auto" w:sz="0" w:space="0"/>
          <w:shd w:val="clear" w:fill="FFFFFF"/>
        </w:rPr>
        <w:t>个半月过渡期，责令其限期整改。整改不合格或拒不整改的，车辆年度检验不予通过。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00" w:beforeAutospacing="0" w:after="100" w:afterAutospacing="0" w:line="560" w:lineRule="atLeast"/>
        <w:ind w:left="0" w:right="0" w:firstLine="64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楷体" w:hAnsi="楷体" w:eastAsia="楷体" w:cs="楷体"/>
          <w:i w:val="0"/>
          <w:iCs w:val="0"/>
          <w:caps w:val="0"/>
          <w:color w:val="333333"/>
          <w:spacing w:val="0"/>
          <w:sz w:val="32"/>
          <w:szCs w:val="32"/>
          <w:bdr w:val="none" w:color="auto" w:sz="0" w:space="0"/>
          <w:shd w:val="clear" w:fill="FFFFFF"/>
        </w:rPr>
        <w:t>三</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楷体" w:hAnsi="楷体" w:eastAsia="楷体" w:cs="楷体"/>
          <w:i w:val="0"/>
          <w:iCs w:val="0"/>
          <w:caps w:val="0"/>
          <w:color w:val="333333"/>
          <w:spacing w:val="0"/>
          <w:sz w:val="32"/>
          <w:szCs w:val="32"/>
          <w:bdr w:val="none" w:color="auto" w:sz="0" w:space="0"/>
          <w:shd w:val="clear" w:fill="FFFFFF"/>
        </w:rPr>
        <w:t>强化日常监管</w:t>
      </w:r>
      <w:r>
        <w:rPr>
          <w:rFonts w:ascii="楷体_GB2312" w:hAnsi="Times New Roman" w:eastAsia="楷体_GB2312" w:cs="楷体_GB2312"/>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县政府要组织经济和信息化、公安、交通运输、市场监管、商务等部门，加大对汽车生产、销售、维修和检验检测等企业机构监督检查，依法依规查处生产、销售、使用</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大吨小标</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和非法改装车辆的各类违法违规行为。从严管控货物源头、工地源头，各级交通部门加强重点时段、重点路段巡查，不定期开展执法抽查和联合执法，依法查处非法改装车辆超限超载等违法违规行为，从严打击</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百吨王</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和超限超载</w:t>
      </w:r>
      <w:r>
        <w:rPr>
          <w:rFonts w:hint="default" w:ascii="Times New Roman" w:hAnsi="Times New Roman" w:cs="Times New Roman"/>
          <w:i w:val="0"/>
          <w:iCs w:val="0"/>
          <w:caps w:val="0"/>
          <w:color w:val="333333"/>
          <w:spacing w:val="0"/>
          <w:sz w:val="32"/>
          <w:szCs w:val="32"/>
          <w:bdr w:val="none" w:color="auto" w:sz="0" w:space="0"/>
          <w:shd w:val="clear" w:fill="FFFFFF"/>
        </w:rPr>
        <w:t>100%</w:t>
      </w:r>
      <w:r>
        <w:rPr>
          <w:rFonts w:hint="eastAsia" w:ascii="仿宋" w:hAnsi="仿宋" w:eastAsia="仿宋" w:cs="仿宋"/>
          <w:i w:val="0"/>
          <w:iCs w:val="0"/>
          <w:caps w:val="0"/>
          <w:color w:val="333333"/>
          <w:spacing w:val="0"/>
          <w:sz w:val="32"/>
          <w:szCs w:val="32"/>
          <w:bdr w:val="none" w:color="auto" w:sz="0" w:space="0"/>
          <w:shd w:val="clear" w:fill="FFFFFF"/>
        </w:rPr>
        <w:t>的严重违法违规行为。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00" w:beforeAutospacing="0" w:after="100" w:afterAutospacing="0" w:line="560" w:lineRule="atLeast"/>
        <w:ind w:left="0" w:right="0" w:firstLine="64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楷体" w:hAnsi="楷体" w:eastAsia="楷体" w:cs="楷体"/>
          <w:i w:val="0"/>
          <w:iCs w:val="0"/>
          <w:caps w:val="0"/>
          <w:color w:val="333333"/>
          <w:spacing w:val="0"/>
          <w:sz w:val="32"/>
          <w:szCs w:val="32"/>
          <w:bdr w:val="none" w:color="auto" w:sz="0" w:space="0"/>
          <w:shd w:val="clear" w:fill="FFFFFF"/>
        </w:rPr>
        <w:t>四</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楷体" w:hAnsi="楷体" w:eastAsia="楷体" w:cs="楷体"/>
          <w:i w:val="0"/>
          <w:iCs w:val="0"/>
          <w:caps w:val="0"/>
          <w:color w:val="333333"/>
          <w:spacing w:val="0"/>
          <w:sz w:val="32"/>
          <w:szCs w:val="32"/>
          <w:bdr w:val="none" w:color="auto" w:sz="0" w:space="0"/>
          <w:shd w:val="clear" w:fill="FFFFFF"/>
        </w:rPr>
        <w:t>加强协同联动。</w:t>
      </w:r>
      <w:r>
        <w:rPr>
          <w:rFonts w:hint="eastAsia" w:ascii="仿宋" w:hAnsi="仿宋" w:eastAsia="仿宋" w:cs="仿宋"/>
          <w:i w:val="0"/>
          <w:iCs w:val="0"/>
          <w:caps w:val="0"/>
          <w:color w:val="333333"/>
          <w:spacing w:val="0"/>
          <w:sz w:val="32"/>
          <w:szCs w:val="32"/>
          <w:bdr w:val="none" w:color="auto" w:sz="0" w:space="0"/>
          <w:shd w:val="clear" w:fill="FFFFFF"/>
        </w:rPr>
        <w:t>各单位统筹做好经济和信息化、公安、交通运输、市场监管、商务等部门之间的协作配合。各部门要强化信息共享，在监督检查中发现涉嫌问题车辆线索的，及时通告相关职能部门处理；推动车型标准信息、车辆注册登记信息、机动车检验检测信息、称重检测信息等数据交换和共享，采取信息比对、定期会商等方法，精准识别问题车辆，提高预防和整治重型自卸货车非法改装等行为的监督管理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00" w:beforeAutospacing="0" w:after="100" w:afterAutospacing="0" w:line="560" w:lineRule="atLeast"/>
        <w:ind w:left="0" w:right="0" w:firstLine="640"/>
        <w:jc w:val="left"/>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三、工作步骤和时间安排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00" w:beforeAutospacing="0" w:after="100" w:afterAutospacing="0" w:line="560" w:lineRule="atLeast"/>
        <w:ind w:left="0" w:right="0" w:firstLine="64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楷体" w:hAnsi="楷体" w:eastAsia="楷体" w:cs="楷体"/>
          <w:i w:val="0"/>
          <w:iCs w:val="0"/>
          <w:caps w:val="0"/>
          <w:color w:val="333333"/>
          <w:spacing w:val="0"/>
          <w:sz w:val="32"/>
          <w:szCs w:val="32"/>
          <w:bdr w:val="none" w:color="auto" w:sz="0" w:space="0"/>
          <w:shd w:val="clear" w:fill="FFFFFF"/>
        </w:rPr>
        <w:t>一</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楷体" w:hAnsi="楷体" w:eastAsia="楷体" w:cs="楷体"/>
          <w:i w:val="0"/>
          <w:iCs w:val="0"/>
          <w:caps w:val="0"/>
          <w:color w:val="333333"/>
          <w:spacing w:val="0"/>
          <w:sz w:val="32"/>
          <w:szCs w:val="32"/>
          <w:bdr w:val="none" w:color="auto" w:sz="0" w:space="0"/>
          <w:shd w:val="clear" w:fill="FFFFFF"/>
        </w:rPr>
        <w:t>动员部署和摸底排查阶段（</w:t>
      </w:r>
      <w:r>
        <w:rPr>
          <w:rFonts w:hint="default" w:ascii="Times New Roman" w:hAnsi="Times New Roman" w:cs="Times New Roman"/>
          <w:i w:val="0"/>
          <w:iCs w:val="0"/>
          <w:caps w:val="0"/>
          <w:color w:val="333333"/>
          <w:spacing w:val="0"/>
          <w:sz w:val="32"/>
          <w:szCs w:val="32"/>
          <w:bdr w:val="none" w:color="auto" w:sz="0" w:space="0"/>
          <w:shd w:val="clear" w:fill="FFFFFF"/>
        </w:rPr>
        <w:t>2022</w:t>
      </w:r>
      <w:r>
        <w:rPr>
          <w:rFonts w:hint="eastAsia" w:ascii="楷体" w:hAnsi="楷体" w:eastAsia="楷体" w:cs="楷体"/>
          <w:i w:val="0"/>
          <w:iCs w:val="0"/>
          <w:caps w:val="0"/>
          <w:color w:val="333333"/>
          <w:spacing w:val="0"/>
          <w:sz w:val="32"/>
          <w:szCs w:val="32"/>
          <w:bdr w:val="none" w:color="auto" w:sz="0" w:space="0"/>
          <w:shd w:val="clear" w:fill="FFFFFF"/>
        </w:rPr>
        <w:t>年</w:t>
      </w:r>
      <w:r>
        <w:rPr>
          <w:rFonts w:hint="default" w:ascii="Times New Roman" w:hAnsi="Times New Roman" w:cs="Times New Roman"/>
          <w:i w:val="0"/>
          <w:iCs w:val="0"/>
          <w:caps w:val="0"/>
          <w:color w:val="333333"/>
          <w:spacing w:val="0"/>
          <w:sz w:val="32"/>
          <w:szCs w:val="32"/>
          <w:bdr w:val="none" w:color="auto" w:sz="0" w:space="0"/>
          <w:shd w:val="clear" w:fill="FFFFFF"/>
        </w:rPr>
        <w:t>3</w:t>
      </w:r>
      <w:r>
        <w:rPr>
          <w:rFonts w:hint="eastAsia" w:ascii="楷体" w:hAnsi="楷体" w:eastAsia="楷体" w:cs="楷体"/>
          <w:i w:val="0"/>
          <w:iCs w:val="0"/>
          <w:caps w:val="0"/>
          <w:color w:val="333333"/>
          <w:spacing w:val="0"/>
          <w:sz w:val="32"/>
          <w:szCs w:val="32"/>
          <w:bdr w:val="none" w:color="auto" w:sz="0" w:space="0"/>
          <w:shd w:val="clear" w:fill="FFFFFF"/>
        </w:rPr>
        <w:t>月</w:t>
      </w:r>
      <w:r>
        <w:rPr>
          <w:rFonts w:hint="default" w:ascii="Times New Roman" w:hAnsi="Times New Roman" w:cs="Times New Roman"/>
          <w:i w:val="0"/>
          <w:iCs w:val="0"/>
          <w:caps w:val="0"/>
          <w:color w:val="333333"/>
          <w:spacing w:val="0"/>
          <w:sz w:val="32"/>
          <w:szCs w:val="32"/>
          <w:bdr w:val="none" w:color="auto" w:sz="0" w:space="0"/>
          <w:shd w:val="clear" w:fill="FFFFFF"/>
        </w:rPr>
        <w:t>1</w:t>
      </w:r>
      <w:r>
        <w:rPr>
          <w:rFonts w:hint="eastAsia" w:ascii="楷体" w:hAnsi="楷体" w:eastAsia="楷体" w:cs="楷体"/>
          <w:i w:val="0"/>
          <w:iCs w:val="0"/>
          <w:caps w:val="0"/>
          <w:color w:val="333333"/>
          <w:spacing w:val="0"/>
          <w:sz w:val="32"/>
          <w:szCs w:val="32"/>
          <w:bdr w:val="none" w:color="auto" w:sz="0" w:space="0"/>
          <w:shd w:val="clear" w:fill="FFFFFF"/>
        </w:rPr>
        <w:t>日至</w:t>
      </w:r>
      <w:r>
        <w:rPr>
          <w:rFonts w:hint="default" w:ascii="Times New Roman" w:hAnsi="Times New Roman" w:cs="Times New Roman"/>
          <w:i w:val="0"/>
          <w:iCs w:val="0"/>
          <w:caps w:val="0"/>
          <w:color w:val="333333"/>
          <w:spacing w:val="0"/>
          <w:sz w:val="32"/>
          <w:szCs w:val="32"/>
          <w:bdr w:val="none" w:color="auto" w:sz="0" w:space="0"/>
          <w:shd w:val="clear" w:fill="FFFFFF"/>
        </w:rPr>
        <w:t>3</w:t>
      </w:r>
      <w:r>
        <w:rPr>
          <w:rFonts w:hint="eastAsia" w:ascii="楷体" w:hAnsi="楷体" w:eastAsia="楷体" w:cs="楷体"/>
          <w:i w:val="0"/>
          <w:iCs w:val="0"/>
          <w:caps w:val="0"/>
          <w:color w:val="333333"/>
          <w:spacing w:val="0"/>
          <w:sz w:val="32"/>
          <w:szCs w:val="32"/>
          <w:bdr w:val="none" w:color="auto" w:sz="0" w:space="0"/>
          <w:shd w:val="clear" w:fill="FFFFFF"/>
        </w:rPr>
        <w:t>月</w:t>
      </w:r>
      <w:r>
        <w:rPr>
          <w:rFonts w:hint="default" w:ascii="Times New Roman" w:hAnsi="Times New Roman" w:cs="Times New Roman"/>
          <w:i w:val="0"/>
          <w:iCs w:val="0"/>
          <w:caps w:val="0"/>
          <w:color w:val="333333"/>
          <w:spacing w:val="0"/>
          <w:sz w:val="32"/>
          <w:szCs w:val="32"/>
          <w:bdr w:val="none" w:color="auto" w:sz="0" w:space="0"/>
          <w:shd w:val="clear" w:fill="FFFFFF"/>
        </w:rPr>
        <w:t>20</w:t>
      </w:r>
      <w:r>
        <w:rPr>
          <w:rFonts w:hint="eastAsia" w:ascii="楷体" w:hAnsi="楷体" w:eastAsia="楷体" w:cs="楷体"/>
          <w:i w:val="0"/>
          <w:iCs w:val="0"/>
          <w:caps w:val="0"/>
          <w:color w:val="333333"/>
          <w:spacing w:val="0"/>
          <w:sz w:val="32"/>
          <w:szCs w:val="32"/>
          <w:bdr w:val="none" w:color="auto" w:sz="0" w:space="0"/>
          <w:shd w:val="clear" w:fill="FFFFFF"/>
        </w:rPr>
        <w:t>日）</w:t>
      </w:r>
      <w:r>
        <w:rPr>
          <w:rFonts w:hint="default" w:ascii="楷体_GB2312" w:hAnsi="Times New Roman" w:eastAsia="楷体_GB2312" w:cs="楷体_GB2312"/>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全县组织对辖区内汽车生产、销售和使用等环节开展全方位摸底排查，查准摸清涉及</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大吨小标</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和非法改装的生产、改装、销售、维修等企业情况，以及</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大吨小标</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、非法改装等重型自卸货车分布情况，汇总填写《重型自卸货车相关企业信息排查情况表》《重型自卸货车排查情况表》《生产、改装、销售重型自卸货车企业及车辆统计汇总表》，于</w:t>
      </w:r>
      <w:r>
        <w:rPr>
          <w:rFonts w:hint="default" w:ascii="Times New Roman" w:hAnsi="Times New Roman" w:cs="Times New Roman"/>
          <w:i w:val="0"/>
          <w:iCs w:val="0"/>
          <w:caps w:val="0"/>
          <w:color w:val="333333"/>
          <w:spacing w:val="0"/>
          <w:sz w:val="32"/>
          <w:szCs w:val="32"/>
          <w:bdr w:val="none" w:color="auto" w:sz="0" w:space="0"/>
          <w:shd w:val="clear" w:fill="FFFFFF"/>
        </w:rPr>
        <w:t>3</w:t>
      </w:r>
      <w:r>
        <w:rPr>
          <w:rFonts w:hint="eastAsia" w:ascii="仿宋" w:hAnsi="仿宋" w:eastAsia="仿宋" w:cs="仿宋"/>
          <w:i w:val="0"/>
          <w:iCs w:val="0"/>
          <w:caps w:val="0"/>
          <w:color w:val="333333"/>
          <w:spacing w:val="0"/>
          <w:sz w:val="32"/>
          <w:szCs w:val="32"/>
          <w:bdr w:val="none" w:color="auto" w:sz="0" w:space="0"/>
          <w:shd w:val="clear" w:fill="FFFFFF"/>
        </w:rPr>
        <w:t>月</w:t>
      </w:r>
      <w:r>
        <w:rPr>
          <w:rFonts w:hint="default" w:ascii="Times New Roman" w:hAnsi="Times New Roman" w:cs="Times New Roman"/>
          <w:i w:val="0"/>
          <w:iCs w:val="0"/>
          <w:caps w:val="0"/>
          <w:color w:val="333333"/>
          <w:spacing w:val="0"/>
          <w:sz w:val="32"/>
          <w:szCs w:val="32"/>
          <w:bdr w:val="none" w:color="auto" w:sz="0" w:space="0"/>
          <w:shd w:val="clear" w:fill="FFFFFF"/>
        </w:rPr>
        <w:t>20</w:t>
      </w:r>
      <w:r>
        <w:rPr>
          <w:rFonts w:hint="eastAsia" w:ascii="仿宋" w:hAnsi="仿宋" w:eastAsia="仿宋" w:cs="仿宋"/>
          <w:i w:val="0"/>
          <w:iCs w:val="0"/>
          <w:caps w:val="0"/>
          <w:color w:val="333333"/>
          <w:spacing w:val="0"/>
          <w:sz w:val="32"/>
          <w:szCs w:val="32"/>
          <w:bdr w:val="none" w:color="auto" w:sz="0" w:space="0"/>
          <w:shd w:val="clear" w:fill="FFFFFF"/>
        </w:rPr>
        <w:t>日前报送县专项行动部门联席会议办公室</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县交通运输局</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。在查准摸清的基础上，建立问题清单、涉及企业和车辆台账。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00" w:beforeAutospacing="0" w:after="100" w:afterAutospacing="0" w:line="560" w:lineRule="atLeast"/>
        <w:ind w:left="0" w:right="0" w:firstLine="64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楷体" w:hAnsi="楷体" w:eastAsia="楷体" w:cs="楷体"/>
          <w:i w:val="0"/>
          <w:iCs w:val="0"/>
          <w:caps w:val="0"/>
          <w:color w:val="333333"/>
          <w:spacing w:val="0"/>
          <w:sz w:val="32"/>
          <w:szCs w:val="32"/>
          <w:bdr w:val="none" w:color="auto" w:sz="0" w:space="0"/>
          <w:shd w:val="clear" w:fill="FFFFFF"/>
        </w:rPr>
        <w:t>二</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楷体" w:hAnsi="楷体" w:eastAsia="楷体" w:cs="楷体"/>
          <w:i w:val="0"/>
          <w:iCs w:val="0"/>
          <w:caps w:val="0"/>
          <w:color w:val="333333"/>
          <w:spacing w:val="0"/>
          <w:sz w:val="32"/>
          <w:szCs w:val="32"/>
          <w:bdr w:val="none" w:color="auto" w:sz="0" w:space="0"/>
          <w:shd w:val="clear" w:fill="FFFFFF"/>
        </w:rPr>
        <w:t>自查自纠阶段</w:t>
      </w:r>
      <w:r>
        <w:rPr>
          <w:rFonts w:hint="default" w:ascii="Times New Roman" w:hAnsi="Times New Roman" w:cs="Times New Roman"/>
          <w:i w:val="0"/>
          <w:iCs w:val="0"/>
          <w:caps w:val="0"/>
          <w:color w:val="333333"/>
          <w:spacing w:val="0"/>
          <w:sz w:val="32"/>
          <w:szCs w:val="32"/>
          <w:bdr w:val="none" w:color="auto" w:sz="0" w:space="0"/>
          <w:shd w:val="clear" w:fill="FFFFFF"/>
        </w:rPr>
        <w:t>(2022</w:t>
      </w:r>
      <w:r>
        <w:rPr>
          <w:rFonts w:hint="eastAsia" w:ascii="楷体" w:hAnsi="楷体" w:eastAsia="楷体" w:cs="楷体"/>
          <w:i w:val="0"/>
          <w:iCs w:val="0"/>
          <w:caps w:val="0"/>
          <w:color w:val="333333"/>
          <w:spacing w:val="0"/>
          <w:sz w:val="32"/>
          <w:szCs w:val="32"/>
          <w:bdr w:val="none" w:color="auto" w:sz="0" w:space="0"/>
          <w:shd w:val="clear" w:fill="FFFFFF"/>
        </w:rPr>
        <w:t>年</w:t>
      </w:r>
      <w:r>
        <w:rPr>
          <w:rFonts w:hint="default" w:ascii="Times New Roman" w:hAnsi="Times New Roman" w:cs="Times New Roman"/>
          <w:i w:val="0"/>
          <w:iCs w:val="0"/>
          <w:caps w:val="0"/>
          <w:color w:val="333333"/>
          <w:spacing w:val="0"/>
          <w:sz w:val="32"/>
          <w:szCs w:val="32"/>
          <w:bdr w:val="none" w:color="auto" w:sz="0" w:space="0"/>
          <w:shd w:val="clear" w:fill="FFFFFF"/>
        </w:rPr>
        <w:t>3</w:t>
      </w:r>
      <w:r>
        <w:rPr>
          <w:rFonts w:hint="eastAsia" w:ascii="楷体" w:hAnsi="楷体" w:eastAsia="楷体" w:cs="楷体"/>
          <w:i w:val="0"/>
          <w:iCs w:val="0"/>
          <w:caps w:val="0"/>
          <w:color w:val="333333"/>
          <w:spacing w:val="0"/>
          <w:sz w:val="32"/>
          <w:szCs w:val="32"/>
          <w:bdr w:val="none" w:color="auto" w:sz="0" w:space="0"/>
          <w:shd w:val="clear" w:fill="FFFFFF"/>
        </w:rPr>
        <w:t>月</w:t>
      </w:r>
      <w:r>
        <w:rPr>
          <w:rFonts w:hint="default" w:ascii="Times New Roman" w:hAnsi="Times New Roman" w:cs="Times New Roman"/>
          <w:i w:val="0"/>
          <w:iCs w:val="0"/>
          <w:caps w:val="0"/>
          <w:color w:val="333333"/>
          <w:spacing w:val="0"/>
          <w:sz w:val="32"/>
          <w:szCs w:val="32"/>
          <w:bdr w:val="none" w:color="auto" w:sz="0" w:space="0"/>
          <w:shd w:val="clear" w:fill="FFFFFF"/>
        </w:rPr>
        <w:t>20</w:t>
      </w:r>
      <w:r>
        <w:rPr>
          <w:rFonts w:hint="eastAsia" w:ascii="楷体" w:hAnsi="楷体" w:eastAsia="楷体" w:cs="楷体"/>
          <w:i w:val="0"/>
          <w:iCs w:val="0"/>
          <w:caps w:val="0"/>
          <w:color w:val="333333"/>
          <w:spacing w:val="0"/>
          <w:sz w:val="32"/>
          <w:szCs w:val="32"/>
          <w:bdr w:val="none" w:color="auto" w:sz="0" w:space="0"/>
          <w:shd w:val="clear" w:fill="FFFFFF"/>
        </w:rPr>
        <w:t>日至</w:t>
      </w:r>
      <w:r>
        <w:rPr>
          <w:rFonts w:hint="default" w:ascii="Times New Roman" w:hAnsi="Times New Roman" w:cs="Times New Roman"/>
          <w:i w:val="0"/>
          <w:iCs w:val="0"/>
          <w:caps w:val="0"/>
          <w:color w:val="333333"/>
          <w:spacing w:val="0"/>
          <w:sz w:val="32"/>
          <w:szCs w:val="32"/>
          <w:bdr w:val="none" w:color="auto" w:sz="0" w:space="0"/>
          <w:shd w:val="clear" w:fill="FFFFFF"/>
        </w:rPr>
        <w:t>4</w:t>
      </w:r>
      <w:r>
        <w:rPr>
          <w:rFonts w:hint="eastAsia" w:ascii="楷体" w:hAnsi="楷体" w:eastAsia="楷体" w:cs="楷体"/>
          <w:i w:val="0"/>
          <w:iCs w:val="0"/>
          <w:caps w:val="0"/>
          <w:color w:val="333333"/>
          <w:spacing w:val="0"/>
          <w:sz w:val="32"/>
          <w:szCs w:val="32"/>
          <w:bdr w:val="none" w:color="auto" w:sz="0" w:space="0"/>
          <w:shd w:val="clear" w:fill="FFFFFF"/>
        </w:rPr>
        <w:t>月</w:t>
      </w:r>
      <w:r>
        <w:rPr>
          <w:rFonts w:hint="default" w:ascii="Times New Roman" w:hAnsi="Times New Roman" w:cs="Times New Roman"/>
          <w:i w:val="0"/>
          <w:iCs w:val="0"/>
          <w:caps w:val="0"/>
          <w:color w:val="333333"/>
          <w:spacing w:val="0"/>
          <w:sz w:val="32"/>
          <w:szCs w:val="32"/>
          <w:bdr w:val="none" w:color="auto" w:sz="0" w:space="0"/>
          <w:shd w:val="clear" w:fill="FFFFFF"/>
        </w:rPr>
        <w:t>10</w:t>
      </w:r>
      <w:r>
        <w:rPr>
          <w:rFonts w:hint="eastAsia" w:ascii="楷体" w:hAnsi="楷体" w:eastAsia="楷体" w:cs="楷体"/>
          <w:i w:val="0"/>
          <w:iCs w:val="0"/>
          <w:caps w:val="0"/>
          <w:color w:val="333333"/>
          <w:spacing w:val="0"/>
          <w:sz w:val="32"/>
          <w:szCs w:val="32"/>
          <w:bdr w:val="none" w:color="auto" w:sz="0" w:space="0"/>
          <w:shd w:val="clear" w:fill="FFFFFF"/>
        </w:rPr>
        <w:t>日</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default" w:ascii="楷体_GB2312" w:hAnsi="Times New Roman" w:eastAsia="楷体_GB2312" w:cs="楷体_GB2312"/>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各单位对照摸排阶段建立的问题清单和企业、车辆台账，明确问题企业、问题车辆的责任单位或责任人以及监管的职能部门，由职能部门督促责任单位或责任人自行整改。其中，对生产环节产生的</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大吨小标</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和非法改装问题车辆，由生产企业无条件召回并整改；对销售环节产生的非法改装问题车辆，未销售的一律停止销售并自行整改，已销售的由销售企业采取收回、限期恢复等措施自行整改；对使用过程中由车辆所有人非法改装的车辆，由车辆所有人进行整改；对排查发现的非法违法拼装、改装车辆的</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黑窝点</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，由所在地政府依法从严从快查处。自行完成整改的问题企业、问题车辆要及时销号。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00" w:beforeAutospacing="0" w:after="100" w:afterAutospacing="0" w:line="560" w:lineRule="atLeast"/>
        <w:ind w:left="0" w:right="0" w:firstLine="64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楷体" w:hAnsi="楷体" w:eastAsia="楷体" w:cs="楷体"/>
          <w:i w:val="0"/>
          <w:iCs w:val="0"/>
          <w:caps w:val="0"/>
          <w:color w:val="333333"/>
          <w:spacing w:val="0"/>
          <w:sz w:val="32"/>
          <w:szCs w:val="32"/>
          <w:bdr w:val="none" w:color="auto" w:sz="0" w:space="0"/>
          <w:shd w:val="clear" w:fill="FFFFFF"/>
        </w:rPr>
        <w:t>三</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楷体" w:hAnsi="楷体" w:eastAsia="楷体" w:cs="楷体"/>
          <w:i w:val="0"/>
          <w:iCs w:val="0"/>
          <w:caps w:val="0"/>
          <w:color w:val="333333"/>
          <w:spacing w:val="0"/>
          <w:sz w:val="32"/>
          <w:szCs w:val="32"/>
          <w:bdr w:val="none" w:color="auto" w:sz="0" w:space="0"/>
          <w:shd w:val="clear" w:fill="FFFFFF"/>
        </w:rPr>
        <w:t>集中整治阶段</w:t>
      </w:r>
      <w:r>
        <w:rPr>
          <w:rFonts w:hint="default" w:ascii="Times New Roman" w:hAnsi="Times New Roman" w:cs="Times New Roman"/>
          <w:i w:val="0"/>
          <w:iCs w:val="0"/>
          <w:caps w:val="0"/>
          <w:color w:val="333333"/>
          <w:spacing w:val="0"/>
          <w:sz w:val="32"/>
          <w:szCs w:val="32"/>
          <w:bdr w:val="none" w:color="auto" w:sz="0" w:space="0"/>
          <w:shd w:val="clear" w:fill="FFFFFF"/>
        </w:rPr>
        <w:t>(2022</w:t>
      </w:r>
      <w:r>
        <w:rPr>
          <w:rFonts w:hint="eastAsia" w:ascii="楷体" w:hAnsi="楷体" w:eastAsia="楷体" w:cs="楷体"/>
          <w:i w:val="0"/>
          <w:iCs w:val="0"/>
          <w:caps w:val="0"/>
          <w:color w:val="333333"/>
          <w:spacing w:val="0"/>
          <w:sz w:val="32"/>
          <w:szCs w:val="32"/>
          <w:bdr w:val="none" w:color="auto" w:sz="0" w:space="0"/>
          <w:shd w:val="clear" w:fill="FFFFFF"/>
        </w:rPr>
        <w:t>年</w:t>
      </w:r>
      <w:r>
        <w:rPr>
          <w:rFonts w:hint="default" w:ascii="Times New Roman" w:hAnsi="Times New Roman" w:cs="Times New Roman"/>
          <w:i w:val="0"/>
          <w:iCs w:val="0"/>
          <w:caps w:val="0"/>
          <w:color w:val="333333"/>
          <w:spacing w:val="0"/>
          <w:sz w:val="32"/>
          <w:szCs w:val="32"/>
          <w:bdr w:val="none" w:color="auto" w:sz="0" w:space="0"/>
          <w:shd w:val="clear" w:fill="FFFFFF"/>
        </w:rPr>
        <w:t>4</w:t>
      </w:r>
      <w:r>
        <w:rPr>
          <w:rFonts w:hint="eastAsia" w:ascii="楷体" w:hAnsi="楷体" w:eastAsia="楷体" w:cs="楷体"/>
          <w:i w:val="0"/>
          <w:iCs w:val="0"/>
          <w:caps w:val="0"/>
          <w:color w:val="333333"/>
          <w:spacing w:val="0"/>
          <w:sz w:val="32"/>
          <w:szCs w:val="32"/>
          <w:bdr w:val="none" w:color="auto" w:sz="0" w:space="0"/>
          <w:shd w:val="clear" w:fill="FFFFFF"/>
        </w:rPr>
        <w:t>月</w:t>
      </w:r>
      <w:r>
        <w:rPr>
          <w:rFonts w:hint="default" w:ascii="Times New Roman" w:hAnsi="Times New Roman" w:cs="Times New Roman"/>
          <w:i w:val="0"/>
          <w:iCs w:val="0"/>
          <w:caps w:val="0"/>
          <w:color w:val="333333"/>
          <w:spacing w:val="0"/>
          <w:sz w:val="32"/>
          <w:szCs w:val="32"/>
          <w:bdr w:val="none" w:color="auto" w:sz="0" w:space="0"/>
          <w:shd w:val="clear" w:fill="FFFFFF"/>
        </w:rPr>
        <w:t>11</w:t>
      </w:r>
      <w:r>
        <w:rPr>
          <w:rFonts w:hint="eastAsia" w:ascii="楷体" w:hAnsi="楷体" w:eastAsia="楷体" w:cs="楷体"/>
          <w:i w:val="0"/>
          <w:iCs w:val="0"/>
          <w:caps w:val="0"/>
          <w:color w:val="333333"/>
          <w:spacing w:val="0"/>
          <w:sz w:val="32"/>
          <w:szCs w:val="32"/>
          <w:bdr w:val="none" w:color="auto" w:sz="0" w:space="0"/>
          <w:shd w:val="clear" w:fill="FFFFFF"/>
        </w:rPr>
        <w:t>日至</w:t>
      </w:r>
      <w:r>
        <w:rPr>
          <w:rFonts w:hint="default" w:ascii="Times New Roman" w:hAnsi="Times New Roman" w:cs="Times New Roman"/>
          <w:i w:val="0"/>
          <w:iCs w:val="0"/>
          <w:caps w:val="0"/>
          <w:color w:val="333333"/>
          <w:spacing w:val="0"/>
          <w:sz w:val="32"/>
          <w:szCs w:val="32"/>
          <w:bdr w:val="none" w:color="auto" w:sz="0" w:space="0"/>
          <w:shd w:val="clear" w:fill="FFFFFF"/>
        </w:rPr>
        <w:t>5</w:t>
      </w:r>
      <w:r>
        <w:rPr>
          <w:rFonts w:hint="eastAsia" w:ascii="楷体" w:hAnsi="楷体" w:eastAsia="楷体" w:cs="楷体"/>
          <w:i w:val="0"/>
          <w:iCs w:val="0"/>
          <w:caps w:val="0"/>
          <w:color w:val="333333"/>
          <w:spacing w:val="0"/>
          <w:sz w:val="32"/>
          <w:szCs w:val="32"/>
          <w:bdr w:val="none" w:color="auto" w:sz="0" w:space="0"/>
          <w:shd w:val="clear" w:fill="FFFFFF"/>
        </w:rPr>
        <w:t>月</w:t>
      </w:r>
      <w:r>
        <w:rPr>
          <w:rFonts w:hint="default" w:ascii="Times New Roman" w:hAnsi="Times New Roman" w:cs="Times New Roman"/>
          <w:i w:val="0"/>
          <w:iCs w:val="0"/>
          <w:caps w:val="0"/>
          <w:color w:val="333333"/>
          <w:spacing w:val="0"/>
          <w:sz w:val="32"/>
          <w:szCs w:val="32"/>
          <w:bdr w:val="none" w:color="auto" w:sz="0" w:space="0"/>
          <w:shd w:val="clear" w:fill="FFFFFF"/>
        </w:rPr>
        <w:t>10</w:t>
      </w:r>
      <w:r>
        <w:rPr>
          <w:rFonts w:hint="eastAsia" w:ascii="楷体" w:hAnsi="楷体" w:eastAsia="楷体" w:cs="楷体"/>
          <w:i w:val="0"/>
          <w:iCs w:val="0"/>
          <w:caps w:val="0"/>
          <w:color w:val="333333"/>
          <w:spacing w:val="0"/>
          <w:sz w:val="32"/>
          <w:szCs w:val="32"/>
          <w:bdr w:val="none" w:color="auto" w:sz="0" w:space="0"/>
          <w:shd w:val="clear" w:fill="FFFFFF"/>
        </w:rPr>
        <w:t>日</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default" w:ascii="楷体_GB2312" w:hAnsi="Times New Roman" w:eastAsia="楷体_GB2312" w:cs="楷体_GB2312"/>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各单位对自查自纠阶段未完成整改的问题企业、问题车辆，要建立整改清单，明确整改时限、整改措施、监管部门，加大工作力度，集中开展整治。问题车辆整改完成后，相关部门给予机动车年度检验；仍未整改或者整改不合格的，不予通过机动车年度检验；对拒不配合整改的，依法依规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00" w:beforeAutospacing="0" w:after="100" w:afterAutospacing="0" w:line="560" w:lineRule="atLeast"/>
        <w:ind w:left="0" w:right="0" w:firstLine="64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楷体" w:hAnsi="楷体" w:eastAsia="楷体" w:cs="楷体"/>
          <w:i w:val="0"/>
          <w:iCs w:val="0"/>
          <w:caps w:val="0"/>
          <w:color w:val="333333"/>
          <w:spacing w:val="0"/>
          <w:sz w:val="32"/>
          <w:szCs w:val="32"/>
          <w:bdr w:val="none" w:color="auto" w:sz="0" w:space="0"/>
          <w:shd w:val="clear" w:fill="FFFFFF"/>
        </w:rPr>
        <w:t>四</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楷体" w:hAnsi="楷体" w:eastAsia="楷体" w:cs="楷体"/>
          <w:i w:val="0"/>
          <w:iCs w:val="0"/>
          <w:caps w:val="0"/>
          <w:color w:val="333333"/>
          <w:spacing w:val="0"/>
          <w:sz w:val="32"/>
          <w:szCs w:val="32"/>
          <w:bdr w:val="none" w:color="auto" w:sz="0" w:space="0"/>
          <w:shd w:val="clear" w:fill="FFFFFF"/>
        </w:rPr>
        <w:t>总结验收阶段</w:t>
      </w:r>
      <w:r>
        <w:rPr>
          <w:rFonts w:hint="default" w:ascii="Times New Roman" w:hAnsi="Times New Roman" w:cs="Times New Roman"/>
          <w:i w:val="0"/>
          <w:iCs w:val="0"/>
          <w:caps w:val="0"/>
          <w:color w:val="333333"/>
          <w:spacing w:val="0"/>
          <w:sz w:val="32"/>
          <w:szCs w:val="32"/>
          <w:bdr w:val="none" w:color="auto" w:sz="0" w:space="0"/>
          <w:shd w:val="clear" w:fill="FFFFFF"/>
        </w:rPr>
        <w:t>(2022</w:t>
      </w:r>
      <w:r>
        <w:rPr>
          <w:rFonts w:hint="eastAsia" w:ascii="楷体" w:hAnsi="楷体" w:eastAsia="楷体" w:cs="楷体"/>
          <w:i w:val="0"/>
          <w:iCs w:val="0"/>
          <w:caps w:val="0"/>
          <w:color w:val="333333"/>
          <w:spacing w:val="0"/>
          <w:sz w:val="32"/>
          <w:szCs w:val="32"/>
          <w:bdr w:val="none" w:color="auto" w:sz="0" w:space="0"/>
          <w:shd w:val="clear" w:fill="FFFFFF"/>
        </w:rPr>
        <w:t>年</w:t>
      </w:r>
      <w:r>
        <w:rPr>
          <w:rFonts w:hint="default" w:ascii="Times New Roman" w:hAnsi="Times New Roman" w:cs="Times New Roman"/>
          <w:i w:val="0"/>
          <w:iCs w:val="0"/>
          <w:caps w:val="0"/>
          <w:color w:val="333333"/>
          <w:spacing w:val="0"/>
          <w:sz w:val="32"/>
          <w:szCs w:val="32"/>
          <w:bdr w:val="none" w:color="auto" w:sz="0" w:space="0"/>
          <w:shd w:val="clear" w:fill="FFFFFF"/>
        </w:rPr>
        <w:t>5</w:t>
      </w:r>
      <w:r>
        <w:rPr>
          <w:rFonts w:hint="eastAsia" w:ascii="楷体" w:hAnsi="楷体" w:eastAsia="楷体" w:cs="楷体"/>
          <w:i w:val="0"/>
          <w:iCs w:val="0"/>
          <w:caps w:val="0"/>
          <w:color w:val="333333"/>
          <w:spacing w:val="0"/>
          <w:sz w:val="32"/>
          <w:szCs w:val="32"/>
          <w:bdr w:val="none" w:color="auto" w:sz="0" w:space="0"/>
          <w:shd w:val="clear" w:fill="FFFFFF"/>
        </w:rPr>
        <w:t>月</w:t>
      </w:r>
      <w:r>
        <w:rPr>
          <w:rFonts w:hint="default" w:ascii="Times New Roman" w:hAnsi="Times New Roman" w:cs="Times New Roman"/>
          <w:i w:val="0"/>
          <w:iCs w:val="0"/>
          <w:caps w:val="0"/>
          <w:color w:val="333333"/>
          <w:spacing w:val="0"/>
          <w:sz w:val="32"/>
          <w:szCs w:val="32"/>
          <w:bdr w:val="none" w:color="auto" w:sz="0" w:space="0"/>
          <w:shd w:val="clear" w:fill="FFFFFF"/>
        </w:rPr>
        <w:t>11</w:t>
      </w:r>
      <w:r>
        <w:rPr>
          <w:rFonts w:hint="eastAsia" w:ascii="楷体" w:hAnsi="楷体" w:eastAsia="楷体" w:cs="楷体"/>
          <w:i w:val="0"/>
          <w:iCs w:val="0"/>
          <w:caps w:val="0"/>
          <w:color w:val="333333"/>
          <w:spacing w:val="0"/>
          <w:sz w:val="32"/>
          <w:szCs w:val="32"/>
          <w:bdr w:val="none" w:color="auto" w:sz="0" w:space="0"/>
          <w:shd w:val="clear" w:fill="FFFFFF"/>
        </w:rPr>
        <w:t>日至</w:t>
      </w:r>
      <w:r>
        <w:rPr>
          <w:rFonts w:hint="default" w:ascii="Times New Roman" w:hAnsi="Times New Roman" w:cs="Times New Roman"/>
          <w:i w:val="0"/>
          <w:iCs w:val="0"/>
          <w:caps w:val="0"/>
          <w:color w:val="333333"/>
          <w:spacing w:val="0"/>
          <w:sz w:val="32"/>
          <w:szCs w:val="32"/>
          <w:bdr w:val="none" w:color="auto" w:sz="0" w:space="0"/>
          <w:shd w:val="clear" w:fill="FFFFFF"/>
        </w:rPr>
        <w:t>5</w:t>
      </w:r>
      <w:r>
        <w:rPr>
          <w:rFonts w:hint="eastAsia" w:ascii="楷体" w:hAnsi="楷体" w:eastAsia="楷体" w:cs="楷体"/>
          <w:i w:val="0"/>
          <w:iCs w:val="0"/>
          <w:caps w:val="0"/>
          <w:color w:val="333333"/>
          <w:spacing w:val="0"/>
          <w:sz w:val="32"/>
          <w:szCs w:val="32"/>
          <w:bdr w:val="none" w:color="auto" w:sz="0" w:space="0"/>
          <w:shd w:val="clear" w:fill="FFFFFF"/>
        </w:rPr>
        <w:t>月</w:t>
      </w:r>
      <w:r>
        <w:rPr>
          <w:rFonts w:hint="default" w:ascii="Times New Roman" w:hAnsi="Times New Roman" w:cs="Times New Roman"/>
          <w:i w:val="0"/>
          <w:iCs w:val="0"/>
          <w:caps w:val="0"/>
          <w:color w:val="333333"/>
          <w:spacing w:val="0"/>
          <w:sz w:val="32"/>
          <w:szCs w:val="32"/>
          <w:bdr w:val="none" w:color="auto" w:sz="0" w:space="0"/>
          <w:shd w:val="clear" w:fill="FFFFFF"/>
        </w:rPr>
        <w:t>30</w:t>
      </w:r>
      <w:r>
        <w:rPr>
          <w:rFonts w:hint="eastAsia" w:ascii="楷体" w:hAnsi="楷体" w:eastAsia="楷体" w:cs="楷体"/>
          <w:i w:val="0"/>
          <w:iCs w:val="0"/>
          <w:caps w:val="0"/>
          <w:color w:val="333333"/>
          <w:spacing w:val="0"/>
          <w:sz w:val="32"/>
          <w:szCs w:val="32"/>
          <w:bdr w:val="none" w:color="auto" w:sz="0" w:space="0"/>
          <w:shd w:val="clear" w:fill="FFFFFF"/>
        </w:rPr>
        <w:t>日</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default" w:ascii="楷体_GB2312" w:hAnsi="Times New Roman" w:eastAsia="楷体_GB2312" w:cs="楷体_GB2312"/>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各单位对照问题清单、整改清单，逐一进行复查复核、对账销号。县专项行动部门联席会议成员单位进行验收。各单位要总结推广专项行动中好的做法和经验，建立健全部门协同、信息共享、定期会商、联合执法等长效机制，不断巩固拓展专项行动成效，维护公平有序的市场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00" w:beforeAutospacing="0" w:after="100" w:afterAutospacing="0" w:line="560" w:lineRule="atLeast"/>
        <w:ind w:left="0" w:right="0" w:firstLine="640"/>
        <w:jc w:val="left"/>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四、工作要求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00" w:beforeAutospacing="0" w:after="100" w:afterAutospacing="0" w:line="560" w:lineRule="atLeast"/>
        <w:ind w:left="0" w:right="0" w:firstLine="64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楷体" w:hAnsi="楷体" w:eastAsia="楷体" w:cs="楷体"/>
          <w:i w:val="0"/>
          <w:iCs w:val="0"/>
          <w:caps w:val="0"/>
          <w:color w:val="333333"/>
          <w:spacing w:val="0"/>
          <w:sz w:val="32"/>
          <w:szCs w:val="32"/>
          <w:bdr w:val="none" w:color="auto" w:sz="0" w:space="0"/>
          <w:shd w:val="clear" w:fill="FFFFFF"/>
        </w:rPr>
        <w:t>一</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楷体" w:hAnsi="楷体" w:eastAsia="楷体" w:cs="楷体"/>
          <w:i w:val="0"/>
          <w:iCs w:val="0"/>
          <w:caps w:val="0"/>
          <w:color w:val="333333"/>
          <w:spacing w:val="0"/>
          <w:sz w:val="32"/>
          <w:szCs w:val="32"/>
          <w:bdr w:val="none" w:color="auto" w:sz="0" w:space="0"/>
          <w:shd w:val="clear" w:fill="FFFFFF"/>
        </w:rPr>
        <w:t>强化组织领导。</w:t>
      </w:r>
      <w:r>
        <w:rPr>
          <w:rFonts w:hint="eastAsia" w:ascii="仿宋" w:hAnsi="仿宋" w:eastAsia="仿宋" w:cs="仿宋"/>
          <w:i w:val="0"/>
          <w:iCs w:val="0"/>
          <w:caps w:val="0"/>
          <w:color w:val="333333"/>
          <w:spacing w:val="0"/>
          <w:sz w:val="32"/>
          <w:szCs w:val="32"/>
          <w:bdr w:val="none" w:color="auto" w:sz="0" w:space="0"/>
          <w:shd w:val="clear" w:fill="FFFFFF"/>
        </w:rPr>
        <w:t>建立县依法整治重型自卸货车非法改装行为专项行动部门联席会议制度，县交通运输局、县经济和信息化局、县公安局、县市场监管局、县商务局为联席会议成员单位，联席会议办公室设在县交通运输局。各单位要建立相应的部门联席会议制度，抓紧制定专项行动具体实施方案，及时总结推广专项行动中好的做法和经验，研究解决专项行动中出现的困难和问题，积极稳妥、扎实有序推进专项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00" w:beforeAutospacing="0" w:after="100" w:afterAutospacing="0" w:line="560" w:lineRule="atLeast"/>
        <w:ind w:left="0" w:right="0" w:firstLine="64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楷体" w:hAnsi="楷体" w:eastAsia="楷体" w:cs="楷体"/>
          <w:i w:val="0"/>
          <w:iCs w:val="0"/>
          <w:caps w:val="0"/>
          <w:color w:val="333333"/>
          <w:spacing w:val="0"/>
          <w:sz w:val="32"/>
          <w:szCs w:val="32"/>
          <w:bdr w:val="none" w:color="auto" w:sz="0" w:space="0"/>
          <w:shd w:val="clear" w:fill="FFFFFF"/>
        </w:rPr>
        <w:t>二</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楷体" w:hAnsi="楷体" w:eastAsia="楷体" w:cs="楷体"/>
          <w:i w:val="0"/>
          <w:iCs w:val="0"/>
          <w:caps w:val="0"/>
          <w:color w:val="333333"/>
          <w:spacing w:val="0"/>
          <w:sz w:val="32"/>
          <w:szCs w:val="32"/>
          <w:bdr w:val="none" w:color="auto" w:sz="0" w:space="0"/>
          <w:shd w:val="clear" w:fill="FFFFFF"/>
        </w:rPr>
        <w:t>强化风险管控。</w:t>
      </w:r>
      <w:r>
        <w:rPr>
          <w:rFonts w:hint="eastAsia" w:ascii="仿宋" w:hAnsi="仿宋" w:eastAsia="仿宋" w:cs="仿宋"/>
          <w:i w:val="0"/>
          <w:iCs w:val="0"/>
          <w:caps w:val="0"/>
          <w:color w:val="333333"/>
          <w:spacing w:val="0"/>
          <w:sz w:val="32"/>
          <w:szCs w:val="32"/>
          <w:bdr w:val="none" w:color="auto" w:sz="0" w:space="0"/>
          <w:shd w:val="clear" w:fill="FFFFFF"/>
        </w:rPr>
        <w:t>各单位要加强风险分析研判</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及时掌握相关动态，防范化解各种不稳定因素；做好信访维稳工作，注重听取合理诉求，保护货车车主的合法权益，稳妥解决有关矛盾问题。相关部门要强化服务意识，严格规范、公开公正执法，坚持处罚与教育相结合，疏堵结合，及时化解专项行动执法工作中出现的矛盾，确保社会大局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00" w:beforeAutospacing="0" w:after="100" w:afterAutospacing="0" w:line="560" w:lineRule="atLeast"/>
        <w:ind w:left="0" w:right="0" w:firstLine="64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楷体" w:hAnsi="楷体" w:eastAsia="楷体" w:cs="楷体"/>
          <w:i w:val="0"/>
          <w:iCs w:val="0"/>
          <w:caps w:val="0"/>
          <w:color w:val="333333"/>
          <w:spacing w:val="0"/>
          <w:sz w:val="32"/>
          <w:szCs w:val="32"/>
          <w:bdr w:val="none" w:color="auto" w:sz="0" w:space="0"/>
          <w:shd w:val="clear" w:fill="FFFFFF"/>
        </w:rPr>
        <w:t>三</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楷体" w:hAnsi="楷体" w:eastAsia="楷体" w:cs="楷体"/>
          <w:i w:val="0"/>
          <w:iCs w:val="0"/>
          <w:caps w:val="0"/>
          <w:color w:val="333333"/>
          <w:spacing w:val="0"/>
          <w:sz w:val="32"/>
          <w:szCs w:val="32"/>
          <w:bdr w:val="none" w:color="auto" w:sz="0" w:space="0"/>
          <w:shd w:val="clear" w:fill="FFFFFF"/>
        </w:rPr>
        <w:t>强化责任落实。</w:t>
      </w:r>
      <w:r>
        <w:rPr>
          <w:rFonts w:hint="eastAsia" w:ascii="仿宋" w:hAnsi="仿宋" w:eastAsia="仿宋" w:cs="仿宋"/>
          <w:i w:val="0"/>
          <w:iCs w:val="0"/>
          <w:caps w:val="0"/>
          <w:color w:val="333333"/>
          <w:spacing w:val="0"/>
          <w:sz w:val="32"/>
          <w:szCs w:val="32"/>
          <w:bdr w:val="none" w:color="auto" w:sz="0" w:space="0"/>
          <w:shd w:val="clear" w:fill="FFFFFF"/>
        </w:rPr>
        <w:t>按照属地负责、行业指导的原则，各单位要强化专项行动主体责任，建立健全政府主导、部门协作的工作机制，加强调度推进，确保专项行动各项任务按期完成。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00" w:beforeAutospacing="0" w:after="100" w:afterAutospacing="0" w:line="560" w:lineRule="atLeast"/>
        <w:ind w:left="0" w:right="0" w:firstLine="64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楷体" w:hAnsi="楷体" w:eastAsia="楷体" w:cs="楷体"/>
          <w:i w:val="0"/>
          <w:iCs w:val="0"/>
          <w:caps w:val="0"/>
          <w:color w:val="333333"/>
          <w:spacing w:val="0"/>
          <w:sz w:val="32"/>
          <w:szCs w:val="32"/>
          <w:bdr w:val="none" w:color="auto" w:sz="0" w:space="0"/>
          <w:shd w:val="clear" w:fill="FFFFFF"/>
        </w:rPr>
        <w:t>四</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楷体" w:hAnsi="楷体" w:eastAsia="楷体" w:cs="楷体"/>
          <w:i w:val="0"/>
          <w:iCs w:val="0"/>
          <w:caps w:val="0"/>
          <w:color w:val="333333"/>
          <w:spacing w:val="0"/>
          <w:sz w:val="32"/>
          <w:szCs w:val="32"/>
          <w:bdr w:val="none" w:color="auto" w:sz="0" w:space="0"/>
          <w:shd w:val="clear" w:fill="FFFFFF"/>
        </w:rPr>
        <w:t>强化宣传引导。</w:t>
      </w:r>
      <w:r>
        <w:rPr>
          <w:rFonts w:hint="eastAsia" w:ascii="仿宋" w:hAnsi="仿宋" w:eastAsia="仿宋" w:cs="仿宋"/>
          <w:i w:val="0"/>
          <w:iCs w:val="0"/>
          <w:caps w:val="0"/>
          <w:color w:val="333333"/>
          <w:spacing w:val="0"/>
          <w:sz w:val="32"/>
          <w:szCs w:val="32"/>
          <w:bdr w:val="none" w:color="auto" w:sz="0" w:space="0"/>
          <w:shd w:val="clear" w:fill="FFFFFF"/>
        </w:rPr>
        <w:t>各有关部门要坚持正确的舆论导向，充分利用各类媒体广泛宣传国家及我省关于车辆生产、改装、销售和使用管理的政策法规，及时跟踪报道专项行动开展情况及成效，宣传非法改装车辆行为的危害性，及时公布重大案件查处情况，形成高压震慑态势，为专项行动营造良好的舆论氛围。要强化社会共治，畅通投诉举报渠道，依法受理涉及非法改装的投诉举报，鼓励群众广泛参与，接受社会各界监督，提高专项行动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00" w:beforeAutospacing="0" w:after="100" w:afterAutospacing="0" w:line="560" w:lineRule="atLeast"/>
        <w:ind w:left="0" w:right="0" w:firstLine="64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楷体" w:hAnsi="楷体" w:eastAsia="楷体" w:cs="楷体"/>
          <w:i w:val="0"/>
          <w:iCs w:val="0"/>
          <w:caps w:val="0"/>
          <w:color w:val="333333"/>
          <w:spacing w:val="0"/>
          <w:sz w:val="32"/>
          <w:szCs w:val="32"/>
          <w:bdr w:val="none" w:color="auto" w:sz="0" w:space="0"/>
          <w:shd w:val="clear" w:fill="FFFFFF"/>
        </w:rPr>
        <w:t>五</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楷体" w:hAnsi="楷体" w:eastAsia="楷体" w:cs="楷体"/>
          <w:i w:val="0"/>
          <w:iCs w:val="0"/>
          <w:caps w:val="0"/>
          <w:color w:val="333333"/>
          <w:spacing w:val="0"/>
          <w:sz w:val="32"/>
          <w:szCs w:val="32"/>
          <w:bdr w:val="none" w:color="auto" w:sz="0" w:space="0"/>
          <w:shd w:val="clear" w:fill="FFFFFF"/>
        </w:rPr>
        <w:t>强化信息报送。</w:t>
      </w:r>
      <w:r>
        <w:rPr>
          <w:rFonts w:hint="eastAsia" w:ascii="仿宋" w:hAnsi="仿宋" w:eastAsia="仿宋" w:cs="仿宋"/>
          <w:i w:val="0"/>
          <w:iCs w:val="0"/>
          <w:caps w:val="0"/>
          <w:color w:val="333333"/>
          <w:spacing w:val="0"/>
          <w:sz w:val="32"/>
          <w:szCs w:val="32"/>
          <w:bdr w:val="none" w:color="auto" w:sz="0" w:space="0"/>
          <w:shd w:val="clear" w:fill="FFFFFF"/>
        </w:rPr>
        <w:t>专项行动期间，建立工作情况报告沟通机制，各单位于每周四下午下班前将本单位阶段工作情况报县专项行动部门联席会议办公室。</w:t>
      </w:r>
      <w:r>
        <w:rPr>
          <w:rFonts w:hint="default" w:ascii="Times New Roman" w:hAnsi="Times New Roman" w:cs="Times New Roman"/>
          <w:i w:val="0"/>
          <w:iCs w:val="0"/>
          <w:caps w:val="0"/>
          <w:color w:val="333333"/>
          <w:spacing w:val="0"/>
          <w:sz w:val="32"/>
          <w:szCs w:val="32"/>
          <w:bdr w:val="none" w:color="auto" w:sz="0" w:space="0"/>
          <w:shd w:val="clear" w:fill="FFFFFF"/>
        </w:rPr>
        <w:t>2022</w:t>
      </w:r>
      <w:r>
        <w:rPr>
          <w:rFonts w:hint="eastAsia" w:ascii="仿宋" w:hAnsi="仿宋" w:eastAsia="仿宋" w:cs="仿宋"/>
          <w:i w:val="0"/>
          <w:iCs w:val="0"/>
          <w:caps w:val="0"/>
          <w:color w:val="333333"/>
          <w:spacing w:val="0"/>
          <w:sz w:val="32"/>
          <w:szCs w:val="32"/>
          <w:bdr w:val="none" w:color="auto" w:sz="0" w:space="0"/>
          <w:shd w:val="clear" w:fill="FFFFFF"/>
        </w:rPr>
        <w:t>年</w:t>
      </w:r>
      <w:r>
        <w:rPr>
          <w:rFonts w:hint="default" w:ascii="Times New Roman" w:hAnsi="Times New Roman" w:cs="Times New Roman"/>
          <w:i w:val="0"/>
          <w:iCs w:val="0"/>
          <w:caps w:val="0"/>
          <w:color w:val="333333"/>
          <w:spacing w:val="0"/>
          <w:sz w:val="32"/>
          <w:szCs w:val="32"/>
          <w:bdr w:val="none" w:color="auto" w:sz="0" w:space="0"/>
          <w:shd w:val="clear" w:fill="FFFFFF"/>
        </w:rPr>
        <w:t>5</w:t>
      </w:r>
      <w:r>
        <w:rPr>
          <w:rFonts w:hint="eastAsia" w:ascii="仿宋" w:hAnsi="仿宋" w:eastAsia="仿宋" w:cs="仿宋"/>
          <w:i w:val="0"/>
          <w:iCs w:val="0"/>
          <w:caps w:val="0"/>
          <w:color w:val="333333"/>
          <w:spacing w:val="0"/>
          <w:sz w:val="32"/>
          <w:szCs w:val="32"/>
          <w:bdr w:val="none" w:color="auto" w:sz="0" w:space="0"/>
          <w:shd w:val="clear" w:fill="FFFFFF"/>
        </w:rPr>
        <w:t>月</w:t>
      </w:r>
      <w:r>
        <w:rPr>
          <w:rFonts w:hint="default" w:ascii="Times New Roman" w:hAnsi="Times New Roman" w:cs="Times New Roman"/>
          <w:i w:val="0"/>
          <w:iCs w:val="0"/>
          <w:caps w:val="0"/>
          <w:color w:val="333333"/>
          <w:spacing w:val="0"/>
          <w:sz w:val="32"/>
          <w:szCs w:val="32"/>
          <w:bdr w:val="none" w:color="auto" w:sz="0" w:space="0"/>
          <w:shd w:val="clear" w:fill="FFFFFF"/>
        </w:rPr>
        <w:t>8</w:t>
      </w:r>
      <w:r>
        <w:rPr>
          <w:rFonts w:hint="eastAsia" w:ascii="仿宋" w:hAnsi="仿宋" w:eastAsia="仿宋" w:cs="仿宋"/>
          <w:i w:val="0"/>
          <w:iCs w:val="0"/>
          <w:caps w:val="0"/>
          <w:color w:val="333333"/>
          <w:spacing w:val="0"/>
          <w:sz w:val="32"/>
          <w:szCs w:val="32"/>
          <w:bdr w:val="none" w:color="auto" w:sz="0" w:space="0"/>
          <w:shd w:val="clear" w:fill="FFFFFF"/>
        </w:rPr>
        <w:t>日、</w:t>
      </w:r>
      <w:r>
        <w:rPr>
          <w:rFonts w:hint="default" w:ascii="Times New Roman" w:hAnsi="Times New Roman" w:cs="Times New Roman"/>
          <w:i w:val="0"/>
          <w:iCs w:val="0"/>
          <w:caps w:val="0"/>
          <w:color w:val="333333"/>
          <w:spacing w:val="0"/>
          <w:sz w:val="32"/>
          <w:szCs w:val="32"/>
          <w:bdr w:val="none" w:color="auto" w:sz="0" w:space="0"/>
          <w:shd w:val="clear" w:fill="FFFFFF"/>
        </w:rPr>
        <w:t>5</w:t>
      </w:r>
      <w:r>
        <w:rPr>
          <w:rFonts w:hint="eastAsia" w:ascii="仿宋" w:hAnsi="仿宋" w:eastAsia="仿宋" w:cs="仿宋"/>
          <w:i w:val="0"/>
          <w:iCs w:val="0"/>
          <w:caps w:val="0"/>
          <w:color w:val="333333"/>
          <w:spacing w:val="0"/>
          <w:sz w:val="32"/>
          <w:szCs w:val="32"/>
          <w:bdr w:val="none" w:color="auto" w:sz="0" w:space="0"/>
          <w:shd w:val="clear" w:fill="FFFFFF"/>
        </w:rPr>
        <w:t>月</w:t>
      </w:r>
      <w:r>
        <w:rPr>
          <w:rFonts w:hint="default" w:ascii="Times New Roman" w:hAnsi="Times New Roman" w:cs="Times New Roman"/>
          <w:i w:val="0"/>
          <w:iCs w:val="0"/>
          <w:caps w:val="0"/>
          <w:color w:val="333333"/>
          <w:spacing w:val="0"/>
          <w:sz w:val="32"/>
          <w:szCs w:val="32"/>
          <w:bdr w:val="none" w:color="auto" w:sz="0" w:space="0"/>
          <w:shd w:val="clear" w:fill="FFFFFF"/>
        </w:rPr>
        <w:t>25</w:t>
      </w:r>
      <w:r>
        <w:rPr>
          <w:rFonts w:hint="eastAsia" w:ascii="仿宋" w:hAnsi="仿宋" w:eastAsia="仿宋" w:cs="仿宋"/>
          <w:i w:val="0"/>
          <w:iCs w:val="0"/>
          <w:caps w:val="0"/>
          <w:color w:val="333333"/>
          <w:spacing w:val="0"/>
          <w:sz w:val="32"/>
          <w:szCs w:val="32"/>
          <w:bdr w:val="none" w:color="auto" w:sz="0" w:space="0"/>
          <w:shd w:val="clear" w:fill="FFFFFF"/>
        </w:rPr>
        <w:t>日前，各单位分别将集中整治情况和专项行动工作总结报送县专项行动部门联席会议办公室。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00" w:beforeAutospacing="0" w:after="100" w:afterAutospacing="0" w:line="560" w:lineRule="atLeast"/>
        <w:ind w:left="0" w:right="0" w:firstLine="420"/>
        <w:jc w:val="righ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                                                    怀远县交通运输局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00" w:beforeAutospacing="0" w:after="100" w:afterAutospacing="0" w:line="560" w:lineRule="atLeast"/>
        <w:ind w:left="0" w:right="0" w:firstLine="420"/>
        <w:jc w:val="righ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                                2022年6月1日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jMDZmNzU4ZmQzOGZhNDljOWRkMjkxZWM0NzBmYjEifQ=="/>
  </w:docVars>
  <w:rsids>
    <w:rsidRoot w:val="53046A26"/>
    <w:rsid w:val="53046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2024-08-01T01:14:00Z</dcterms:created>
  <dc:creator>啤酒肚</dc:creator>
  <cp:lastModifiedBy>啤酒肚</cp:lastModifiedBy>
  <dcterms:modified xsi:type="dcterms:W3CDTF">2024-08-01T01:16:28Z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DC1F7B6515BB415C8BE6783EAE1FF76A_11</vt:lpwstr>
  </property>
</Properties>
</file>