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F3D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黑体" w:eastAsia="黑体" w:cs="黑体"/>
          <w:i w:val="0"/>
          <w:iCs w:val="0"/>
          <w:caps w:val="0"/>
          <w:color w:val="394351"/>
          <w:spacing w:val="0"/>
          <w:sz w:val="44"/>
          <w:szCs w:val="44"/>
        </w:rPr>
      </w:pPr>
      <w:r>
        <w:rPr>
          <w:rFonts w:hint="eastAsia" w:ascii="黑体" w:hAnsi="黑体" w:eastAsia="黑体" w:cs="黑体"/>
          <w:kern w:val="2"/>
          <w:sz w:val="44"/>
          <w:szCs w:val="44"/>
          <w:lang w:eastAsia="zh-CN"/>
        </w:rPr>
        <w:t>关于</w:t>
      </w:r>
      <w:r>
        <w:rPr>
          <w:rFonts w:hint="eastAsia" w:ascii="黑体" w:hAnsi="黑体" w:eastAsia="黑体" w:cs="黑体"/>
          <w:kern w:val="2"/>
          <w:sz w:val="44"/>
          <w:szCs w:val="44"/>
        </w:rPr>
        <w:t>《</w:t>
      </w:r>
      <w:r>
        <w:rPr>
          <w:rFonts w:hint="eastAsia" w:ascii="黑体" w:hAnsi="黑体" w:eastAsia="黑体" w:cs="黑体"/>
          <w:kern w:val="2"/>
          <w:sz w:val="44"/>
          <w:szCs w:val="44"/>
          <w:lang w:eastAsia="zh-CN"/>
        </w:rPr>
        <w:t>怀远县</w:t>
      </w:r>
      <w:r>
        <w:rPr>
          <w:rFonts w:hint="eastAsia" w:ascii="黑体" w:hAnsi="黑体" w:eastAsia="黑体" w:cs="黑体"/>
          <w:kern w:val="2"/>
          <w:sz w:val="44"/>
          <w:szCs w:val="44"/>
        </w:rPr>
        <w:t>以数字化转型推动制造业高端化智能化绿色化发展实施方案（征求意见稿）》起草说明</w:t>
      </w:r>
    </w:p>
    <w:p w14:paraId="275985E9">
      <w:pPr>
        <w:keepNext w:val="0"/>
        <w:keepLines w:val="0"/>
        <w:pageBreakBefore w:val="0"/>
        <w:widowControl w:val="0"/>
        <w:kinsoku/>
        <w:wordWrap/>
        <w:overflowPunct/>
        <w:topLinePunct w:val="0"/>
        <w:autoSpaceDE/>
        <w:autoSpaceDN/>
        <w:bidi w:val="0"/>
        <w:adjustRightInd/>
        <w:snapToGrid/>
        <w:spacing w:line="492" w:lineRule="exact"/>
        <w:textAlignment w:val="auto"/>
        <w:rPr>
          <w:rFonts w:hint="default" w:eastAsia="仿宋_GB2312"/>
          <w:lang w:val="en-US" w:eastAsia="zh-CN"/>
        </w:rPr>
      </w:pPr>
    </w:p>
    <w:p w14:paraId="11A462B4">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14:paraId="4500F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党的二十大明确要求，要坚持把发展经济的着力点放在实体经济上，加快建设制造强国、网络强国、数字中国，推动制造业高端化、智能化、绿色化发展。当前，数字化转型已成为促进产业链、供应链高效协同和资源优化配置的十分有效手段，是制造业高质量发展的重要路径，更是制造业实现提质扩量增效的迫切需要。</w:t>
      </w:r>
    </w:p>
    <w:p w14:paraId="015EC911">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二、起草依据</w:t>
      </w:r>
    </w:p>
    <w:p w14:paraId="2667E371">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实施</w:t>
      </w:r>
      <w:r>
        <w:rPr>
          <w:rFonts w:hint="eastAsia" w:ascii="仿宋" w:hAnsi="仿宋" w:eastAsia="仿宋" w:cs="仿宋"/>
          <w:sz w:val="32"/>
          <w:szCs w:val="32"/>
        </w:rPr>
        <w:t>方案依据</w:t>
      </w:r>
      <w:r>
        <w:rPr>
          <w:rFonts w:hint="default" w:ascii="Times New Roman" w:hAnsi="Times New Roman" w:eastAsia="仿宋" w:cs="Times New Roman"/>
          <w:color w:val="auto"/>
          <w:sz w:val="32"/>
          <w:szCs w:val="32"/>
        </w:rPr>
        <w:t>《安徽省人民政府办公厅关于印发以数字化转型推动制造业高端化智能化绿色化发展实施方案及支持政策的通知》（皖政办〔2023〕2号）和</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蚌埠市人民政府办公室关于印发以数字化转型推动制造业高端化智能化绿色化发展实施方案及支持政策的通知</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（蚌政办〔2023〕</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号）</w:t>
      </w:r>
      <w:r>
        <w:rPr>
          <w:rFonts w:hint="eastAsia" w:ascii="仿宋" w:hAnsi="仿宋" w:eastAsia="仿宋" w:cs="仿宋"/>
          <w:sz w:val="32"/>
          <w:szCs w:val="32"/>
        </w:rPr>
        <w:t>，结合我县实际</w:t>
      </w:r>
      <w:r>
        <w:rPr>
          <w:rFonts w:hint="eastAsia" w:ascii="仿宋" w:hAnsi="仿宋" w:eastAsia="仿宋" w:cs="仿宋"/>
          <w:sz w:val="32"/>
          <w:szCs w:val="32"/>
          <w:lang w:eastAsia="zh-CN"/>
        </w:rPr>
        <w:t>进行</w:t>
      </w:r>
      <w:r>
        <w:rPr>
          <w:rFonts w:hint="eastAsia" w:ascii="仿宋" w:hAnsi="仿宋" w:eastAsia="仿宋" w:cs="仿宋"/>
          <w:sz w:val="32"/>
          <w:szCs w:val="32"/>
        </w:rPr>
        <w:t>起草。</w:t>
      </w:r>
    </w:p>
    <w:p w14:paraId="3AE1CF3B">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仿宋" w:hAnsi="仿宋" w:eastAsia="黑体" w:cs="仿宋"/>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、起草</w:t>
      </w:r>
      <w:r>
        <w:rPr>
          <w:rFonts w:hint="eastAsia" w:ascii="黑体" w:hAnsi="黑体" w:eastAsia="黑体" w:cs="黑体"/>
          <w:sz w:val="32"/>
          <w:szCs w:val="32"/>
          <w:lang w:eastAsia="zh-CN"/>
        </w:rPr>
        <w:t>过程</w:t>
      </w:r>
    </w:p>
    <w:p w14:paraId="77F3B934">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default" w:ascii="仿宋" w:hAnsi="仿宋" w:eastAsia="仿宋" w:cs="仿宋"/>
          <w:sz w:val="32"/>
          <w:szCs w:val="32"/>
          <w:lang w:val="en-US" w:eastAsia="zh-CN"/>
        </w:rPr>
      </w:pPr>
      <w:r>
        <w:rPr>
          <w:rFonts w:ascii="仿宋" w:hAnsi="仿宋" w:eastAsia="仿宋" w:cs="仿宋"/>
          <w:i w:val="0"/>
          <w:iCs w:val="0"/>
          <w:caps w:val="0"/>
          <w:color w:val="000000"/>
          <w:spacing w:val="0"/>
          <w:sz w:val="32"/>
          <w:szCs w:val="32"/>
          <w:bdr w:val="none" w:color="auto" w:sz="0" w:space="0"/>
          <w:shd w:val="clear" w:fill="FFFFFF"/>
        </w:rPr>
        <w:t>根据</w:t>
      </w:r>
      <w:r>
        <w:rPr>
          <w:rFonts w:hint="default" w:ascii="Times New Roman" w:hAnsi="Times New Roman" w:eastAsia="仿宋" w:cs="Times New Roman"/>
          <w:color w:val="auto"/>
          <w:sz w:val="32"/>
          <w:szCs w:val="32"/>
        </w:rPr>
        <w:t>《安徽省人民政府办公厅关于印发以数字化转型推动制造业高端化智能化绿色化发展实施方案及支持政策的通知》（皖政办〔2023〕2号）和</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蚌埠市人民政府办公室关于印发以数字化转型推动制造业高端化智能化绿色化发展实施方案及支持政策的通知</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（蚌政办〔2023〕</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号）</w:t>
      </w:r>
      <w:r>
        <w:rPr>
          <w:rFonts w:hint="eastAsia" w:ascii="仿宋" w:hAnsi="仿宋" w:eastAsia="仿宋" w:cs="仿宋"/>
          <w:i w:val="0"/>
          <w:iCs w:val="0"/>
          <w:caps w:val="0"/>
          <w:color w:val="000000"/>
          <w:spacing w:val="0"/>
          <w:sz w:val="32"/>
          <w:szCs w:val="32"/>
          <w:bdr w:val="none" w:color="auto" w:sz="0" w:space="0"/>
          <w:shd w:val="clear" w:fill="FFFFFF"/>
        </w:rPr>
        <w:t>等有关</w:t>
      </w:r>
      <w:r>
        <w:rPr>
          <w:rFonts w:hint="eastAsia" w:ascii="仿宋" w:hAnsi="仿宋" w:eastAsia="仿宋" w:cs="仿宋"/>
          <w:i w:val="0"/>
          <w:iCs w:val="0"/>
          <w:caps w:val="0"/>
          <w:color w:val="000000"/>
          <w:spacing w:val="0"/>
          <w:sz w:val="32"/>
          <w:szCs w:val="32"/>
          <w:bdr w:val="none" w:color="auto" w:sz="0" w:space="0"/>
          <w:shd w:val="clear" w:fill="FFFFFF"/>
          <w:lang w:eastAsia="zh-CN"/>
        </w:rPr>
        <w:t>政策文件</w:t>
      </w:r>
      <w:r>
        <w:rPr>
          <w:rFonts w:hint="eastAsia" w:ascii="仿宋" w:hAnsi="仿宋" w:eastAsia="仿宋" w:cs="仿宋"/>
          <w:i w:val="0"/>
          <w:iCs w:val="0"/>
          <w:caps w:val="0"/>
          <w:color w:val="000000"/>
          <w:spacing w:val="0"/>
          <w:sz w:val="32"/>
          <w:szCs w:val="32"/>
          <w:bdr w:val="none" w:color="auto" w:sz="0" w:space="0"/>
          <w:shd w:val="clear" w:fill="FFFFFF"/>
        </w:rPr>
        <w:t>及县委、县政府的工作部署，县</w:t>
      </w:r>
      <w:r>
        <w:rPr>
          <w:rFonts w:hint="eastAsia" w:ascii="仿宋" w:hAnsi="仿宋" w:eastAsia="仿宋" w:cs="仿宋"/>
          <w:i w:val="0"/>
          <w:iCs w:val="0"/>
          <w:caps w:val="0"/>
          <w:color w:val="000000"/>
          <w:spacing w:val="0"/>
          <w:sz w:val="32"/>
          <w:szCs w:val="32"/>
          <w:bdr w:val="none" w:color="auto" w:sz="0" w:space="0"/>
          <w:shd w:val="clear" w:fill="FFFFFF"/>
          <w:lang w:eastAsia="zh-CN"/>
        </w:rPr>
        <w:t>工业和信息化局</w:t>
      </w:r>
      <w:r>
        <w:rPr>
          <w:rFonts w:hint="eastAsia" w:ascii="仿宋" w:hAnsi="仿宋" w:eastAsia="仿宋" w:cs="仿宋"/>
          <w:i w:val="0"/>
          <w:iCs w:val="0"/>
          <w:caps w:val="0"/>
          <w:color w:val="000000"/>
          <w:spacing w:val="0"/>
          <w:sz w:val="32"/>
          <w:szCs w:val="32"/>
          <w:bdr w:val="none" w:color="auto" w:sz="0" w:space="0"/>
          <w:shd w:val="clear" w:fill="FFFFFF"/>
        </w:rPr>
        <w:t>结合我县实际，起</w:t>
      </w:r>
      <w:r>
        <w:rPr>
          <w:rFonts w:hint="eastAsia" w:ascii="仿宋" w:hAnsi="仿宋" w:eastAsia="仿宋" w:cs="仿宋"/>
          <w:i w:val="0"/>
          <w:iCs w:val="0"/>
          <w:caps w:val="0"/>
          <w:color w:val="000000"/>
          <w:spacing w:val="0"/>
          <w:sz w:val="32"/>
          <w:szCs w:val="32"/>
          <w:shd w:val="clear" w:fill="FFFFFF"/>
          <w:lang w:eastAsia="zh-CN"/>
        </w:rPr>
        <w:t>草了《怀远县以数字化转型推动制造业高端化智能化绿色化发展实施方案（征求意见稿）》，并面向</w:t>
      </w:r>
      <w:r>
        <w:rPr>
          <w:rFonts w:hint="eastAsia" w:ascii="仿宋" w:hAnsi="仿宋" w:eastAsia="仿宋" w:cs="仿宋"/>
          <w:i w:val="0"/>
          <w:iCs w:val="0"/>
          <w:caps w:val="0"/>
          <w:color w:val="000000"/>
          <w:spacing w:val="0"/>
          <w:sz w:val="32"/>
          <w:szCs w:val="32"/>
          <w:bdr w:val="none" w:color="auto" w:sz="0" w:space="0"/>
          <w:shd w:val="clear" w:fill="FFFFFF"/>
        </w:rPr>
        <w:t>公众征求相关意见，同时征求</w:t>
      </w:r>
      <w:r>
        <w:rPr>
          <w:rFonts w:hint="eastAsia" w:ascii="仿宋" w:hAnsi="仿宋" w:eastAsia="仿宋" w:cs="仿宋"/>
          <w:i w:val="0"/>
          <w:iCs w:val="0"/>
          <w:caps w:val="0"/>
          <w:color w:val="000000"/>
          <w:spacing w:val="0"/>
          <w:sz w:val="32"/>
          <w:szCs w:val="32"/>
          <w:bdr w:val="none" w:color="auto" w:sz="0" w:space="0"/>
          <w:shd w:val="clear" w:fill="FFFFFF"/>
          <w:lang w:eastAsia="zh-CN"/>
        </w:rPr>
        <w:t>各</w:t>
      </w:r>
      <w:r>
        <w:rPr>
          <w:rFonts w:hint="eastAsia" w:ascii="仿宋" w:hAnsi="仿宋" w:eastAsia="仿宋" w:cs="仿宋"/>
          <w:i w:val="0"/>
          <w:iCs w:val="0"/>
          <w:caps w:val="0"/>
          <w:color w:val="000000"/>
          <w:spacing w:val="0"/>
          <w:sz w:val="32"/>
          <w:szCs w:val="32"/>
          <w:bdr w:val="none" w:color="auto" w:sz="0" w:space="0"/>
          <w:shd w:val="clear" w:fill="FFFFFF"/>
        </w:rPr>
        <w:t>县</w:t>
      </w:r>
      <w:r>
        <w:rPr>
          <w:rFonts w:hint="eastAsia" w:ascii="仿宋" w:hAnsi="仿宋" w:eastAsia="仿宋" w:cs="仿宋"/>
          <w:i w:val="0"/>
          <w:iCs w:val="0"/>
          <w:caps w:val="0"/>
          <w:color w:val="000000"/>
          <w:spacing w:val="0"/>
          <w:sz w:val="32"/>
          <w:szCs w:val="32"/>
          <w:bdr w:val="none" w:color="auto" w:sz="0" w:space="0"/>
          <w:shd w:val="clear" w:fill="FFFFFF"/>
          <w:lang w:eastAsia="zh-CN"/>
        </w:rPr>
        <w:t>直部门、各乡镇（街道）等</w:t>
      </w:r>
      <w:r>
        <w:rPr>
          <w:rFonts w:hint="eastAsia" w:ascii="仿宋" w:hAnsi="仿宋" w:eastAsia="仿宋" w:cs="仿宋"/>
          <w:i w:val="0"/>
          <w:iCs w:val="0"/>
          <w:caps w:val="0"/>
          <w:color w:val="000000"/>
          <w:spacing w:val="0"/>
          <w:sz w:val="32"/>
          <w:szCs w:val="32"/>
          <w:bdr w:val="none" w:color="auto" w:sz="0" w:space="0"/>
          <w:shd w:val="clear" w:fill="FFFFFF"/>
        </w:rPr>
        <w:t>单位意见。</w:t>
      </w:r>
    </w:p>
    <w:p w14:paraId="747E718D">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 主要内容</w:t>
      </w:r>
      <w:bookmarkStart w:id="0" w:name="_GoBack"/>
      <w:bookmarkEnd w:id="0"/>
    </w:p>
    <w:p w14:paraId="412A0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sz w:val="32"/>
          <w:szCs w:val="32"/>
        </w:rPr>
        <w:t>（一）</w:t>
      </w:r>
      <w:r>
        <w:rPr>
          <w:rFonts w:hint="eastAsia" w:ascii="楷体" w:hAnsi="楷体" w:eastAsia="楷体" w:cs="楷体"/>
          <w:sz w:val="32"/>
          <w:szCs w:val="32"/>
          <w:lang w:eastAsia="zh-CN"/>
        </w:rPr>
        <w:t>总体思路</w:t>
      </w:r>
      <w:r>
        <w:rPr>
          <w:rFonts w:hint="eastAsia" w:ascii="楷体" w:hAnsi="楷体" w:eastAsia="楷体" w:cs="楷体"/>
          <w:sz w:val="32"/>
          <w:szCs w:val="32"/>
        </w:rPr>
        <w:t>。</w:t>
      </w:r>
      <w:r>
        <w:rPr>
          <w:rFonts w:hint="default" w:ascii="Times New Roman" w:hAnsi="Times New Roman" w:eastAsia="仿宋_GB2312" w:cs="Times New Roman"/>
          <w:kern w:val="2"/>
          <w:sz w:val="32"/>
          <w:szCs w:val="32"/>
          <w:lang w:val="en-US" w:eastAsia="zh-CN" w:bidi="ar-SA"/>
        </w:rPr>
        <w:t>聚焦我县着力培育打造的</w:t>
      </w:r>
      <w:r>
        <w:rPr>
          <w:rFonts w:hint="eastAsia" w:ascii="Times New Roman" w:hAnsi="Times New Roman" w:eastAsia="仿宋_GB2312" w:cs="Times New Roman"/>
          <w:kern w:val="2"/>
          <w:sz w:val="32"/>
          <w:szCs w:val="32"/>
          <w:lang w:val="en-US" w:eastAsia="zh-CN" w:bidi="ar-SA"/>
        </w:rPr>
        <w:t>新能源、新材料、智能装备制造、汽车零部件、绿色食品</w:t>
      </w:r>
      <w:r>
        <w:rPr>
          <w:rFonts w:hint="default" w:ascii="Times New Roman" w:hAnsi="Times New Roman" w:eastAsia="仿宋_GB2312" w:cs="Times New Roman"/>
          <w:kern w:val="2"/>
          <w:sz w:val="32"/>
          <w:szCs w:val="32"/>
          <w:lang w:val="en-US" w:eastAsia="zh-CN" w:bidi="ar-SA"/>
        </w:rPr>
        <w:t>五大</w:t>
      </w:r>
      <w:r>
        <w:rPr>
          <w:rFonts w:hint="eastAsia" w:ascii="Times New Roman" w:hAnsi="Times New Roman" w:eastAsia="仿宋_GB2312" w:cs="Times New Roman"/>
          <w:kern w:val="2"/>
          <w:sz w:val="32"/>
          <w:szCs w:val="32"/>
          <w:lang w:val="en-US" w:eastAsia="zh-CN" w:bidi="ar-SA"/>
        </w:rPr>
        <w:t>主导</w:t>
      </w:r>
      <w:r>
        <w:rPr>
          <w:rFonts w:hint="default" w:ascii="Times New Roman" w:hAnsi="Times New Roman" w:eastAsia="仿宋_GB2312" w:cs="Times New Roman"/>
          <w:kern w:val="2"/>
          <w:sz w:val="32"/>
          <w:szCs w:val="32"/>
          <w:lang w:val="en-US" w:eastAsia="zh-CN" w:bidi="ar-SA"/>
        </w:rPr>
        <w:t>产业，按照分行业、分区域、选龙头、树典型、重引导、全覆盖的思路，以促进制造业提质扩量增效为目标，以新一代信息技术与制造业深度融合为主线，以工业互联网平台和网络基础设施为支撑，加快推进全县制造业数字化转型，实现产业数字化和数字产业化协调发展，推动制造业高端化、智能化、绿色化发展。</w:t>
      </w:r>
    </w:p>
    <w:p w14:paraId="4ABA6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sz w:val="32"/>
          <w:szCs w:val="32"/>
          <w:lang w:eastAsia="zh-CN"/>
        </w:rPr>
        <w:t>（二）主要目标。</w:t>
      </w:r>
      <w:r>
        <w:rPr>
          <w:rFonts w:hint="default" w:ascii="Times New Roman" w:hAnsi="Times New Roman" w:eastAsia="仿宋_GB2312" w:cs="Times New Roman"/>
          <w:kern w:val="2"/>
          <w:sz w:val="32"/>
          <w:szCs w:val="32"/>
          <w:lang w:val="en-US" w:eastAsia="zh-CN" w:bidi="ar-SA"/>
        </w:rPr>
        <w:t>自202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年起，力争每年新增智能工厂和数字化车间</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个以上，规模以上工业单位增加值能耗下降3.2%左右</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打造省级数字化转型典型示范项目1个，</w:t>
      </w:r>
      <w:r>
        <w:rPr>
          <w:rFonts w:hint="eastAsia" w:ascii="Times New Roman" w:hAnsi="Times New Roman" w:eastAsia="仿宋_GB2312" w:cs="Times New Roman"/>
          <w:kern w:val="2"/>
          <w:sz w:val="32"/>
          <w:szCs w:val="32"/>
          <w:lang w:val="en-US" w:eastAsia="zh-CN" w:bidi="ar-SA"/>
        </w:rPr>
        <w:t>积极创建</w:t>
      </w:r>
      <w:r>
        <w:rPr>
          <w:rFonts w:hint="default" w:ascii="Times New Roman" w:hAnsi="Times New Roman" w:eastAsia="仿宋_GB2312" w:cs="Times New Roman"/>
          <w:kern w:val="2"/>
          <w:sz w:val="32"/>
          <w:szCs w:val="32"/>
          <w:lang w:val="en-US" w:eastAsia="zh-CN" w:bidi="ar-SA"/>
        </w:rPr>
        <w:t>数字化改造区域样板1个</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到202</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实现全县重点行业规模以上制造业企业数字化改造全覆盖、规模以下制造业企业数字化应用全覆盖，推动重点行业全员劳动生产率达到长三角平均水平，全县制造业数字化转型力争全市前列，制造业高端化、智能化、绿色化水平显著提升。</w:t>
      </w:r>
    </w:p>
    <w:p w14:paraId="419A10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sz w:val="32"/>
          <w:szCs w:val="32"/>
        </w:rPr>
      </w:pPr>
      <w:r>
        <w:rPr>
          <w:rFonts w:hint="eastAsia" w:ascii="楷体" w:hAnsi="楷体" w:eastAsia="楷体" w:cs="楷体"/>
          <w:sz w:val="32"/>
          <w:szCs w:val="32"/>
          <w:lang w:eastAsia="zh-CN"/>
        </w:rPr>
        <w:t>（三）重点任务。</w:t>
      </w:r>
      <w:r>
        <w:rPr>
          <w:rFonts w:hint="eastAsia" w:ascii="仿宋" w:hAnsi="仿宋" w:eastAsia="仿宋" w:cs="仿宋"/>
          <w:sz w:val="32"/>
          <w:szCs w:val="32"/>
          <w:lang w:eastAsia="zh-CN"/>
        </w:rPr>
        <w:t>《怀远县以数字化转型推动制造业高端化智能化绿色化发展实施方案（征求意见稿）》任务共计七项，分别为</w:t>
      </w:r>
      <w:r>
        <w:rPr>
          <w:rFonts w:hint="default" w:ascii="仿宋" w:hAnsi="仿宋" w:eastAsia="仿宋" w:cs="仿宋"/>
          <w:sz w:val="32"/>
          <w:szCs w:val="32"/>
          <w:lang w:eastAsia="zh-CN"/>
        </w:rPr>
        <w:t>数字化转型示范引领工程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中小企业数字化普及工程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工业互联网平台培育工程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制造业品质品牌提升工程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绿色制造协同升级工程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智能装备升级应用工程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数字化基础支撑工程。</w:t>
      </w:r>
    </w:p>
    <w:p w14:paraId="129A71E1">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）保障措施。</w:t>
      </w:r>
      <w:r>
        <w:rPr>
          <w:rFonts w:hint="eastAsia" w:ascii="仿宋" w:hAnsi="仿宋" w:eastAsia="仿宋" w:cs="仿宋"/>
          <w:color w:val="auto"/>
          <w:kern w:val="2"/>
          <w:sz w:val="32"/>
          <w:szCs w:val="32"/>
          <w:lang w:val="en-US" w:eastAsia="zh-CN" w:bidi="ar-SA"/>
        </w:rPr>
        <w:t>加强组织领导，强化调度考核；强化政策引导，加大扶持力度；壮大人才队伍，强化转型支撑；深入政策宣传</w:t>
      </w:r>
      <w:r>
        <w:rPr>
          <w:rFonts w:hint="eastAsia" w:ascii="仿宋" w:hAnsi="仿宋" w:eastAsia="仿宋" w:cs="仿宋"/>
          <w:sz w:val="32"/>
          <w:szCs w:val="32"/>
        </w:rPr>
        <w:t>，营造良好氛围。</w:t>
      </w:r>
    </w:p>
    <w:p w14:paraId="40A2B9DF">
      <w:r>
        <w:rPr>
          <w:rFonts w:hint="eastAsia" w:ascii="楷体" w:hAnsi="楷体" w:eastAsia="楷体" w:cs="楷体"/>
          <w:kern w:val="0"/>
          <w:szCs w:val="32"/>
          <w:lang w:eastAsia="zh-CN"/>
        </w:rPr>
        <w:t>（五）建议事项。</w:t>
      </w:r>
      <w:r>
        <w:rPr>
          <w:rFonts w:hint="eastAsia" w:ascii="楷体" w:hAnsi="楷体" w:eastAsia="楷体" w:cs="楷体"/>
          <w:kern w:val="0"/>
          <w:szCs w:val="32"/>
          <w:lang w:val="en-US" w:eastAsia="zh-CN"/>
        </w:rPr>
        <w:t>待</w:t>
      </w:r>
      <w:r>
        <w:rPr>
          <w:rFonts w:hint="eastAsia" w:ascii="仿宋" w:hAnsi="仿宋" w:eastAsia="仿宋" w:cs="仿宋"/>
          <w:kern w:val="0"/>
          <w:szCs w:val="32"/>
          <w:lang w:eastAsia="zh-CN"/>
        </w:rPr>
        <w:t>进一步修改完善</w:t>
      </w:r>
      <w:r>
        <w:rPr>
          <w:rFonts w:hint="eastAsia" w:ascii="仿宋" w:hAnsi="仿宋" w:eastAsia="仿宋" w:cs="仿宋"/>
          <w:kern w:val="0"/>
          <w:szCs w:val="32"/>
          <w:lang w:val="en-US" w:eastAsia="zh-CN"/>
        </w:rPr>
        <w:t>后</w:t>
      </w:r>
      <w:r>
        <w:rPr>
          <w:rFonts w:hint="eastAsia" w:ascii="仿宋" w:hAnsi="仿宋" w:eastAsia="仿宋" w:cs="仿宋"/>
          <w:kern w:val="0"/>
          <w:szCs w:val="32"/>
          <w:lang w:eastAsia="zh-CN"/>
        </w:rPr>
        <w:t>，建议以县政府办行文形式尽快出台《</w:t>
      </w:r>
      <w:r>
        <w:rPr>
          <w:rFonts w:hint="eastAsia" w:ascii="仿宋" w:hAnsi="仿宋" w:eastAsia="仿宋" w:cs="仿宋"/>
          <w:sz w:val="32"/>
          <w:szCs w:val="32"/>
          <w:lang w:eastAsia="zh-CN"/>
        </w:rPr>
        <w:t>怀远县以数字化转型推动制造业高端化智能化绿色化发展实施方案</w:t>
      </w:r>
      <w:r>
        <w:rPr>
          <w:rFonts w:hint="eastAsia" w:ascii="仿宋" w:hAnsi="仿宋" w:eastAsia="仿宋" w:cs="仿宋"/>
          <w:kern w:val="0"/>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GRlNGRlNzYwMmI4NTNmOWRjNDNmYTBlZTkwYmUifQ=="/>
  </w:docVars>
  <w:rsids>
    <w:rsidRoot w:val="3F7F0CD0"/>
    <w:rsid w:val="14782682"/>
    <w:rsid w:val="3F7F0CD0"/>
    <w:rsid w:val="54B2443F"/>
    <w:rsid w:val="5B9D67D6"/>
    <w:rsid w:val="5FE325EC"/>
    <w:rsid w:val="6510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outlineLvl w:val="9"/>
    </w:pPr>
    <w:rPr>
      <w:rFonts w:ascii="Times New Roman" w:hAnsi="Times New Roman" w:eastAsia="仿宋_GB2312" w:cs="Times New Roman"/>
      <w:kern w:val="2"/>
      <w:sz w:val="32"/>
      <w:lang w:val="en-US" w:eastAsia="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990</Words>
  <Characters>1005</Characters>
  <Lines>0</Lines>
  <Paragraphs>0</Paragraphs>
  <TotalTime>2</TotalTime>
  <ScaleCrop>false</ScaleCrop>
  <LinksUpToDate>false</LinksUpToDate>
  <CharactersWithSpaces>1006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2024-02-26T01:10:00Z</dcterms:created>
  <dc:creator>FLY IN THE SKY</dc:creator>
  <cp:lastModifiedBy>工信局收文员</cp:lastModifiedBy>
  <dcterms:modified xsi:type="dcterms:W3CDTF">2024-10-24T02:57:38Z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C739FB9FBFAE4694A6B48FFC719542B6_13</vt:lpwstr>
  </property>
</Properties>
</file>