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BD3" w:rsidRPr="008406BF" w:rsidRDefault="008406BF" w:rsidP="008406B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13335</wp:posOffset>
                </wp:positionV>
                <wp:extent cx="6152515" cy="8844915"/>
                <wp:effectExtent l="12700" t="3810" r="26035" b="1905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2515" cy="8844915"/>
                          <a:chOff x="0" y="0"/>
                          <a:chExt cx="9689" cy="139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658" cy="1173"/>
                            <a:chOff x="0" y="0"/>
                            <a:chExt cx="9658" cy="1173"/>
                          </a:xfrm>
                        </wpg:grpSpPr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" y="0"/>
                              <a:ext cx="9031" cy="10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406BF" w:rsidRPr="00351B45" w:rsidRDefault="008406BF" w:rsidP="008406BF">
                                <w:pPr>
                                  <w:jc w:val="center"/>
                                  <w:rPr>
                                    <w:rFonts w:ascii="方正小标宋简体" w:eastAsia="方正小标宋简体" w:hAnsi="方正小标宋简体" w:hint="eastAsia"/>
                                    <w:color w:val="FF0000"/>
                                    <w:w w:val="140"/>
                                    <w:sz w:val="70"/>
                                    <w:szCs w:val="70"/>
                                  </w:rPr>
                                </w:pPr>
                                <w:r>
                                  <w:rPr>
                                    <w:rFonts w:ascii="方正小标宋简体" w:eastAsia="方正小标宋简体" w:hAnsi="方正小标宋简体" w:hint="eastAsia"/>
                                    <w:color w:val="FF0000"/>
                                    <w:w w:val="140"/>
                                    <w:sz w:val="70"/>
                                    <w:szCs w:val="70"/>
                                  </w:rPr>
                                  <w:t>安徽省</w:t>
                                </w:r>
                                <w:r w:rsidRPr="00351B45">
                                  <w:rPr>
                                    <w:rFonts w:ascii="方正小标宋简体" w:eastAsia="方正小标宋简体" w:hAnsi="方正小标宋简体" w:hint="eastAsia"/>
                                    <w:color w:val="FF0000"/>
                                    <w:w w:val="140"/>
                                    <w:sz w:val="70"/>
                                    <w:szCs w:val="70"/>
                                  </w:rPr>
                                  <w:t>怀远县</w:t>
                                </w:r>
                                <w:r>
                                  <w:rPr>
                                    <w:rFonts w:ascii="方正小标宋简体" w:eastAsia="方正小标宋简体" w:hAnsi="方正小标宋简体" w:hint="eastAsia"/>
                                    <w:color w:val="FF0000"/>
                                    <w:w w:val="140"/>
                                    <w:sz w:val="70"/>
                                    <w:szCs w:val="70"/>
                                  </w:rPr>
                                  <w:t>水利局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1069"/>
                              <a:ext cx="9659" cy="105"/>
                              <a:chOff x="0" y="0"/>
                              <a:chExt cx="9659" cy="105"/>
                            </a:xfrm>
                          </wpg:grpSpPr>
                          <wps:wsp>
                            <wps:cNvPr id="5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0"/>
                                <a:ext cx="9644" cy="1"/>
                              </a:xfrm>
                              <a:prstGeom prst="line">
                                <a:avLst/>
                              </a:prstGeom>
                              <a:noFill/>
                              <a:ln w="349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05"/>
                                <a:ext cx="9644" cy="1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 flipV="1">
                            <a:off x="31" y="13809"/>
                            <a:ext cx="9659" cy="120"/>
                            <a:chOff x="0" y="0"/>
                            <a:chExt cx="9659" cy="105"/>
                          </a:xfrm>
                        </wpg:grpSpPr>
                        <wps:wsp>
                          <wps:cNvPr id="8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" y="0"/>
                              <a:ext cx="9644" cy="1"/>
                            </a:xfrm>
                            <a:prstGeom prst="line">
                              <a:avLst/>
                            </a:prstGeom>
                            <a:noFill/>
                            <a:ln w="349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05"/>
                              <a:ext cx="9644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-35pt;margin-top:1.05pt;width:484.45pt;height:696.45pt;z-index:251658240" coordsize="9689,13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">
                <v:group id="Group 3" o:spid="_x0000_s1027" style="position:absolute;width:9658;height:1173" coordsize="9658,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255;width:9031;height:1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8406BF" w:rsidRPr="00351B45" w:rsidRDefault="008406BF" w:rsidP="008406BF">
                          <w:pPr>
                            <w:jc w:val="center"/>
                            <w:rPr>
                              <w:rFonts w:ascii="方正小标宋简体" w:eastAsia="方正小标宋简体" w:hAnsi="方正小标宋简体" w:hint="eastAsia"/>
                              <w:color w:val="FF0000"/>
                              <w:w w:val="140"/>
                              <w:sz w:val="70"/>
                              <w:szCs w:val="70"/>
                            </w:rPr>
                          </w:pPr>
                          <w:r>
                            <w:rPr>
                              <w:rFonts w:ascii="方正小标宋简体" w:eastAsia="方正小标宋简体" w:hAnsi="方正小标宋简体" w:hint="eastAsia"/>
                              <w:color w:val="FF0000"/>
                              <w:w w:val="140"/>
                              <w:sz w:val="70"/>
                              <w:szCs w:val="70"/>
                            </w:rPr>
                            <w:t>安徽省</w:t>
                          </w:r>
                          <w:r w:rsidRPr="00351B45">
                            <w:rPr>
                              <w:rFonts w:ascii="方正小标宋简体" w:eastAsia="方正小标宋简体" w:hAnsi="方正小标宋简体" w:hint="eastAsia"/>
                              <w:color w:val="FF0000"/>
                              <w:w w:val="140"/>
                              <w:sz w:val="70"/>
                              <w:szCs w:val="70"/>
                            </w:rPr>
                            <w:t>怀远县</w:t>
                          </w:r>
                          <w:r>
                            <w:rPr>
                              <w:rFonts w:ascii="方正小标宋简体" w:eastAsia="方正小标宋简体" w:hAnsi="方正小标宋简体" w:hint="eastAsia"/>
                              <w:color w:val="FF0000"/>
                              <w:w w:val="140"/>
                              <w:sz w:val="70"/>
                              <w:szCs w:val="70"/>
                            </w:rPr>
                            <w:t>水利局</w:t>
                          </w:r>
                        </w:p>
                      </w:txbxContent>
                    </v:textbox>
                  </v:shape>
                  <v:group id="Group 5" o:spid="_x0000_s1029" style="position:absolute;top:1069;width:9659;height:105" coordsize="965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line id="Line 4" o:spid="_x0000_s1030" style="position:absolute;visibility:visible;mso-wrap-style:square" from="15,0" to="9659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" strokecolor="red" strokeweight="2.75pt"/>
                    <v:line id="Line 5" o:spid="_x0000_s1031" style="position:absolute;visibility:visible;mso-wrap-style:square" from="0,105" to="9644,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" strokecolor="red" strokeweight="1.5pt"/>
                  </v:group>
                </v:group>
                <v:group id="Group 8" o:spid="_x0000_s1032" style="position:absolute;left:31;top:13809;width:9659;height:120;flip:y" coordsize="965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<v:line id="Line 4" o:spid="_x0000_s1033" style="position:absolute;visibility:visible;mso-wrap-style:square" from="15,0" to="9659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" strokecolor="red" strokeweight="2.75pt"/>
                  <v:line id="Line 5" o:spid="_x0000_s1034" style="position:absolute;visibility:visible;mso-wrap-style:square" from="0,105" to="9644,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" strokecolor="red" strokeweight="1.5pt"/>
                </v:group>
              </v:group>
            </w:pict>
          </mc:Fallback>
        </mc:AlternateContent>
      </w:r>
    </w:p>
    <w:p w:rsidR="00B01BD3" w:rsidRPr="008406BF" w:rsidRDefault="00B01BD3" w:rsidP="008406BF">
      <w:pPr>
        <w:spacing w:line="56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8406BF" w:rsidRDefault="008406BF" w:rsidP="008406BF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B01BD3" w:rsidRPr="008406BF" w:rsidRDefault="00FD2C74" w:rsidP="008406BF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406BF">
        <w:rPr>
          <w:rFonts w:ascii="Times New Roman" w:eastAsia="方正小标宋简体" w:hAnsi="Times New Roman" w:cs="Times New Roman"/>
          <w:sz w:val="44"/>
          <w:szCs w:val="44"/>
        </w:rPr>
        <w:t>关于做好</w:t>
      </w:r>
      <w:r w:rsidRPr="008406BF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Pr="008406BF">
        <w:rPr>
          <w:rFonts w:ascii="Times New Roman" w:eastAsia="方正小标宋简体" w:hAnsi="Times New Roman" w:cs="Times New Roman"/>
          <w:sz w:val="44"/>
          <w:szCs w:val="44"/>
        </w:rPr>
        <w:t>4</w:t>
      </w:r>
      <w:r w:rsidRPr="008406BF">
        <w:rPr>
          <w:rFonts w:ascii="Times New Roman" w:eastAsia="方正小标宋简体" w:hAnsi="Times New Roman" w:cs="Times New Roman"/>
          <w:sz w:val="44"/>
          <w:szCs w:val="44"/>
        </w:rPr>
        <w:t>年水旱灾害防御准备</w:t>
      </w:r>
    </w:p>
    <w:p w:rsidR="00B01BD3" w:rsidRPr="008406BF" w:rsidRDefault="00FD2C74" w:rsidP="008406BF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406BF">
        <w:rPr>
          <w:rFonts w:ascii="Times New Roman" w:eastAsia="方正小标宋简体" w:hAnsi="Times New Roman" w:cs="Times New Roman"/>
          <w:sz w:val="44"/>
          <w:szCs w:val="44"/>
        </w:rPr>
        <w:t>工作的通知</w:t>
      </w:r>
    </w:p>
    <w:p w:rsidR="00B01BD3" w:rsidRPr="008406BF" w:rsidRDefault="00B01BD3" w:rsidP="008406B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01BD3" w:rsidRPr="008406BF" w:rsidRDefault="008406BF" w:rsidP="008406BF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r w:rsidRPr="008406BF">
        <w:rPr>
          <w:rFonts w:ascii="Times New Roman" w:eastAsia="仿宋" w:hAnsi="Times New Roman" w:cs="Times New Roman" w:hint="eastAsia"/>
          <w:spacing w:val="8"/>
          <w:sz w:val="31"/>
          <w:szCs w:val="31"/>
        </w:rPr>
        <w:t>局直各单位、局属各股室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B01BD3" w:rsidRPr="008406BF" w:rsidRDefault="00FD2C74" w:rsidP="008406B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06BF">
        <w:rPr>
          <w:rFonts w:ascii="Times New Roman" w:eastAsia="仿宋_GB2312" w:hAnsi="Times New Roman" w:cs="Times New Roman"/>
          <w:sz w:val="32"/>
          <w:szCs w:val="32"/>
        </w:rPr>
        <w:t>为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深入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贯彻落实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省委省政府和省水利厅决策部署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，全力防范化解水旱灾害重大风险，锚定人员不伤亡、水库不垮坝、重要堤防不决口、重要基础设施不受冲击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和确保城乡供水安全的目标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，立足防大汛、抗大旱、抢大险、救大灾，提高洪涝干旱应对水平和能力，保障防洪安全和供水安全，坚决守住水旱灾害防御底线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现就做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好</w:t>
      </w:r>
      <w:r w:rsidRPr="008406BF">
        <w:rPr>
          <w:rFonts w:ascii="Times New Roman" w:eastAsia="仿宋_GB2312" w:hAnsi="Times New Roman" w:cs="Times New Roman"/>
          <w:sz w:val="32"/>
          <w:szCs w:val="32"/>
          <w:lang w:val="en"/>
        </w:rPr>
        <w:t>2024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年水旱灾害防御准备工作通知如下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B01BD3" w:rsidRPr="008406BF" w:rsidRDefault="00FD2C74" w:rsidP="008406BF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8406BF">
        <w:rPr>
          <w:rFonts w:ascii="Times New Roman" w:eastAsia="黑体" w:hAnsi="Times New Roman" w:cs="Times New Roman"/>
          <w:sz w:val="32"/>
          <w:szCs w:val="32"/>
        </w:rPr>
        <w:t>抓好水旱灾害防御体系建设</w:t>
      </w:r>
    </w:p>
    <w:p w:rsidR="00B01BD3" w:rsidRPr="008406BF" w:rsidRDefault="00FD2C74" w:rsidP="008406B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06BF">
        <w:rPr>
          <w:rFonts w:ascii="Times New Roman" w:eastAsia="仿宋_GB2312" w:hAnsi="Times New Roman" w:cs="Times New Roman"/>
          <w:sz w:val="32"/>
          <w:szCs w:val="32"/>
        </w:rPr>
        <w:t>强化会商、预警、应急、抢险、救灾的协同配合，统筹调度各类水利工程，加强联防联控，形成强大工作合力。</w:t>
      </w:r>
    </w:p>
    <w:p w:rsidR="00B01BD3" w:rsidRPr="008406BF" w:rsidRDefault="00FD2C74" w:rsidP="008406BF">
      <w:pPr>
        <w:numPr>
          <w:ilvl w:val="0"/>
          <w:numId w:val="2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A5D53">
        <w:rPr>
          <w:rFonts w:ascii="楷体_GB2312" w:eastAsia="楷体_GB2312" w:hAnsi="Times New Roman" w:cs="Times New Roman" w:hint="eastAsia"/>
          <w:sz w:val="32"/>
          <w:szCs w:val="32"/>
        </w:rPr>
        <w:t>加强责任落实。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及时调整充实水旱灾害防御人员力量，成立水旱灾害防御领导机构，明确任务分工、岗位职责，细化监测预警、水工程调度和抢险技术支撑等工作任务，最大程度动员本单位本部门力量投入防大汛、抗大旱。</w:t>
      </w:r>
    </w:p>
    <w:p w:rsidR="00B01BD3" w:rsidRPr="008406BF" w:rsidRDefault="00FD2C74" w:rsidP="008406BF">
      <w:pPr>
        <w:numPr>
          <w:ilvl w:val="0"/>
          <w:numId w:val="2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A5D53">
        <w:rPr>
          <w:rFonts w:ascii="楷体_GB2312" w:eastAsia="楷体_GB2312" w:hAnsi="Times New Roman" w:cs="Times New Roman" w:hint="eastAsia"/>
          <w:sz w:val="32"/>
          <w:szCs w:val="32"/>
        </w:rPr>
        <w:t>强化部门协作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。要主动对接气象、应急等部门，加强沟通协调和工作协同，在会商研判、预测预报、预警发布、应急处置等方面形成工作合力。会同县防汛抗旱指挥部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lastRenderedPageBreak/>
        <w:t>办公室，将各类防汛抗旱责任人、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同级防汛抗旱指挥部办公室工作人员等及时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纳入基层防汛预警平台预警对象，并根据变化实时更新。</w:t>
      </w:r>
    </w:p>
    <w:p w:rsidR="00B01BD3" w:rsidRPr="008406BF" w:rsidRDefault="00FD2C74" w:rsidP="008406BF">
      <w:pPr>
        <w:numPr>
          <w:ilvl w:val="0"/>
          <w:numId w:val="2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A5D53">
        <w:rPr>
          <w:rFonts w:ascii="楷体_GB2312" w:eastAsia="楷体_GB2312" w:hAnsi="Times New Roman" w:cs="Times New Roman" w:hint="eastAsia"/>
          <w:sz w:val="32"/>
          <w:szCs w:val="32"/>
        </w:rPr>
        <w:t>完善防御机制。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要及时修订完善水旱灾害防御应急响应工作规程，科学设置应急响应条件，细化量化响应启动指标，健全完善联动响应机制，强化应急响应执行，确保响应及时；根据水旱情发展趋势，及时启动水旱灾害防御应急响应，确保水旱灾害防御有力有效。</w:t>
      </w:r>
    </w:p>
    <w:p w:rsidR="00B01BD3" w:rsidRPr="008406BF" w:rsidRDefault="00FD2C74" w:rsidP="008406BF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8406BF">
        <w:rPr>
          <w:rFonts w:ascii="Times New Roman" w:eastAsia="黑体" w:hAnsi="Times New Roman" w:cs="Times New Roman"/>
          <w:sz w:val="32"/>
          <w:szCs w:val="32"/>
        </w:rPr>
        <w:t>强化风险隐患排查处置</w:t>
      </w:r>
    </w:p>
    <w:p w:rsidR="00B01BD3" w:rsidRPr="008406BF" w:rsidRDefault="00FD2C74" w:rsidP="008406BF">
      <w:pPr>
        <w:numPr>
          <w:ilvl w:val="0"/>
          <w:numId w:val="3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06BF">
        <w:rPr>
          <w:rFonts w:ascii="Times New Roman" w:eastAsia="仿宋_GB2312" w:hAnsi="Times New Roman" w:cs="Times New Roman"/>
          <w:sz w:val="32"/>
          <w:szCs w:val="32"/>
        </w:rPr>
        <w:t>扎实开展汛前检查工作，突出抓好妨碍河道行洪、在建水利工程度汛、泵站涵闸等工程运行安全等重点部位风险隐患排查处置，逐一建立问题台账、对账销号，确保汛前处置到位。对一时难以消除的隐患要制定可行的度汛预案，落实应急措施，确保度汛安全。</w:t>
      </w:r>
    </w:p>
    <w:p w:rsidR="00B01BD3" w:rsidRPr="008406BF" w:rsidRDefault="00FD2C74" w:rsidP="008406BF">
      <w:pPr>
        <w:numPr>
          <w:ilvl w:val="0"/>
          <w:numId w:val="3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06BF">
        <w:rPr>
          <w:rFonts w:ascii="Times New Roman" w:eastAsia="仿宋_GB2312" w:hAnsi="Times New Roman" w:cs="Times New Roman"/>
          <w:sz w:val="32"/>
          <w:szCs w:val="32"/>
        </w:rPr>
        <w:t>积极督促在建水利工程、涉水在建工程项目法人或建设单位，按照批准的施工组织设计方案，严格落实工程度汛安全措施，加快施工进度，确保安全度汛。对跨汛期施工的在建工程，要督促项目法人立足不利状况，按要求制定标准内、超标准洪水度汛方案，落实度汛措施。相关工程度汛方案按规定上报备案。</w:t>
      </w:r>
    </w:p>
    <w:p w:rsidR="00B01BD3" w:rsidRPr="008406BF" w:rsidRDefault="00FD2C74" w:rsidP="008406BF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8406BF">
        <w:rPr>
          <w:rFonts w:ascii="Times New Roman" w:eastAsia="黑体" w:hAnsi="Times New Roman" w:cs="Times New Roman"/>
          <w:sz w:val="32"/>
          <w:szCs w:val="32"/>
        </w:rPr>
        <w:t>切实提升</w:t>
      </w:r>
      <w:r w:rsidRPr="008406BF">
        <w:rPr>
          <w:rFonts w:ascii="Times New Roman" w:eastAsia="黑体" w:hAnsi="Times New Roman" w:cs="Times New Roman"/>
          <w:sz w:val="32"/>
          <w:szCs w:val="32"/>
        </w:rPr>
        <w:t>预防能力</w:t>
      </w:r>
    </w:p>
    <w:p w:rsidR="00B01BD3" w:rsidRPr="008406BF" w:rsidRDefault="00FD2C74" w:rsidP="008406B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06BF">
        <w:rPr>
          <w:rFonts w:ascii="Times New Roman" w:eastAsia="仿宋_GB2312" w:hAnsi="Times New Roman" w:cs="Times New Roman"/>
          <w:sz w:val="32"/>
          <w:szCs w:val="32"/>
        </w:rPr>
        <w:t>要结合水旱灾害防御工作实践，特别是近年大汛大旱防御工作经验和教训，把提升预防能力作为备汛防旱工作的重中之重，抓紧补短板、堵漏洞、强弱项。</w:t>
      </w:r>
    </w:p>
    <w:p w:rsidR="00B01BD3" w:rsidRPr="008406BF" w:rsidRDefault="00FD2C74" w:rsidP="008406BF">
      <w:pPr>
        <w:numPr>
          <w:ilvl w:val="0"/>
          <w:numId w:val="4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A5D53">
        <w:rPr>
          <w:rFonts w:ascii="楷体_GB2312" w:eastAsia="楷体_GB2312" w:hAnsi="Times New Roman" w:cs="Times New Roman" w:hint="eastAsia"/>
          <w:sz w:val="32"/>
          <w:szCs w:val="32"/>
        </w:rPr>
        <w:lastRenderedPageBreak/>
        <w:t>提升监测预报能力。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要加强实时雨水情的监测，做好基层预警系统的运行维护，确保站点正常上线和上线数据准确。</w:t>
      </w:r>
    </w:p>
    <w:p w:rsidR="00B01BD3" w:rsidRPr="008406BF" w:rsidRDefault="00FD2C74" w:rsidP="008406BF">
      <w:pPr>
        <w:numPr>
          <w:ilvl w:val="0"/>
          <w:numId w:val="4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A5D53">
        <w:rPr>
          <w:rFonts w:ascii="楷体_GB2312" w:eastAsia="楷体_GB2312" w:hAnsi="Times New Roman" w:cs="Times New Roman" w:hint="eastAsia"/>
          <w:sz w:val="32"/>
          <w:szCs w:val="32"/>
        </w:rPr>
        <w:t>提升临灾预警能力。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要按照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精准、超前、果断、及时、高效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的原则，进一步完善预警发布机制，荆山湖、汤渔湖行洪区启用、转移避险等预警。及时修订完善防汛度汛应急预案并按程序报批和备案。</w:t>
      </w:r>
    </w:p>
    <w:p w:rsidR="00B01BD3" w:rsidRPr="008406BF" w:rsidRDefault="00FD2C74" w:rsidP="008406B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06BF">
        <w:rPr>
          <w:rFonts w:ascii="Times New Roman" w:eastAsia="仿宋_GB2312" w:hAnsi="Times New Roman" w:cs="Times New Roman"/>
          <w:sz w:val="32"/>
          <w:szCs w:val="32"/>
        </w:rPr>
        <w:t>1.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修订完善荆山湖、汤渔湖行洪区运用预案；按照有关规定，组织开展区荆山湖、汤渔湖行洪区内居民财产登记或变更登记，并按程序上报。</w:t>
      </w:r>
    </w:p>
    <w:p w:rsidR="00B01BD3" w:rsidRPr="008406BF" w:rsidRDefault="00FD2C74" w:rsidP="008406B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06BF">
        <w:rPr>
          <w:rFonts w:ascii="Times New Roman" w:eastAsia="仿宋_GB2312" w:hAnsi="Times New Roman" w:cs="Times New Roman"/>
          <w:sz w:val="32"/>
          <w:szCs w:val="32"/>
        </w:rPr>
        <w:t>2.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修订完善县域内淮河、涡河等河流、堤防、圩堤水利工程防汛抢险应急预案，并按规定程序审查批复。</w:t>
      </w:r>
    </w:p>
    <w:p w:rsidR="00B01BD3" w:rsidRPr="00AA5D53" w:rsidRDefault="00FD2C74" w:rsidP="008406BF">
      <w:pPr>
        <w:spacing w:line="560" w:lineRule="exact"/>
        <w:ind w:firstLineChars="200" w:firstLine="640"/>
        <w:rPr>
          <w:rFonts w:ascii="楷体_GB2312" w:eastAsia="楷体_GB2312" w:hAnsi="Times New Roman" w:cs="Times New Roman" w:hint="eastAsia"/>
          <w:sz w:val="32"/>
          <w:szCs w:val="32"/>
        </w:rPr>
      </w:pPr>
      <w:r w:rsidRPr="00AA5D53">
        <w:rPr>
          <w:rFonts w:ascii="楷体_GB2312" w:eastAsia="楷体_GB2312" w:hAnsi="Times New Roman" w:cs="Times New Roman" w:hint="eastAsia"/>
          <w:sz w:val="32"/>
          <w:szCs w:val="32"/>
        </w:rPr>
        <w:t>（三）扎实做好培训演练</w:t>
      </w:r>
    </w:p>
    <w:p w:rsidR="00B01BD3" w:rsidRPr="008406BF" w:rsidRDefault="00FD2C74" w:rsidP="008406B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06BF">
        <w:rPr>
          <w:rFonts w:ascii="Times New Roman" w:eastAsia="仿宋_GB2312" w:hAnsi="Times New Roman" w:cs="Times New Roman"/>
          <w:sz w:val="32"/>
          <w:szCs w:val="32"/>
        </w:rPr>
        <w:t>1.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强化常态化培训，对水管部门和从事水旱灾害防御工作业务人员开展培训，提升水旱灾害防御水平及能力。</w:t>
      </w:r>
    </w:p>
    <w:p w:rsidR="00B01BD3" w:rsidRPr="008406BF" w:rsidRDefault="00FD2C74" w:rsidP="008406B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06BF">
        <w:rPr>
          <w:rFonts w:ascii="Times New Roman" w:eastAsia="仿宋_GB2312" w:hAnsi="Times New Roman" w:cs="Times New Roman"/>
          <w:sz w:val="32"/>
          <w:szCs w:val="32"/>
        </w:rPr>
        <w:t>2.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开展开展水旱灾害</w:t>
      </w:r>
      <w:bookmarkStart w:id="0" w:name="_GoBack"/>
      <w:bookmarkEnd w:id="0"/>
      <w:r w:rsidRPr="008406BF">
        <w:rPr>
          <w:rFonts w:ascii="Times New Roman" w:eastAsia="仿宋_GB2312" w:hAnsi="Times New Roman" w:cs="Times New Roman"/>
          <w:sz w:val="32"/>
          <w:szCs w:val="32"/>
        </w:rPr>
        <w:t>防御演练。结合我县水旱灾害防御工作实际和防御重点，组织开展泵站、防洪涵闸应急抢险演练。</w:t>
      </w:r>
    </w:p>
    <w:p w:rsidR="00B01BD3" w:rsidRPr="008406BF" w:rsidRDefault="00FD2C74" w:rsidP="008406BF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8406BF">
        <w:rPr>
          <w:rFonts w:ascii="Times New Roman" w:eastAsia="黑体" w:hAnsi="Times New Roman" w:cs="Times New Roman"/>
          <w:sz w:val="32"/>
          <w:szCs w:val="32"/>
        </w:rPr>
        <w:t>四、着力提升技术支撑能力</w:t>
      </w:r>
    </w:p>
    <w:p w:rsidR="00B01BD3" w:rsidRPr="008406BF" w:rsidRDefault="00FD2C74" w:rsidP="008406B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A5D53">
        <w:rPr>
          <w:rFonts w:ascii="楷体_GB2312" w:eastAsia="楷体_GB2312" w:hAnsi="Times New Roman" w:cs="Times New Roman" w:hint="eastAsia"/>
          <w:sz w:val="32"/>
          <w:szCs w:val="32"/>
        </w:rPr>
        <w:t>（一）强化水利抢险技术支撑。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要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及时调整充实怀远县水利技术专家力量，完善专家分工工作机制。</w:t>
      </w:r>
    </w:p>
    <w:p w:rsidR="00B01BD3" w:rsidRPr="008406BF" w:rsidRDefault="00FD2C74" w:rsidP="008406B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A5D53">
        <w:rPr>
          <w:rFonts w:ascii="楷体_GB2312" w:eastAsia="楷体_GB2312" w:hAnsi="Times New Roman" w:cs="Times New Roman" w:hint="eastAsia"/>
          <w:sz w:val="32"/>
          <w:szCs w:val="32"/>
        </w:rPr>
        <w:t>（二）加强水利行业防汛物资储备管理和专业抢险队伍建设。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立足险情抢早抢小，清查水利部门水旱灾害防御物资情况，加强储备、调运管理。要结合水利专业特点，有针对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lastRenderedPageBreak/>
        <w:t>性开展专业抢险队伍建设和演练。</w:t>
      </w:r>
    </w:p>
    <w:p w:rsidR="008406BF" w:rsidRPr="008406BF" w:rsidRDefault="008406BF" w:rsidP="008406B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406BF" w:rsidRPr="008406BF" w:rsidRDefault="008406BF" w:rsidP="008406B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01BD3" w:rsidRPr="008406BF" w:rsidRDefault="00FD2C74" w:rsidP="008406BF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8406BF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3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12</w:t>
      </w:r>
      <w:r w:rsidRPr="008406BF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B01BD3" w:rsidRPr="008406BF" w:rsidRDefault="00B01BD3" w:rsidP="008406BF">
      <w:pPr>
        <w:spacing w:line="560" w:lineRule="exact"/>
        <w:rPr>
          <w:rFonts w:ascii="Times New Roman" w:eastAsia="仿宋_GB2312" w:hAnsi="Times New Roman" w:cs="Times New Roman"/>
        </w:rPr>
      </w:pPr>
    </w:p>
    <w:sectPr w:rsidR="00B01BD3" w:rsidRPr="00840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C74" w:rsidRDefault="00FD2C74" w:rsidP="008406BF">
      <w:r>
        <w:separator/>
      </w:r>
    </w:p>
  </w:endnote>
  <w:endnote w:type="continuationSeparator" w:id="0">
    <w:p w:rsidR="00FD2C74" w:rsidRDefault="00FD2C74" w:rsidP="0084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C74" w:rsidRDefault="00FD2C74" w:rsidP="008406BF">
      <w:r>
        <w:separator/>
      </w:r>
    </w:p>
  </w:footnote>
  <w:footnote w:type="continuationSeparator" w:id="0">
    <w:p w:rsidR="00FD2C74" w:rsidRDefault="00FD2C74" w:rsidP="00840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15D6CC"/>
    <w:multiLevelType w:val="singleLevel"/>
    <w:tmpl w:val="FF15D6CC"/>
    <w:lvl w:ilvl="0">
      <w:start w:val="1"/>
      <w:numFmt w:val="chineseCounting"/>
      <w:suff w:val="nothing"/>
      <w:lvlText w:val="（%1）"/>
      <w:lvlJc w:val="left"/>
      <w:pPr>
        <w:ind w:left="708"/>
      </w:pPr>
      <w:rPr>
        <w:rFonts w:hint="eastAsia"/>
      </w:rPr>
    </w:lvl>
  </w:abstractNum>
  <w:abstractNum w:abstractNumId="1" w15:restartNumberingAfterBreak="0">
    <w:nsid w:val="14476B7B"/>
    <w:multiLevelType w:val="singleLevel"/>
    <w:tmpl w:val="0900C4D8"/>
    <w:lvl w:ilvl="0">
      <w:start w:val="1"/>
      <w:numFmt w:val="chineseCounting"/>
      <w:suff w:val="nothing"/>
      <w:lvlText w:val="（%1）"/>
      <w:lvlJc w:val="left"/>
      <w:rPr>
        <w:rFonts w:ascii="楷体_GB2312" w:eastAsia="楷体_GB2312" w:hint="eastAsia"/>
      </w:rPr>
    </w:lvl>
  </w:abstractNum>
  <w:abstractNum w:abstractNumId="2" w15:restartNumberingAfterBreak="0">
    <w:nsid w:val="544FEC7B"/>
    <w:multiLevelType w:val="singleLevel"/>
    <w:tmpl w:val="544FEC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4CEE25C"/>
    <w:multiLevelType w:val="singleLevel"/>
    <w:tmpl w:val="B090174A"/>
    <w:lvl w:ilvl="0">
      <w:start w:val="1"/>
      <w:numFmt w:val="chineseCounting"/>
      <w:suff w:val="nothing"/>
      <w:lvlText w:val="（%1）"/>
      <w:lvlJc w:val="left"/>
      <w:rPr>
        <w:rFonts w:ascii="楷体_GB2312" w:eastAsia="楷体_GB2312"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lZDYwNzNiY2FjZmUyNTg0NTQwNmJlNjdmNTAzMTMifQ=="/>
  </w:docVars>
  <w:rsids>
    <w:rsidRoot w:val="00B01BD3"/>
    <w:rsid w:val="008406BF"/>
    <w:rsid w:val="00AA5D53"/>
    <w:rsid w:val="00B01BD3"/>
    <w:rsid w:val="00FD2C74"/>
    <w:rsid w:val="019329D2"/>
    <w:rsid w:val="057448D5"/>
    <w:rsid w:val="07634A1E"/>
    <w:rsid w:val="08D36157"/>
    <w:rsid w:val="090D12BC"/>
    <w:rsid w:val="09246605"/>
    <w:rsid w:val="09B16197"/>
    <w:rsid w:val="0D165505"/>
    <w:rsid w:val="0D2512F3"/>
    <w:rsid w:val="0E4F6623"/>
    <w:rsid w:val="0F7977F4"/>
    <w:rsid w:val="0F8A4A20"/>
    <w:rsid w:val="0FB104C7"/>
    <w:rsid w:val="0FCC3665"/>
    <w:rsid w:val="0FDC12D3"/>
    <w:rsid w:val="10131BD6"/>
    <w:rsid w:val="10352EA6"/>
    <w:rsid w:val="10807B27"/>
    <w:rsid w:val="10A4638E"/>
    <w:rsid w:val="10B621D6"/>
    <w:rsid w:val="11471E65"/>
    <w:rsid w:val="12FC27FD"/>
    <w:rsid w:val="13806B2E"/>
    <w:rsid w:val="13A817F9"/>
    <w:rsid w:val="13AE0C5A"/>
    <w:rsid w:val="13CB6CFC"/>
    <w:rsid w:val="13D86F46"/>
    <w:rsid w:val="142F6135"/>
    <w:rsid w:val="154C6CC8"/>
    <w:rsid w:val="158277C7"/>
    <w:rsid w:val="164A7928"/>
    <w:rsid w:val="16785E3E"/>
    <w:rsid w:val="16CA5560"/>
    <w:rsid w:val="173C2D6C"/>
    <w:rsid w:val="175479F5"/>
    <w:rsid w:val="17DF2E04"/>
    <w:rsid w:val="183A5092"/>
    <w:rsid w:val="1CE1063D"/>
    <w:rsid w:val="1DA635A9"/>
    <w:rsid w:val="1DCC51BE"/>
    <w:rsid w:val="1E255C68"/>
    <w:rsid w:val="1EA96F39"/>
    <w:rsid w:val="1EC91389"/>
    <w:rsid w:val="1F3A79D5"/>
    <w:rsid w:val="1FA92F69"/>
    <w:rsid w:val="20126D60"/>
    <w:rsid w:val="205A14DA"/>
    <w:rsid w:val="21307616"/>
    <w:rsid w:val="216D4743"/>
    <w:rsid w:val="21CC6EAF"/>
    <w:rsid w:val="231117DA"/>
    <w:rsid w:val="23D15323"/>
    <w:rsid w:val="26A05DEC"/>
    <w:rsid w:val="282D4E46"/>
    <w:rsid w:val="291E0523"/>
    <w:rsid w:val="2AD61EF0"/>
    <w:rsid w:val="2B411285"/>
    <w:rsid w:val="2B820819"/>
    <w:rsid w:val="2C121686"/>
    <w:rsid w:val="2CAB36BB"/>
    <w:rsid w:val="2D0A773C"/>
    <w:rsid w:val="2D711589"/>
    <w:rsid w:val="2D987822"/>
    <w:rsid w:val="2E91010D"/>
    <w:rsid w:val="2EAF4B55"/>
    <w:rsid w:val="2ED20B55"/>
    <w:rsid w:val="2F00249E"/>
    <w:rsid w:val="30C57B47"/>
    <w:rsid w:val="31D0555F"/>
    <w:rsid w:val="344974DA"/>
    <w:rsid w:val="34AD0C76"/>
    <w:rsid w:val="355969BD"/>
    <w:rsid w:val="365E4655"/>
    <w:rsid w:val="36B744D6"/>
    <w:rsid w:val="37EC5DE5"/>
    <w:rsid w:val="386D476C"/>
    <w:rsid w:val="387C6F10"/>
    <w:rsid w:val="388D2FD0"/>
    <w:rsid w:val="38A958EC"/>
    <w:rsid w:val="38B84141"/>
    <w:rsid w:val="38FD63A7"/>
    <w:rsid w:val="39730417"/>
    <w:rsid w:val="3C8666B4"/>
    <w:rsid w:val="3D6E1622"/>
    <w:rsid w:val="3E1A521B"/>
    <w:rsid w:val="3E331B8B"/>
    <w:rsid w:val="3EE65ED1"/>
    <w:rsid w:val="3F0A7128"/>
    <w:rsid w:val="407F58F4"/>
    <w:rsid w:val="40A165BA"/>
    <w:rsid w:val="423A6C4A"/>
    <w:rsid w:val="42784361"/>
    <w:rsid w:val="433E445F"/>
    <w:rsid w:val="434C059B"/>
    <w:rsid w:val="43AE09CA"/>
    <w:rsid w:val="44F14EE8"/>
    <w:rsid w:val="466E472D"/>
    <w:rsid w:val="473E2E6E"/>
    <w:rsid w:val="476D7CAF"/>
    <w:rsid w:val="48661D9E"/>
    <w:rsid w:val="488028A3"/>
    <w:rsid w:val="495851E9"/>
    <w:rsid w:val="49625D9E"/>
    <w:rsid w:val="49AD702E"/>
    <w:rsid w:val="49B32B2F"/>
    <w:rsid w:val="4B8535CF"/>
    <w:rsid w:val="4DB04029"/>
    <w:rsid w:val="4E7740AE"/>
    <w:rsid w:val="4F672375"/>
    <w:rsid w:val="4F907634"/>
    <w:rsid w:val="513503A2"/>
    <w:rsid w:val="516B6E2D"/>
    <w:rsid w:val="52F82C2E"/>
    <w:rsid w:val="53E21FCA"/>
    <w:rsid w:val="54DE1540"/>
    <w:rsid w:val="55CA4232"/>
    <w:rsid w:val="56186177"/>
    <w:rsid w:val="565A4B23"/>
    <w:rsid w:val="59192495"/>
    <w:rsid w:val="59C06341"/>
    <w:rsid w:val="5B834968"/>
    <w:rsid w:val="5BCE7A03"/>
    <w:rsid w:val="5CEA0BCD"/>
    <w:rsid w:val="5EF91EC4"/>
    <w:rsid w:val="5F1F2324"/>
    <w:rsid w:val="5F2D76BD"/>
    <w:rsid w:val="60840F36"/>
    <w:rsid w:val="61773102"/>
    <w:rsid w:val="62A4520F"/>
    <w:rsid w:val="64A07A63"/>
    <w:rsid w:val="67737274"/>
    <w:rsid w:val="69D464E3"/>
    <w:rsid w:val="6A43771D"/>
    <w:rsid w:val="6AFE7E7F"/>
    <w:rsid w:val="6C5437FF"/>
    <w:rsid w:val="6D870249"/>
    <w:rsid w:val="6D9864C7"/>
    <w:rsid w:val="6DF01C95"/>
    <w:rsid w:val="6F48197F"/>
    <w:rsid w:val="70130F5B"/>
    <w:rsid w:val="70634E9C"/>
    <w:rsid w:val="70FC569C"/>
    <w:rsid w:val="71CF7BDA"/>
    <w:rsid w:val="72170C62"/>
    <w:rsid w:val="73451644"/>
    <w:rsid w:val="73D37387"/>
    <w:rsid w:val="750B2761"/>
    <w:rsid w:val="75631B37"/>
    <w:rsid w:val="7596156A"/>
    <w:rsid w:val="76684159"/>
    <w:rsid w:val="769C4553"/>
    <w:rsid w:val="775A6197"/>
    <w:rsid w:val="779266A7"/>
    <w:rsid w:val="7826041D"/>
    <w:rsid w:val="78BC7F70"/>
    <w:rsid w:val="78EC2E1F"/>
    <w:rsid w:val="798B3676"/>
    <w:rsid w:val="79B96D69"/>
    <w:rsid w:val="7A0E5113"/>
    <w:rsid w:val="7B042F86"/>
    <w:rsid w:val="7C030612"/>
    <w:rsid w:val="7C3C51F7"/>
    <w:rsid w:val="7FEB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B6CBF6"/>
  <w15:docId w15:val="{AEC2671D-F4D3-4B87-8622-3DACE503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840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406BF"/>
    <w:rPr>
      <w:kern w:val="2"/>
      <w:sz w:val="18"/>
      <w:szCs w:val="18"/>
    </w:rPr>
  </w:style>
  <w:style w:type="paragraph" w:styleId="a6">
    <w:name w:val="footer"/>
    <w:basedOn w:val="a"/>
    <w:link w:val="a7"/>
    <w:rsid w:val="00840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406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222</Words>
  <Characters>1271</Characters>
  <Application>Microsoft Office Word</Application>
  <DocSecurity>0</DocSecurity>
  <Lines>10</Lines>
  <Paragraphs>2</Paragraphs>
  <ScaleCrop>false</ScaleCrop>
  <Company>微软中国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gyb1</cp:lastModifiedBy>
  <cp:revision>3</cp:revision>
  <cp:lastPrinted>2024-03-12T00:42:00Z</cp:lastPrinted>
  <dcterms:created xsi:type="dcterms:W3CDTF">2024-03-12T01:05:00Z</dcterms:created>
  <dcterms:modified xsi:type="dcterms:W3CDTF">2024-03-12T01:09:00Z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7C1736BB41D347A38656789F6B260AED</vt:lpwstr>
  </property>
</Properties>
</file>