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00365">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1D0913DE">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121B0777">
      <w:pPr>
        <w:widowControl w:val="0"/>
        <w:wordWrap/>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怀远县人民政府办公室</w:t>
      </w:r>
    </w:p>
    <w:p w14:paraId="6A69DEBE">
      <w:pPr>
        <w:widowControl w:val="0"/>
        <w:wordWrap/>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rPr>
        <w:t>关于公布</w:t>
      </w:r>
      <w:r>
        <w:rPr>
          <w:rFonts w:hint="eastAsia" w:ascii="方正小标宋_GBK" w:hAnsi="方正小标宋_GBK" w:eastAsia="方正小标宋_GBK" w:cs="方正小标宋_GBK"/>
          <w:sz w:val="44"/>
          <w:lang w:eastAsia="zh-CN"/>
        </w:rPr>
        <w:t>行政</w:t>
      </w:r>
      <w:r>
        <w:rPr>
          <w:rFonts w:hint="eastAsia" w:ascii="方正小标宋_GBK" w:hAnsi="方正小标宋_GBK" w:eastAsia="方正小标宋_GBK" w:cs="方正小标宋_GBK"/>
          <w:sz w:val="44"/>
        </w:rPr>
        <w:t>规范性文件清理结果的通知</w:t>
      </w:r>
    </w:p>
    <w:p w14:paraId="2A6E25B0">
      <w:pPr>
        <w:widowControl w:val="0"/>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怀政办〔20</w:t>
      </w:r>
      <w:r>
        <w:rPr>
          <w:rFonts w:hint="default"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38</w:t>
      </w:r>
      <w:r>
        <w:rPr>
          <w:rFonts w:hint="default" w:ascii="Times New Roman" w:hAnsi="Times New Roman" w:eastAsia="方正仿宋_GBK" w:cs="Times New Roman"/>
          <w:sz w:val="32"/>
          <w:szCs w:val="32"/>
        </w:rPr>
        <w:t>号</w:t>
      </w:r>
    </w:p>
    <w:p w14:paraId="6CF58AF4">
      <w:pPr>
        <w:widowControl w:val="0"/>
        <w:wordWrap/>
        <w:spacing w:before="0" w:after="0" w:line="590" w:lineRule="exact"/>
        <w:ind w:left="0" w:leftChars="0" w:right="0"/>
        <w:textAlignment w:val="auto"/>
        <w:outlineLvl w:val="9"/>
        <w:rPr>
          <w:rFonts w:hint="default" w:ascii="Times New Roman" w:hAnsi="Times New Roman" w:eastAsia="方正仿宋_GBK" w:cs="Times New Roman"/>
          <w:sz w:val="32"/>
          <w:szCs w:val="32"/>
        </w:rPr>
      </w:pPr>
    </w:p>
    <w:p w14:paraId="1E970992">
      <w:pPr>
        <w:widowControl w:val="0"/>
        <w:wordWrap/>
        <w:adjustRightInd w:val="0"/>
        <w:snapToGrid w:val="0"/>
        <w:spacing w:before="0" w:after="0" w:line="590" w:lineRule="exact"/>
        <w:ind w:left="0" w:leftChars="0" w:right="0" w:firstLine="0" w:firstLineChars="0"/>
        <w:jc w:val="both"/>
        <w:textAlignment w:val="auto"/>
        <w:outlineLvl w:val="9"/>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kern w:val="44"/>
          <w:sz w:val="32"/>
          <w:szCs w:val="32"/>
        </w:rPr>
        <w:t>各乡、镇人民政府、县政府各部门、各直属机构：</w:t>
      </w:r>
    </w:p>
    <w:p w14:paraId="5728ACB9">
      <w:pPr>
        <w:widowControl w:val="0"/>
        <w:wordWrap/>
        <w:adjustRightInd/>
        <w:snapToGrid/>
        <w:spacing w:before="0" w:after="0" w:line="590" w:lineRule="exact"/>
        <w:ind w:left="0" w:leftChars="0" w:right="0" w:firstLine="641"/>
        <w:jc w:val="both"/>
        <w:textAlignment w:val="auto"/>
        <w:outlineLvl w:val="9"/>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为加强行政规范性文件管理，维护国家法制统一和政令畅通，保证全县行政规范性文件与中央、省委、市委和县委的决策部署和定位要求相协调、相一致，与长三角一体化和区域协调发展相协调、相一致，根据《关于开展行政规范性文件全面清理工作的通知》（怀政办〔2021〕26号）的要求，县政府对现行有效的规范性文件进行清理。经怀远县十七届人民政府第80次常务会议审议，确认县政府规范性文件继续有效129件，废止41件，失效41件，修订15件，现予以公布。</w:t>
      </w:r>
    </w:p>
    <w:p w14:paraId="587AB22F">
      <w:pPr>
        <w:widowControl w:val="0"/>
        <w:wordWrap/>
        <w:spacing w:before="0" w:after="0" w:line="590" w:lineRule="exact"/>
        <w:ind w:left="0" w:leftChars="0" w:right="0"/>
        <w:jc w:val="left"/>
        <w:textAlignment w:val="auto"/>
        <w:outlineLvl w:val="9"/>
        <w:rPr>
          <w:rFonts w:hint="default" w:ascii="Times New Roman" w:hAnsi="Times New Roman" w:eastAsia="方正仿宋_GBK" w:cs="Times New Roman"/>
          <w:b w:val="0"/>
          <w:bCs w:val="0"/>
          <w:sz w:val="32"/>
          <w:szCs w:val="32"/>
          <w:lang w:val="en-US" w:eastAsia="zh-CN"/>
        </w:rPr>
      </w:pPr>
    </w:p>
    <w:p w14:paraId="607F4279">
      <w:pPr>
        <w:widowControl w:val="0"/>
        <w:wordWrap/>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lang w:val="en-US" w:eastAsia="zh-CN"/>
        </w:rPr>
        <w:t>附件：</w:t>
      </w:r>
      <w:r>
        <w:rPr>
          <w:rFonts w:hint="default" w:ascii="Times New Roman" w:hAnsi="Times New Roman" w:eastAsia="方正仿宋_GBK" w:cs="Times New Roman"/>
          <w:b w:val="0"/>
          <w:bCs w:val="0"/>
          <w:sz w:val="32"/>
          <w:szCs w:val="32"/>
          <w:lang w:eastAsia="zh-CN"/>
        </w:rPr>
        <w:t>1</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eastAsia="zh-CN"/>
        </w:rPr>
        <w:t>继续有效的行政规范性文件目录</w:t>
      </w:r>
    </w:p>
    <w:p w14:paraId="12137428">
      <w:pPr>
        <w:widowControl w:val="0"/>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lang w:eastAsia="zh-CN"/>
        </w:rPr>
        <w:t>2</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eastAsia="zh-CN"/>
        </w:rPr>
        <w:t>废止的行政规范性文件目录</w:t>
      </w:r>
    </w:p>
    <w:p w14:paraId="5DC0D151">
      <w:pPr>
        <w:widowControl w:val="0"/>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lang w:eastAsia="zh-CN"/>
        </w:rPr>
        <w:t>3</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eastAsia="zh-CN"/>
        </w:rPr>
        <w:t>失效的行政规范性文件目录</w:t>
      </w:r>
    </w:p>
    <w:p w14:paraId="01FEC309">
      <w:pPr>
        <w:widowControl w:val="0"/>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lang w:eastAsia="zh-CN"/>
        </w:rPr>
        <w:t>4</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eastAsia="zh-CN"/>
        </w:rPr>
        <w:t>修订的行政规范性文件目录</w:t>
      </w:r>
    </w:p>
    <w:p w14:paraId="49A68D37">
      <w:pPr>
        <w:widowControl w:val="0"/>
        <w:wordWrap/>
        <w:spacing w:before="0" w:after="0" w:line="590" w:lineRule="exact"/>
        <w:ind w:left="0" w:leftChars="0" w:right="0" w:firstLine="1580" w:firstLineChars="494"/>
        <w:jc w:val="left"/>
        <w:textAlignment w:val="auto"/>
        <w:outlineLvl w:val="9"/>
        <w:rPr>
          <w:rFonts w:hint="default" w:ascii="Times New Roman" w:hAnsi="Times New Roman" w:eastAsia="方正仿宋_GBK" w:cs="Times New Roman"/>
          <w:color w:val="000000"/>
          <w:sz w:val="32"/>
          <w:szCs w:val="32"/>
        </w:rPr>
      </w:pPr>
    </w:p>
    <w:p w14:paraId="7B3CA245">
      <w:pPr>
        <w:widowControl w:val="0"/>
        <w:wordWrap/>
        <w:spacing w:before="0" w:after="0" w:line="590" w:lineRule="exact"/>
        <w:ind w:left="0" w:leftChars="0" w:right="0" w:firstLine="1580" w:firstLineChars="494"/>
        <w:jc w:val="left"/>
        <w:textAlignment w:val="auto"/>
        <w:outlineLvl w:val="9"/>
        <w:rPr>
          <w:rFonts w:hint="default" w:ascii="Times New Roman" w:hAnsi="Times New Roman" w:eastAsia="方正仿宋_GBK" w:cs="Times New Roman"/>
          <w:color w:val="000000"/>
          <w:sz w:val="32"/>
          <w:szCs w:val="32"/>
        </w:rPr>
      </w:pPr>
    </w:p>
    <w:p w14:paraId="06E72A53">
      <w:pPr>
        <w:widowControl w:val="0"/>
        <w:wordWrap w:val="0"/>
        <w:adjustRightInd/>
        <w:snapToGrid/>
        <w:spacing w:before="0" w:beforeAutospacing="0" w:after="0" w:afterAutospacing="0" w:line="590" w:lineRule="exact"/>
        <w:ind w:left="0" w:leftChars="0" w:right="420" w:rightChars="200" w:firstLine="0" w:firstLineChars="0"/>
        <w:jc w:val="right"/>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怀远县</w:t>
      </w:r>
      <w:r>
        <w:rPr>
          <w:rFonts w:hint="default" w:ascii="Times New Roman" w:hAnsi="Times New Roman" w:eastAsia="方正仿宋_GBK" w:cs="Times New Roman"/>
          <w:kern w:val="0"/>
          <w:sz w:val="32"/>
          <w:szCs w:val="32"/>
          <w:shd w:val="clear" w:color="auto" w:fill="FFFFFF"/>
          <w:lang w:val="en-US" w:eastAsia="zh-CN" w:bidi="ar-SA"/>
        </w:rPr>
        <w:t>人民政府办公室</w:t>
      </w:r>
    </w:p>
    <w:p w14:paraId="268FD1CA">
      <w:pPr>
        <w:widowControl w:val="0"/>
        <w:adjustRightInd/>
        <w:snapToGrid/>
        <w:spacing w:before="0" w:beforeAutospacing="0" w:after="0" w:afterAutospacing="0" w:line="590" w:lineRule="exact"/>
        <w:ind w:left="0" w:leftChars="0" w:right="0" w:firstLine="4998" w:firstLineChars="1562"/>
        <w:jc w:val="center"/>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1</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10</w:t>
      </w:r>
      <w:r>
        <w:rPr>
          <w:rFonts w:hint="default" w:ascii="Times New Roman" w:hAnsi="Times New Roman" w:eastAsia="方正仿宋_GBK" w:cs="Times New Roman"/>
          <w:kern w:val="0"/>
          <w:sz w:val="32"/>
          <w:szCs w:val="32"/>
          <w:shd w:val="clear" w:color="auto" w:fill="FFFFFF"/>
          <w:lang w:val="en-US" w:eastAsia="zh-CN" w:bidi="ar-SA"/>
        </w:rPr>
        <w:t>月1</w:t>
      </w:r>
      <w:r>
        <w:rPr>
          <w:rFonts w:hint="eastAsia" w:ascii="Times New Roman" w:hAnsi="Times New Roman" w:eastAsia="方正仿宋_GBK" w:cs="Times New Roman"/>
          <w:kern w:val="0"/>
          <w:sz w:val="32"/>
          <w:szCs w:val="32"/>
          <w:shd w:val="clear" w:color="auto" w:fill="FFFFFF"/>
          <w:lang w:val="en-US" w:eastAsia="zh-CN" w:bidi="ar-SA"/>
        </w:rPr>
        <w:t>4</w:t>
      </w:r>
      <w:r>
        <w:rPr>
          <w:rFonts w:hint="default" w:ascii="Times New Roman" w:hAnsi="Times New Roman" w:eastAsia="方正仿宋_GBK" w:cs="Times New Roman"/>
          <w:kern w:val="0"/>
          <w:sz w:val="32"/>
          <w:szCs w:val="32"/>
          <w:shd w:val="clear" w:color="auto" w:fill="FFFFFF"/>
          <w:lang w:val="en-US" w:eastAsia="zh-CN" w:bidi="ar-SA"/>
        </w:rPr>
        <w:t>日</w:t>
      </w:r>
    </w:p>
    <w:p w14:paraId="10832A2E">
      <w:pPr>
        <w:widowControl w:val="0"/>
        <w:adjustRightInd/>
        <w:snapToGrid/>
        <w:spacing w:before="0" w:beforeAutospacing="0" w:after="0" w:afterAutospacing="0" w:line="590" w:lineRule="exact"/>
        <w:ind w:left="0" w:leftChars="0" w:right="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4178FA9E">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224D22C8">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0A2763E3">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2CBC08E7">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53D8EF75">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55F430EF">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248F04D8">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77EFECF9">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3A070CE0">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2E20C60F">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449BF88F">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451AB688">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79790A76">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1E104DF5">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352FE8C6">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p>
    <w:p w14:paraId="5880DB7D">
      <w:pPr>
        <w:widowControl/>
        <w:ind w:left="0" w:leftChars="0" w:firstLine="0" w:firstLineChars="0"/>
        <w:jc w:val="both"/>
        <w:textAlignment w:val="center"/>
        <w:rPr>
          <w:rFonts w:hint="default" w:ascii="Times New Roman" w:hAnsi="Times New Roman" w:eastAsia="黑体" w:cs="Times New Roman"/>
          <w:i w:val="0"/>
          <w:iCs w:val="0"/>
          <w:color w:val="000000"/>
          <w:kern w:val="0"/>
          <w:sz w:val="32"/>
          <w:szCs w:val="32"/>
          <w:u w:val="none"/>
          <w:lang w:val="en-US" w:eastAsia="zh-CN"/>
        </w:rPr>
      </w:pPr>
      <w:r>
        <w:rPr>
          <w:rFonts w:hint="default" w:ascii="Times New Roman" w:hAnsi="Times New Roman" w:eastAsia="黑体" w:cs="Times New Roman"/>
          <w:i w:val="0"/>
          <w:iCs w:val="0"/>
          <w:color w:val="000000"/>
          <w:kern w:val="0"/>
          <w:sz w:val="32"/>
          <w:szCs w:val="32"/>
          <w:u w:val="none"/>
          <w:lang w:val="en-US" w:eastAsia="zh-CN"/>
        </w:rPr>
        <w:t>附件1</w:t>
      </w:r>
    </w:p>
    <w:p w14:paraId="4D305933">
      <w:pPr>
        <w:widowControl w:val="0"/>
        <w:wordWrap/>
        <w:spacing w:line="560" w:lineRule="exact"/>
        <w:ind w:left="0" w:leftChars="0" w:right="0" w:firstLine="0" w:firstLineChars="0"/>
        <w:jc w:val="center"/>
        <w:textAlignment w:val="auto"/>
        <w:rPr>
          <w:rFonts w:hint="eastAsia" w:ascii="方正小标宋_GBK" w:hAnsi="方正小标宋_GBK" w:eastAsia="方正小标宋_GBK" w:cs="方正小标宋_GBK"/>
          <w:i w:val="0"/>
          <w:iCs w:val="0"/>
          <w:color w:val="000000"/>
          <w:sz w:val="44"/>
          <w:szCs w:val="44"/>
          <w:u w:val="none"/>
        </w:rPr>
      </w:pPr>
    </w:p>
    <w:p w14:paraId="6820E129">
      <w:pPr>
        <w:widowControl w:val="0"/>
        <w:wordWrap/>
        <w:spacing w:line="560" w:lineRule="exact"/>
        <w:ind w:left="0" w:leftChars="0" w:right="0" w:firstLine="0" w:firstLineChars="0"/>
        <w:jc w:val="center"/>
        <w:textAlignment w:val="auto"/>
        <w:rPr>
          <w:rFonts w:hint="eastAsia" w:ascii="方正小标宋_GBK" w:hAnsi="方正小标宋_GBK" w:eastAsia="方正小标宋_GBK" w:cs="方正小标宋_GBK"/>
          <w:lang w:val="en-US" w:eastAsia="zh-CN"/>
        </w:rPr>
      </w:pPr>
      <w:r>
        <w:rPr>
          <w:rFonts w:hint="eastAsia" w:ascii="方正小标宋_GBK" w:hAnsi="方正小标宋_GBK" w:eastAsia="方正小标宋_GBK" w:cs="方正小标宋_GBK"/>
          <w:i w:val="0"/>
          <w:iCs w:val="0"/>
          <w:color w:val="000000"/>
          <w:sz w:val="44"/>
          <w:szCs w:val="44"/>
          <w:u w:val="none"/>
        </w:rPr>
        <w:t>继续有效</w:t>
      </w:r>
      <w:r>
        <w:rPr>
          <w:rFonts w:hint="eastAsia" w:ascii="方正小标宋_GBK" w:hAnsi="方正小标宋_GBK" w:eastAsia="方正小标宋_GBK" w:cs="方正小标宋_GBK"/>
          <w:i w:val="0"/>
          <w:iCs w:val="0"/>
          <w:color w:val="000000"/>
          <w:sz w:val="44"/>
          <w:szCs w:val="44"/>
          <w:u w:val="none"/>
          <w:lang w:eastAsia="zh-CN"/>
        </w:rPr>
        <w:t>的</w:t>
      </w:r>
      <w:r>
        <w:rPr>
          <w:rFonts w:hint="eastAsia" w:ascii="方正小标宋_GBK" w:hAnsi="方正小标宋_GBK" w:eastAsia="方正小标宋_GBK" w:cs="方正小标宋_GBK"/>
          <w:i w:val="0"/>
          <w:iCs w:val="0"/>
          <w:color w:val="000000"/>
          <w:sz w:val="44"/>
          <w:szCs w:val="44"/>
          <w:u w:val="none"/>
        </w:rPr>
        <w:t>行政规范性文件目录</w:t>
      </w:r>
    </w:p>
    <w:p w14:paraId="1D24781E">
      <w:pPr>
        <w:widowControl w:val="0"/>
        <w:wordWrap/>
        <w:spacing w:line="560" w:lineRule="exact"/>
        <w:ind w:left="0" w:leftChars="0" w:firstLine="0" w:firstLineChars="0"/>
        <w:jc w:val="right"/>
        <w:textAlignment w:val="auto"/>
        <w:rPr>
          <w:rFonts w:hint="eastAsia"/>
          <w:lang w:val="en-US" w:eastAsia="zh-CN"/>
        </w:rPr>
      </w:pPr>
    </w:p>
    <w:tbl>
      <w:tblPr>
        <w:tblStyle w:val="6"/>
        <w:tblW w:w="884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9"/>
        <w:gridCol w:w="6"/>
        <w:gridCol w:w="15"/>
        <w:gridCol w:w="24"/>
        <w:gridCol w:w="3674"/>
        <w:gridCol w:w="31"/>
        <w:gridCol w:w="2670"/>
        <w:gridCol w:w="6"/>
        <w:gridCol w:w="30"/>
        <w:gridCol w:w="84"/>
        <w:gridCol w:w="21"/>
        <w:gridCol w:w="39"/>
        <w:gridCol w:w="96"/>
        <w:gridCol w:w="1445"/>
        <w:gridCol w:w="1"/>
      </w:tblGrid>
      <w:tr w14:paraId="065A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45D8C09">
            <w:pPr>
              <w:widowControl/>
              <w:spacing w:before="0" w:beforeAutospacing="0" w:after="0" w:afterAutospacing="0" w:line="340" w:lineRule="exact"/>
              <w:ind w:left="0" w:leftChars="0" w:right="0" w:firstLine="0" w:firstLineChars="0"/>
              <w:jc w:val="left"/>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序号</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E245CF9">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文  件  名  称</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9AADD24">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文号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B131220">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发布日期</w:t>
            </w:r>
          </w:p>
        </w:tc>
      </w:tr>
      <w:tr w14:paraId="1528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CEA585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D2FCD0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关于第一批文物保护单位布告</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4227DB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怀政〔1982〕11号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9B676C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1982/8/2</w:t>
            </w:r>
          </w:p>
        </w:tc>
      </w:tr>
      <w:tr w14:paraId="6EB1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A1BA14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0FD0A4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关于印发怀远县城镇住房制度改革配套政策的通知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83DCF2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怀政〔1992〕17号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0267B2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1992/3/12</w:t>
            </w:r>
          </w:p>
        </w:tc>
      </w:tr>
      <w:tr w14:paraId="377D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55033D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4E0E65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关于住房制度改革试行方案出台实施的通知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35BAC8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怀政办〔1992〕10号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A7439B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1992/3/12</w:t>
            </w:r>
          </w:p>
        </w:tc>
      </w:tr>
      <w:tr w14:paraId="69C4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A3697C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55FF8F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关于公有住房出售问题的通知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A2EC2F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怀政办〔1994〕4号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3CD640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1994/1/11</w:t>
            </w:r>
          </w:p>
        </w:tc>
      </w:tr>
      <w:tr w14:paraId="57F9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0954A5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F4F9AA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关于印发《怀远县住房制度改革实施方案》的通知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991C53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怀政〔1995〕53号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1BDA43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1995/10/20</w:t>
            </w:r>
          </w:p>
        </w:tc>
      </w:tr>
      <w:tr w14:paraId="7616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DB8D95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59C1EF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关于印发《怀远县公有住房出售管理办法》的通知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A749A4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怀政〔1995〕55号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B3B5BD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1995/10/25</w:t>
            </w:r>
          </w:p>
        </w:tc>
      </w:tr>
      <w:tr w14:paraId="622B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1E9C5E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EE2F52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关于印发《怀远县配房租赁保证金暂行办法》的通知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EB6A93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怀政办〔1995〕51号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1C2C6F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1995/10/25</w:t>
            </w:r>
          </w:p>
        </w:tc>
      </w:tr>
      <w:tr w14:paraId="6926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761533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B1243F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关于印发《怀远县公有住房租金计收办法》的通知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AA89C8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怀政办〔1995〕50号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F02944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1995/10/25</w:t>
            </w:r>
          </w:p>
        </w:tc>
      </w:tr>
      <w:tr w14:paraId="7438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48B5F8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D94704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关于加快公有住房租金改革的通知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359672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怀政秘〔1997〕106号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071255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1997/11/21</w:t>
            </w:r>
          </w:p>
        </w:tc>
      </w:tr>
      <w:tr w14:paraId="7C4E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266FC0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7D4806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关于印发怀远县成本价出售公有住房实施细则的通知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454D27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怀政〔1998〕28号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897FE1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1998/6/11</w:t>
            </w:r>
          </w:p>
        </w:tc>
      </w:tr>
      <w:tr w14:paraId="45B2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8761BF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E5F258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关于进一步深化城镇住房制度改革的通知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A2BA78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怀政〔1999〕17号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18ECF1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1999/6/9</w:t>
            </w:r>
          </w:p>
        </w:tc>
      </w:tr>
      <w:tr w14:paraId="14B3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54B11A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25EBA5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关于印发《怀远县国有土地年租金征收管理办法》的通知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B9F7B5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怀政〔2001〕2号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C93349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2001/1/5</w:t>
            </w:r>
          </w:p>
        </w:tc>
      </w:tr>
      <w:tr w14:paraId="62C2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8574B3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7BF622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关于印发《怀远县国有土地年租金征收管理实施细则》通知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5D3C7B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怀政秘〔2001〕12号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873B42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2001/1/5</w:t>
            </w:r>
          </w:p>
        </w:tc>
      </w:tr>
      <w:tr w14:paraId="42C5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ED4B3E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C97D19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关于加快推进我县公有住房改革的通知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EFF0BA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怀政〔2001〕13号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424D40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2001/4/12</w:t>
            </w:r>
          </w:p>
        </w:tc>
      </w:tr>
      <w:tr w14:paraId="0A72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CA611E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B9C045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关于抓紧将职工购买公有住房部分产权向全部产权过渡的通知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1299EA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怀政办〔2006〕4号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1FBDFE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2006/2/15</w:t>
            </w:r>
          </w:p>
        </w:tc>
      </w:tr>
      <w:tr w14:paraId="37A4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8CC9C0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33CF13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关于印发怀远县农业生产性水电费收取管理使用试行办法的通知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6523DE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怀政〔2007〕8号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8ED03B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2007/2/7</w:t>
            </w:r>
          </w:p>
        </w:tc>
      </w:tr>
      <w:tr w14:paraId="7B91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E2B571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14033B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关于印发怀远县国有土地使用权出让收支管理办法的通知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9B8F2A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怀政〔2008〕10号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2C8FA4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2008/3/5</w:t>
            </w:r>
          </w:p>
        </w:tc>
      </w:tr>
      <w:tr w14:paraId="48D0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3260321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572B13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关于印发怀远县城市管理领域相对集中行政处罚权暂行办法的通知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2E735D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怀政〔2008〕22号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124832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2008/4/25</w:t>
            </w:r>
          </w:p>
        </w:tc>
      </w:tr>
      <w:tr w14:paraId="2937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009763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748E0C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关于责成城市管理行政执法局对城市规划区内违法建设实施强制拆除的通知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E1E2A9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怀政〔2008〕29号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71D7BD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2008/6/16</w:t>
            </w:r>
          </w:p>
        </w:tc>
      </w:tr>
      <w:tr w14:paraId="5FB6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E59DC6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755E83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关于印发怀远县政府非税收入管理暂行办法的通知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F20594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怀政〔2008〕52号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A31621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2008/9/18</w:t>
            </w:r>
          </w:p>
        </w:tc>
      </w:tr>
      <w:tr w14:paraId="37A8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45DEB6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2BD76B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关于进一步推进中医药服务县乡村一体化管理工作的通知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02D5FE1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怀政〔2012〕9号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054C9D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2012/3/7</w:t>
            </w:r>
          </w:p>
        </w:tc>
      </w:tr>
      <w:tr w14:paraId="67D6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BBDD0B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60494C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关于印发怀远县查处违法建设违法用地工作暂行规定的通知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E8EA19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怀政〔2012〕72号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D4A36F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2012/8/29</w:t>
            </w:r>
          </w:p>
        </w:tc>
      </w:tr>
      <w:tr w14:paraId="5CED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92"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703AAE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A52F84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关于印发怀远县村级组织财政补助资金管理实施办法的通知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61B482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怀政办〔2012〕105号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65B809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2012/8/29</w:t>
            </w:r>
          </w:p>
        </w:tc>
      </w:tr>
      <w:tr w14:paraId="3940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3C3655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3FC422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关于印发怀远县国有土地使用权出让宗地核算管理办法的通知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520AF6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怀政〔2013〕54号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D0D047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2013/7/26</w:t>
            </w:r>
          </w:p>
        </w:tc>
      </w:tr>
      <w:tr w14:paraId="2A5C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E82BB9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023AF0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关于印发怀远县实施国家公务员医疗补助意见的通知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AAD355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怀政〔2013〕57号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BFC827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2013/8/16</w:t>
            </w:r>
          </w:p>
        </w:tc>
      </w:tr>
      <w:tr w14:paraId="21F3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D39577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B957E9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关于印发怀远县落实退休人员计划生育奖励政策实施意见的通知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41BA87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怀政〔2013〕60号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F762D4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2013/9/4</w:t>
            </w:r>
          </w:p>
        </w:tc>
      </w:tr>
      <w:tr w14:paraId="488F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7C9883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DB2FDC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关于印发怀远县解决工资拖欠突发事件应急预案的通知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4C6EB9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怀政办〔2013〕77号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2F9DE1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2013/10/18</w:t>
            </w:r>
          </w:p>
        </w:tc>
      </w:tr>
      <w:tr w14:paraId="6926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7A5118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900BB7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关于切实推进节约集约用地的实施意见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F5DB5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怀政〔2013〕80号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C6800E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2013/12/18</w:t>
            </w:r>
          </w:p>
        </w:tc>
      </w:tr>
      <w:tr w14:paraId="06D9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31E9D8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DE4C9E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关于深化改革推进小型水利工程改造提升的实施意见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803C4E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怀政〔2013〕82号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29BA30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2013/12/31</w:t>
            </w:r>
          </w:p>
        </w:tc>
      </w:tr>
      <w:tr w14:paraId="0E3C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0BE6D4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2A5ABF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关于印发怀远县林木（苗木）管护办法（试行）的通知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ED4543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怀政〔2014〕6号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4392DE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2014/1/28</w:t>
            </w:r>
          </w:p>
        </w:tc>
      </w:tr>
      <w:tr w14:paraId="2B3B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130"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1BDFA6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A6EFA6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怀远县人民政府办公室关于印发怀远县户外广告管理暂行办法和户外广告设置技术标准的通知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59E8FE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怀政办〔2014〕11号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E677B3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2014/2/12</w:t>
            </w:r>
          </w:p>
        </w:tc>
      </w:tr>
      <w:tr w14:paraId="6DA5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DA9F5F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258C34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关于印发怀远县政府性债务管理办法的通知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770510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B74CFF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2014/2/14</w:t>
            </w:r>
          </w:p>
        </w:tc>
      </w:tr>
      <w:tr w14:paraId="74F9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C3E0F3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5874B6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印发关于加强农村集体土地控违拆违管理工作实施意见的通知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AD24CF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怀政办〔2014〕32号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D29235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2014/5/5</w:t>
            </w:r>
          </w:p>
        </w:tc>
      </w:tr>
      <w:tr w14:paraId="44FE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EE880D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8E64B2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关于印发怀远县粮食应急预案的通知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E2E966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怀政办〔2014〕36号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593E97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2014/5/9</w:t>
            </w:r>
          </w:p>
        </w:tc>
      </w:tr>
      <w:tr w14:paraId="604E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BD9002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C89C81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关于印发怀远县大气污染防治行动计划实施方案等三个文件的通知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B3429F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怀政秘〔2014〕42号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3219B5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2014/6/3</w:t>
            </w:r>
          </w:p>
        </w:tc>
      </w:tr>
      <w:tr w14:paraId="2460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220"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C5F603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4C3A0B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关于印发怀远县农村老兽医老农民技术员老拖拉机手工齡认定和补助发放工作实施方案的通知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C35D88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怀政办〔2014〕68号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8D6ED1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2014/8/7</w:t>
            </w:r>
          </w:p>
        </w:tc>
      </w:tr>
      <w:tr w14:paraId="283A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533E7D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774DCC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关于印发怀远县农村老放映员身份工龄认定和补助发放工作实施方案的通知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89FD3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怀政办〔2014〕69号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892F0A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2014/8/11</w:t>
            </w:r>
          </w:p>
        </w:tc>
      </w:tr>
      <w:tr w14:paraId="039D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90"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485808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FAD974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关于怀远县工业企业退市进园的实施意见（试行）</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2C4E21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怀政〔2014〕43号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7CEF4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2014/8/25</w:t>
            </w:r>
          </w:p>
        </w:tc>
      </w:tr>
      <w:tr w14:paraId="4CF0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F3928E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48467F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关于印发怀远县园区企业投资建设公共租赁住房管理暂行办法的通知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15977A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怀政办〔2014〕73号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CEB30D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2014/9/9</w:t>
            </w:r>
          </w:p>
        </w:tc>
      </w:tr>
      <w:tr w14:paraId="3B3F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040"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E4D615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928C80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关于印发怀远县建立村卫生室医疗执业风险分担统筹资金管理实施方案（试行）的通知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652C61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怀政办〔2014〕86号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0E8B5E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2014/10/20</w:t>
            </w:r>
          </w:p>
        </w:tc>
      </w:tr>
      <w:tr w14:paraId="7966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7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7FB02C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FDA738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关于进一步完善被征地农民社会养老保险有关政策的通知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0497D7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怀政〔2014〕53号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BFC106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2014/10/27</w:t>
            </w:r>
          </w:p>
        </w:tc>
      </w:tr>
      <w:tr w14:paraId="4CB7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C42D56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FF3F3B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关于印发怀远县构建病死猪无害化处理及监管长效机制实施方案的通知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2B80CC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怀政办〔2014〕95号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55987F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2014/11/21</w:t>
            </w:r>
          </w:p>
        </w:tc>
      </w:tr>
      <w:tr w14:paraId="1B0B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5BA22E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F0414E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关于公布怀远县县级涉企收费清单的通知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ECC0F7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怀政〔2014〕76号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37D673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2014/12/31</w:t>
            </w:r>
          </w:p>
        </w:tc>
      </w:tr>
      <w:tr w14:paraId="0EDC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067028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3BC8E0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关于印发怀远县公共租赁住房建设与管理暂行办法的通知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90FDDD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CBAD22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2015/1/8</w:t>
            </w:r>
          </w:p>
        </w:tc>
      </w:tr>
      <w:tr w14:paraId="52E8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EA9AF5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E93D75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关于规范农村土地流转行为稳妥推进农业适度规模经营的意见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14BE9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怀政办〔2015〕18号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A2D4DB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2015/3/12</w:t>
            </w:r>
          </w:p>
        </w:tc>
      </w:tr>
      <w:tr w14:paraId="679E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E9E922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DECD9E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关于加快农村产权流转交易市场建设的意见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F3D1B8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怀政办〔2015〕19号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1791E0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2015/3/12</w:t>
            </w:r>
          </w:p>
        </w:tc>
      </w:tr>
      <w:tr w14:paraId="31FF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CB00A1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F78F08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关于农村土地承包经营权融资抵押登记的指导意见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99E54B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怀政办〔2015〕20号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C3D95A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2015/3/12</w:t>
            </w:r>
          </w:p>
        </w:tc>
      </w:tr>
      <w:tr w14:paraId="6CE3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E5BCCE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7C639C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关于农村土地承包经营权价值评估的指导意见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0D99A0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怀政办〔2015〕21号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F4B5BB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2015/3/12</w:t>
            </w:r>
          </w:p>
        </w:tc>
      </w:tr>
      <w:tr w14:paraId="6CDD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EF1A8D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0F0EC8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关于印发怀远县农村土地流转经营权登记颁证办法（试行）的通知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9C669F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怀政办〔2015〕22号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B373B5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2015/3/12</w:t>
            </w:r>
          </w:p>
        </w:tc>
      </w:tr>
      <w:tr w14:paraId="0410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22"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C0A74C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76B29F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关于印发怀远县融资风险补偿基金管理办法（试行）的通知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C6A9C3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怀政办〔2015〕36号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90775D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2015/4/30</w:t>
            </w:r>
          </w:p>
        </w:tc>
      </w:tr>
      <w:tr w14:paraId="5477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E66C70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BB0D81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关于进一步加强物业管理工作的意见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DCA80D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怀政办〔2015〕45号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9B9128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2015/5/22</w:t>
            </w:r>
          </w:p>
        </w:tc>
      </w:tr>
      <w:tr w14:paraId="1424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F2AD0B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65318E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关于加强行政调解工作意见的通知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2AC877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怀政秘〔2015〕33号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773238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2015/6/3</w:t>
            </w:r>
          </w:p>
        </w:tc>
      </w:tr>
      <w:tr w14:paraId="69B7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9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52590A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67AAC4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关于进一步深化县级公立医院综合改革的意见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607311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怀政〔2015〕44号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75D60C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2015/8/19</w:t>
            </w:r>
          </w:p>
        </w:tc>
      </w:tr>
      <w:tr w14:paraId="1197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21"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988086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ADE28C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关于进一步完善基层医药卫生体制综合改革的实施方案（试行）的通知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894C6F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怀政〔2015〕45号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4CEC02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2015/8/19</w:t>
            </w:r>
          </w:p>
        </w:tc>
      </w:tr>
      <w:tr w14:paraId="4320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9510BC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C3EA00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关于进一步放宽公共租赁住房准入条件的通知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D5F9D6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怀政办〔2015〕60号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586051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2015/8/27</w:t>
            </w:r>
          </w:p>
        </w:tc>
      </w:tr>
      <w:tr w14:paraId="77BD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7901F6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F7024B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关于印发怀远县基本公共卫生服务项目绩效考核办法（试行）的通知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0AC45A9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怀政办〔2015〕65号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8C2F86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2015/9/14</w:t>
            </w:r>
          </w:p>
        </w:tc>
      </w:tr>
      <w:tr w14:paraId="2687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34"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EEEA79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27CF20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关于印发怀远县肇事肇祸等严重精神障碍患者治疗管理暂行办法的通知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18BE03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怀政办〔2015〕66号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87CF88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2015/9/15</w:t>
            </w:r>
          </w:p>
        </w:tc>
      </w:tr>
      <w:tr w14:paraId="7536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22"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2798F5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0234E6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怀远县人民政府关于印发怀远县安全生产问题清单制度的通知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537E30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怀政〔2015〕51号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4FC4E4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2015/10/15</w:t>
            </w:r>
          </w:p>
        </w:tc>
      </w:tr>
      <w:tr w14:paraId="5880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21"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56E9DB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CD8484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关于印发怀远县权力运行监督管理实施办法的通知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47C992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怀政〔2015〕63号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53580D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2015/12/18</w:t>
            </w:r>
          </w:p>
        </w:tc>
      </w:tr>
      <w:tr w14:paraId="6F32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98"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9186DD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9F7D91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怀远县人民政府办公室印发关于政府向社会组织购买服务暂行办法的通知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8565B9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怀政办〔2015〕87号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13B2DE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2015/12/30</w:t>
            </w:r>
          </w:p>
        </w:tc>
      </w:tr>
      <w:tr w14:paraId="4A73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0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7DD8A3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98F14A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关于印发怀远县政府向社会力量购买服务流程规范的通知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16AD70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怀政办〔2015〕88号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5D1AD7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2015/12/30</w:t>
            </w:r>
          </w:p>
        </w:tc>
      </w:tr>
      <w:tr w14:paraId="2A25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ADBD30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F6412E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怀远县人民政府办公室关于印发城乡居民临时救助实施办法的通知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2CFDBB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86C3DF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2016/1/22</w:t>
            </w:r>
          </w:p>
        </w:tc>
      </w:tr>
      <w:tr w14:paraId="2EB7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D9F889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7236D6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关于进一步贯彻落实粮食安全省长责任制的实施意见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17E4D1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1CFB59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2016/3/15</w:t>
            </w:r>
          </w:p>
        </w:tc>
      </w:tr>
      <w:tr w14:paraId="2BD2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417A03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1C0B51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怀远县人民政府办公室关于进一步加强社会救助工作的实施意见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78E991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怀政办〔2016〕19号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7E0AF1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2016/3/15</w:t>
            </w:r>
          </w:p>
        </w:tc>
      </w:tr>
      <w:tr w14:paraId="1D3C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13"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C280C4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C3FBBB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关于印发保障性住房及配套商业服务设施运营管理暂行办法的通知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A4DA94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怀政办〔2016〕23号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95AB79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2016/3/24</w:t>
            </w:r>
          </w:p>
        </w:tc>
      </w:tr>
      <w:tr w14:paraId="5121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4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C14DE1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6A3EA6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关于加强政府性债务管理的实施意见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9E653D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475F6F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2016/3/30</w:t>
            </w:r>
          </w:p>
        </w:tc>
      </w:tr>
      <w:tr w14:paraId="642C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A116CD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6F2764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关于印发县乡财政体制改革实施办法的通知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F85C29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怀政〔2016〕10号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C0B48B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2016/3/31</w:t>
            </w:r>
          </w:p>
        </w:tc>
      </w:tr>
      <w:tr w14:paraId="446D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68992C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BC7CE0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关于印发乡级统计工作规范管理暂行办法的通知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9036AE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怀政办〔2016〕32号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D650FA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2016/4/28</w:t>
            </w:r>
          </w:p>
        </w:tc>
      </w:tr>
      <w:tr w14:paraId="389D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97D9CF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263424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关于推行商事登记双告知制度的通知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891C23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怀政办〔2016〕37号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51B222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2016/5/19</w:t>
            </w:r>
          </w:p>
        </w:tc>
      </w:tr>
      <w:tr w14:paraId="6907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F257D7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4F8317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关于印发国家开发银行生源地信用助学贷款还款救助实施细则的通知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C3404F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怀政办〔2016〕41号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C8405A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2016/5/26</w:t>
            </w:r>
          </w:p>
        </w:tc>
      </w:tr>
      <w:tr w14:paraId="523B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54C5B4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AD574B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关于进一步完善公共租赁住房运营管理工作的通知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AF24C9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怀政办〔2016〕42号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1F36CA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2016/6/3</w:t>
            </w:r>
          </w:p>
        </w:tc>
      </w:tr>
      <w:tr w14:paraId="4D07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C70AF2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5DDD3A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关于在我县城市规划区内集体土地房屋征收工作中推行安置房货币化补偿的意见(试行)</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0C288B6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怀政办〔2016〕55号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1C5A53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2016/8/3</w:t>
            </w:r>
          </w:p>
        </w:tc>
      </w:tr>
      <w:tr w14:paraId="3EDB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1F381C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410DCC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关于印发预决算公开工作实施方案的通知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B8EB4E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怀政办〔2016〕58号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E6C18B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2016/8/12</w:t>
            </w:r>
          </w:p>
        </w:tc>
      </w:tr>
      <w:tr w14:paraId="08C5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3AA2E87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899EC4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关于印发青少年科技创新县长奖评选办法（2016年修订本）的通知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8EB724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怀政办〔2016〕62号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16576C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2016/8/25</w:t>
            </w:r>
          </w:p>
        </w:tc>
      </w:tr>
      <w:tr w14:paraId="1E65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D29A15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A14BD0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怀远县人民政府关于推进企业股份制改造的意见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719EBE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怀政〔2016〕40号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83DC36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2016/10/9</w:t>
            </w:r>
          </w:p>
        </w:tc>
      </w:tr>
      <w:tr w14:paraId="1C5B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10A7D6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3E6159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怀远县人民政府办公室关于印发推进乡镇涉农资金信息公开工作实施方案的通知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C60A39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怀政办〔2016〕70号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B84F1F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2016/10/10</w:t>
            </w:r>
          </w:p>
        </w:tc>
      </w:tr>
      <w:tr w14:paraId="3666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CE9E0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3276BD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关于印发县直行政事业单位公用经费定额管理暂行办法的通知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1301BC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怀政办〔2016〕71号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05977C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2016/10/19</w:t>
            </w:r>
          </w:p>
        </w:tc>
      </w:tr>
      <w:tr w14:paraId="1444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22A14B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850CEC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关于印发易地扶贫搬迁实施细则的通知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838C95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怀政办〔2016〕78号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A9028F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2725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DD416B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356E70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怀远县人民政府办公室关于印发扶贫贷款贴息管理暂行办法的通知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E21A00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怀政办〔2016〕80号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FAD432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09FF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7C48F3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A87843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怀远县人民政府办公室关于加快推进城乡客运一体化发展的实施意见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98FC2C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怀政办〔2016〕75号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482434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72F2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B0A27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CB5224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怀远县人民政府关于优先发展公共交通的实施意见(2016-2020年)</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6F8DAB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怀政〔2016〕44号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460192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7B05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78FE38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75292E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关于印发乡村旅游扶贫工程实施细则的通知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255D90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怀政办〔2016〕82号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A95E15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1F8F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D2A47D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E3C1A7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关于印发建档立卡贫困家庭大学生资助工作实施方案的通知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593C07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怀政办〔2016〕83号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839BB0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07AC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3C8A728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785B51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关于印发怀远县新型职业农民认定管理办法的通知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F08C43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怀政办〔2016〕73号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48CAC9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1939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6F8074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99AA3E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关于印发生态脱贫工作实施细则的通知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6DA73B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 xml:space="preserve"> 怀政办〔2016〕91号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CF2057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6D78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A7CACD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E20B65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关于进一步完善公共租赁住房有关事项的通知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5AFCD1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怀政办〔2016〕94号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14E53F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2016/11/2</w:t>
            </w:r>
          </w:p>
        </w:tc>
      </w:tr>
      <w:tr w14:paraId="3B93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B683F4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0E14EF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关于印发公共租赁住房租补分离暂行办法的通知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8C3262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怀政办〔2016〕95号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5D1854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2016/11/2</w:t>
            </w:r>
          </w:p>
        </w:tc>
      </w:tr>
      <w:tr w14:paraId="312A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A31B28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F45A5E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关于印发怀远县中小微企业续贷转贷过桥资金实施方案的通知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5378A0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怀政办〔2016〕93号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D0A57A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2016/11/2</w:t>
            </w:r>
          </w:p>
        </w:tc>
      </w:tr>
      <w:tr w14:paraId="043F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0B8F08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B5B7AD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关于印发地下水检测点环境保护方案的通知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66A6A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怀政办〔2016〕97号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402342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2016/11/11</w:t>
            </w:r>
          </w:p>
        </w:tc>
      </w:tr>
      <w:tr w14:paraId="7F49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4790F7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DB23B8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关于印发农村公益性公墓管理使用办法(试行)的通知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C93B9D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怀政办〔2016〕98号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23D34B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2016/11/11</w:t>
            </w:r>
          </w:p>
        </w:tc>
      </w:tr>
      <w:tr w14:paraId="22B6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13817B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3B36E5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关于印发盘活财政存量资金管理办法的通知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031C15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怀政办〔2016〕111号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8EEA0D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2016/12/5</w:t>
            </w:r>
          </w:p>
        </w:tc>
      </w:tr>
      <w:tr w14:paraId="2511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89EA06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4F8062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关于健康脱贫工程的实施意见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45FBBE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怀政办〔2016〕113号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7DC26D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2016/12/5</w:t>
            </w:r>
          </w:p>
        </w:tc>
      </w:tr>
      <w:tr w14:paraId="5F52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3300DB9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986405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关于印发加强乡村财政专项资金监管工作实施方案的通知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70258C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怀政办〔2016〕116号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54A21B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2016/12/15</w:t>
            </w:r>
          </w:p>
        </w:tc>
      </w:tr>
      <w:tr w14:paraId="1398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9FAD4D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2A3121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关于印发诚信红黑名单发布及联合奖惩制度的通知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01C9AA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怀政办〔2016〕126号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06488A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2016/12/30</w:t>
            </w:r>
          </w:p>
        </w:tc>
      </w:tr>
      <w:tr w14:paraId="393D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310A3A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7F91DF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关于印发食品安全事故应急预案的通知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88A6BB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69D9FF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2017/1/4</w:t>
            </w:r>
          </w:p>
        </w:tc>
      </w:tr>
      <w:tr w14:paraId="762E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BD4894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2DF4D9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关于印发县产业扶持政策（试行）的通知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FDBBE8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怀政〔2017〕4号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82B87F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2017/3/2</w:t>
            </w:r>
          </w:p>
        </w:tc>
      </w:tr>
      <w:tr w14:paraId="763B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161957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99A661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关于印发土壤污染防治工作方案的通知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20CD3D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怀政〔2017〕12号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1321A4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2017/3/19</w:t>
            </w:r>
          </w:p>
        </w:tc>
      </w:tr>
      <w:tr w14:paraId="7077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E372C4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58BB3C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关于印发怀远县标准化厂房租赁出售暂行办法的通知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30FC28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怀政办〔2017〕35号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A42DC7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2017/5/8</w:t>
            </w:r>
          </w:p>
        </w:tc>
      </w:tr>
      <w:tr w14:paraId="774C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8948DF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C46BDB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关于印发怀远县重点优抚对象医疗保障暂行办法的通知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0D9FCA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怀政办〔2017〕39号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FADA5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2017/5/9</w:t>
            </w:r>
          </w:p>
        </w:tc>
      </w:tr>
      <w:tr w14:paraId="46C6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DAB802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D9E25F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 怀远县人民法院关于印发非诉行政执行案件裁执分离实施办法（试行）的通知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DDCDD1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怀政〔2017〕26号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D182DD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2017/7/24</w:t>
            </w:r>
          </w:p>
        </w:tc>
      </w:tr>
      <w:tr w14:paraId="7850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A9714B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8823F0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怀远县人民政府办公室关于印发怀远县省级特色小镇项目管理办法的通知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48F48B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怀政办〔2018〕8号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8AF574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2018-3-8</w:t>
            </w:r>
          </w:p>
        </w:tc>
      </w:tr>
      <w:tr w14:paraId="21F7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EEB9E4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DD26CD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怀远县人民政府办公室关于印发怀远县特色小镇建设专项资金管理办法的通知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026FA7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怀政办〔2018〕9号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3A017E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2018-3-8</w:t>
            </w:r>
          </w:p>
        </w:tc>
      </w:tr>
      <w:tr w14:paraId="5837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472D16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1F095B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怀远县人民政府关于调整怀远县城镇土地使用税等级范围和适用税额标准的通知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AF52A3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怀政〔2018〕20号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017127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2018/6/28</w:t>
            </w:r>
          </w:p>
        </w:tc>
      </w:tr>
      <w:tr w14:paraId="3B85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4D15F8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5C6B72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怀远县人民政府办公室关于印发怀远县养殖水域滩涂规划（2017—2030年）的通知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88113C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怀政办〔2018〕30号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666585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2018/6/29</w:t>
            </w:r>
          </w:p>
        </w:tc>
      </w:tr>
      <w:tr w14:paraId="7421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11E53A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130105C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怀远县人民政府关于印发怀远县烟花爆竹燃放管理规定的通知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4F8C46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怀政〔2018〕32号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FAD53E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2018/9/12</w:t>
            </w:r>
          </w:p>
        </w:tc>
      </w:tr>
      <w:tr w14:paraId="1FBB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F41AAC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FB175F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怀远县人民政府办公室关于进一步完善审计整改工作机制的实施意见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BDF1EB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怀政办秘〔2018〕94号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EAFAFD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2018-11-22</w:t>
            </w:r>
          </w:p>
        </w:tc>
      </w:tr>
      <w:tr w14:paraId="0639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040"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2A1E08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05AF98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《怀远县人民政府关于加快工业企业盘活闲置低效利用资产促进经济高质量发展的实施意见》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0BBB108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怀政〔2019〕6号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181D97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2019/1/17</w:t>
            </w:r>
          </w:p>
        </w:tc>
      </w:tr>
      <w:tr w14:paraId="3B9A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34"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49F3A0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8BA186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怀远县人民政府办公室关于印发怀远县稻田综合种养实施方案的通知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02B1389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怀政办秘〔2019〕12号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F901F2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2019/2/13</w:t>
            </w:r>
          </w:p>
        </w:tc>
      </w:tr>
      <w:tr w14:paraId="4101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22"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B6F427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16FA15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怀远县人民政府关于公布怀远县城镇基准地价更新成果的通知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A5E56F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怀政〔2019〕7号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90B6F0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2019/2/15</w:t>
            </w:r>
          </w:p>
        </w:tc>
      </w:tr>
      <w:tr w14:paraId="23E0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0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E36F5E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110</w:t>
            </w:r>
          </w:p>
        </w:tc>
        <w:tc>
          <w:tcPr>
            <w:tcW w:w="3729" w:type="dxa"/>
            <w:gridSpan w:val="3"/>
            <w:tcBorders>
              <w:top w:val="single" w:color="000000" w:sz="4" w:space="0"/>
              <w:left w:val="nil"/>
              <w:bottom w:val="single" w:color="000000" w:sz="4" w:space="0"/>
              <w:right w:val="single" w:color="000000" w:sz="4" w:space="0"/>
            </w:tcBorders>
            <w:vAlign w:val="center"/>
          </w:tcPr>
          <w:p w14:paraId="7DBD58C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怀远县人民政府关于印发残疾儿童康复救助实施办法的通知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B85183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怀政秘〔2019〕12号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C27D54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2019/5/23</w:t>
            </w:r>
          </w:p>
        </w:tc>
      </w:tr>
      <w:tr w14:paraId="7FE4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011"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E4E42D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111</w:t>
            </w:r>
          </w:p>
        </w:tc>
        <w:tc>
          <w:tcPr>
            <w:tcW w:w="3729" w:type="dxa"/>
            <w:gridSpan w:val="3"/>
            <w:tcBorders>
              <w:top w:val="single" w:color="000000" w:sz="4" w:space="0"/>
              <w:left w:val="nil"/>
              <w:bottom w:val="single" w:color="000000" w:sz="4" w:space="0"/>
              <w:right w:val="single" w:color="000000" w:sz="4" w:space="0"/>
            </w:tcBorders>
            <w:vAlign w:val="center"/>
          </w:tcPr>
          <w:p w14:paraId="378D368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怀远县人民政府办公室关于印发怀远县国有土地上房屋征收与补偿暂行办法的通知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93DB99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怀政办〔2019〕14号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625A0D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2019/6/20</w:t>
            </w:r>
          </w:p>
        </w:tc>
      </w:tr>
      <w:tr w14:paraId="3BFD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34"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E30F15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1694CD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怀远县人民政府关于印发怀远县文学艺术奖评选奖励办法的通知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A21A25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怀政〔2019〕16号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10B434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2019/7/12</w:t>
            </w:r>
          </w:p>
        </w:tc>
      </w:tr>
      <w:tr w14:paraId="737A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11"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0CC409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002EF2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关于印发畜禽养殖禁养区划定方案的通知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F2FD26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怀政〔2019〕26号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227C218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2019/11/8</w:t>
            </w:r>
          </w:p>
        </w:tc>
      </w:tr>
      <w:tr w14:paraId="6871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86"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8749D7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15742A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《怀远县人民政府办公室关于进一步推进企业上市工作的意见》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79ADDB9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怀政办〔2019〕36号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81BE24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2019/11/29</w:t>
            </w:r>
          </w:p>
        </w:tc>
      </w:tr>
      <w:tr w14:paraId="3AB6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22CCA4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F8B13E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《怀远县人民政府办公室关于促进我县建筑业发展的实施意见》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0645B11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怀政办〔2019〕39号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9E35D0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2019/12/5</w:t>
            </w:r>
          </w:p>
        </w:tc>
      </w:tr>
      <w:tr w14:paraId="46FE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0873776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530E86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《怀远县人民政府办公室关于印发怀远县淮西现代农业示范区招商引资优惠政策的通知》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09355AD">
            <w:pPr>
              <w:widowControl/>
              <w:spacing w:before="0" w:beforeAutospacing="0" w:after="0" w:afterAutospacing="0" w:line="340" w:lineRule="exact"/>
              <w:ind w:left="0" w:leftChars="0" w:right="0" w:firstLine="0" w:firstLineChars="0"/>
              <w:jc w:val="left"/>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怀政办〔2020〕4号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17F6986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2020/2/3</w:t>
            </w:r>
          </w:p>
        </w:tc>
      </w:tr>
      <w:tr w14:paraId="1432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8C087E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55838CA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《怀远县人民政府办公室关于印发怀远县城市建筑垃圾管理办法的通知》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23A05DC1">
            <w:pPr>
              <w:widowControl/>
              <w:spacing w:before="0" w:beforeAutospacing="0" w:after="0" w:afterAutospacing="0" w:line="340" w:lineRule="exact"/>
              <w:ind w:left="0" w:leftChars="0" w:right="0" w:firstLine="0" w:firstLineChars="0"/>
              <w:jc w:val="left"/>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怀政办〔2020〕12号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A92933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2020/3/23</w:t>
            </w:r>
          </w:p>
        </w:tc>
      </w:tr>
      <w:tr w14:paraId="1231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AB16F6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8774BB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《怀远县人民政府办公室关于印发怀远县森林长廊工程建设实施方案的通知》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4B6AD8DE">
            <w:pPr>
              <w:widowControl/>
              <w:spacing w:before="0" w:beforeAutospacing="0" w:after="0" w:afterAutospacing="0" w:line="340" w:lineRule="exact"/>
              <w:ind w:left="0" w:leftChars="0" w:right="0" w:firstLine="0" w:firstLineChars="0"/>
              <w:jc w:val="left"/>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怀政办〔2020〕17号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8B9DB3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2020/4/2</w:t>
            </w:r>
          </w:p>
        </w:tc>
      </w:tr>
      <w:tr w14:paraId="6667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CDC933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119</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82A615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《怀远县人民政府办公室关于印发怀远县表彰奖励优质企业实施办法的通知》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1B9A7C1">
            <w:pPr>
              <w:widowControl/>
              <w:spacing w:before="0" w:beforeAutospacing="0" w:after="0" w:afterAutospacing="0" w:line="340" w:lineRule="exact"/>
              <w:ind w:left="0" w:leftChars="0" w:right="0" w:firstLine="0" w:firstLineChars="0"/>
              <w:jc w:val="left"/>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怀政办〔2020〕20号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67DB36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2020/4/15</w:t>
            </w:r>
          </w:p>
        </w:tc>
      </w:tr>
      <w:tr w14:paraId="3C4A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A6932F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120</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30CA149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《怀远县人民政府办公室关于印发怀远县促进外贸发展奖补办法（试行）的通知》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63F2D2D">
            <w:pPr>
              <w:widowControl/>
              <w:spacing w:before="0" w:beforeAutospacing="0" w:after="0" w:afterAutospacing="0" w:line="340" w:lineRule="exact"/>
              <w:ind w:left="0" w:leftChars="0" w:right="0" w:firstLine="0" w:firstLineChars="0"/>
              <w:jc w:val="left"/>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怀政办〔2020〕35号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C257A9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2020/7/15</w:t>
            </w:r>
          </w:p>
        </w:tc>
      </w:tr>
      <w:tr w14:paraId="3DF6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F0309B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121</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3ADCEF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《怀远县人民政府关于进一步完善人口和计划生育利益导向政策的实施意见》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C188AB4">
            <w:pPr>
              <w:widowControl/>
              <w:spacing w:before="0" w:beforeAutospacing="0" w:after="0" w:afterAutospacing="0" w:line="340" w:lineRule="exact"/>
              <w:ind w:left="0" w:leftChars="0" w:right="0" w:firstLine="0" w:firstLineChars="0"/>
              <w:jc w:val="left"/>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怀政秘〔2020〕21号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2F733C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2020/7/29</w:t>
            </w:r>
          </w:p>
        </w:tc>
      </w:tr>
      <w:tr w14:paraId="6F7F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670510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122</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B66159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《怀远县人民政府关于加强县属国有企业监事会管理工作的实施意见（试行）》</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821DB9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怀政秘〔2020〕30号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59A05DA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2020/10/27</w:t>
            </w:r>
          </w:p>
        </w:tc>
      </w:tr>
      <w:tr w14:paraId="76DF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A44B81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123</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2BC4276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《怀远县人民政府关于进一步加强农村宅基地审批管理的实施意见》</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C02E48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怀政秘〔2020〕32号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726F069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2020/11/16</w:t>
            </w:r>
          </w:p>
        </w:tc>
      </w:tr>
      <w:tr w14:paraId="3295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96CE9B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124</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BD76A5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《怀远县人民政府办公室关于印发怀远县住宅小区配套幼儿园建设管理办法的通知》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02C2FC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怀政办〔2020〕48号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3006FE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2020/11/23</w:t>
            </w:r>
          </w:p>
        </w:tc>
      </w:tr>
      <w:tr w14:paraId="27D0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D62C95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125</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71E9507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《怀远县人民政府办公室关于印发怀远县汽车零部件产业投资政策的通知》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03DFB47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怀政办〔2021〕6号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01ED795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2021/2/25</w:t>
            </w:r>
          </w:p>
        </w:tc>
      </w:tr>
      <w:tr w14:paraId="4452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BAB763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126</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4C23F9B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《怀远县人民政府办公室关于印发怀远县省级森林城市建设总体规划（2019-2029）的通知》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1906B11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怀政办〔2021〕 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4D594E4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2021/4/15</w:t>
            </w:r>
          </w:p>
        </w:tc>
      </w:tr>
      <w:tr w14:paraId="03B6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132"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267F64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127</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6961BB9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《怀远县人民政府关于公布怀远县县乡两级权责清单公共服务清单及行政权力中介服务清单目录（2021年本）的通知》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67F1B4C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怀政〔2021〕8号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3690AF5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2021/6/24</w:t>
            </w:r>
          </w:p>
        </w:tc>
      </w:tr>
      <w:tr w14:paraId="6437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CF279D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128</w:t>
            </w:r>
          </w:p>
        </w:tc>
        <w:tc>
          <w:tcPr>
            <w:tcW w:w="3729" w:type="dxa"/>
            <w:gridSpan w:val="3"/>
            <w:tcBorders>
              <w:top w:val="single" w:color="000000" w:sz="4" w:space="0"/>
              <w:left w:val="single" w:color="000000" w:sz="4" w:space="0"/>
              <w:bottom w:val="single" w:color="000000" w:sz="4" w:space="0"/>
              <w:right w:val="single" w:color="000000" w:sz="4" w:space="0"/>
            </w:tcBorders>
            <w:vAlign w:val="center"/>
          </w:tcPr>
          <w:p w14:paraId="0056E96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《怀远县人民政府办公室关于印发怀远县政府投资建设项目审计监督办法（修订版）的通知》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35E27F2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怀政〔2021〕9号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7FA7B2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2021/6/24</w:t>
            </w:r>
          </w:p>
        </w:tc>
      </w:tr>
      <w:tr w14:paraId="07FB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38AEF0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129</w:t>
            </w:r>
          </w:p>
        </w:tc>
        <w:tc>
          <w:tcPr>
            <w:tcW w:w="3729" w:type="dxa"/>
            <w:gridSpan w:val="3"/>
            <w:tcBorders>
              <w:top w:val="nil"/>
              <w:left w:val="single" w:color="000000" w:sz="4" w:space="0"/>
              <w:bottom w:val="single" w:color="000000" w:sz="4" w:space="0"/>
              <w:right w:val="single" w:color="000000" w:sz="4" w:space="0"/>
            </w:tcBorders>
            <w:vAlign w:val="center"/>
          </w:tcPr>
          <w:p w14:paraId="33D749F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《怀远县人民政府办公室关于印发怀远县公共资源交易标后联合执法监督管理办法（试行）的通知》</w:t>
            </w:r>
          </w:p>
        </w:tc>
        <w:tc>
          <w:tcPr>
            <w:tcW w:w="2676" w:type="dxa"/>
            <w:gridSpan w:val="2"/>
            <w:tcBorders>
              <w:top w:val="single" w:color="000000" w:sz="4" w:space="0"/>
              <w:left w:val="single" w:color="000000" w:sz="4" w:space="0"/>
              <w:bottom w:val="single" w:color="000000" w:sz="4" w:space="0"/>
              <w:right w:val="single" w:color="000000" w:sz="4" w:space="0"/>
            </w:tcBorders>
            <w:vAlign w:val="center"/>
          </w:tcPr>
          <w:p w14:paraId="5440B0C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怀政办〔2021〕32号</w:t>
            </w:r>
          </w:p>
        </w:tc>
        <w:tc>
          <w:tcPr>
            <w:tcW w:w="1715" w:type="dxa"/>
            <w:gridSpan w:val="6"/>
            <w:tcBorders>
              <w:top w:val="single" w:color="000000" w:sz="4" w:space="0"/>
              <w:left w:val="single" w:color="000000" w:sz="4" w:space="0"/>
              <w:bottom w:val="single" w:color="000000" w:sz="4" w:space="0"/>
              <w:right w:val="single" w:color="000000" w:sz="4" w:space="0"/>
            </w:tcBorders>
            <w:vAlign w:val="center"/>
          </w:tcPr>
          <w:p w14:paraId="622B65D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2021/9/7</w:t>
            </w:r>
          </w:p>
        </w:tc>
      </w:tr>
      <w:tr w14:paraId="6E86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8845" w:type="dxa"/>
            <w:gridSpan w:val="16"/>
            <w:tcBorders>
              <w:top w:val="nil"/>
              <w:left w:val="nil"/>
              <w:bottom w:val="nil"/>
              <w:right w:val="nil"/>
            </w:tcBorders>
            <w:vAlign w:val="center"/>
          </w:tcPr>
          <w:p w14:paraId="76FD61E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34635D3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7690DC7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0A63BAC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317D11A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1E8347E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250AF16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25132C4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3D2C8D2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24D7521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420A0BF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3C011F8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4396C23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0C7059F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0894600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0BDE10C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7472912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1555BA7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31B1B67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6736585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653B4FA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386595A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72EE741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32"/>
                <w:szCs w:val="32"/>
                <w:u w:val="none"/>
                <w:lang w:val="en-US" w:eastAsia="zh-CN"/>
              </w:rPr>
            </w:pPr>
          </w:p>
          <w:p w14:paraId="01487D94">
            <w:pPr>
              <w:widowControl/>
              <w:spacing w:before="0" w:beforeAutospacing="0" w:after="0" w:afterAutospacing="0" w:line="340" w:lineRule="exact"/>
              <w:ind w:left="0" w:leftChars="0" w:right="0" w:firstLine="0" w:firstLineChars="0"/>
              <w:jc w:val="both"/>
              <w:textAlignment w:val="center"/>
              <w:rPr>
                <w:rFonts w:hint="eastAsia" w:ascii="黑体" w:hAnsi="黑体" w:eastAsia="黑体" w:cs="Times New Roman"/>
                <w:i w:val="0"/>
                <w:iCs w:val="0"/>
                <w:color w:val="000000"/>
                <w:kern w:val="0"/>
                <w:sz w:val="32"/>
                <w:szCs w:val="32"/>
                <w:u w:val="none"/>
                <w:lang w:val="en-US" w:eastAsia="zh-CN"/>
              </w:rPr>
            </w:pPr>
            <w:r>
              <w:rPr>
                <w:rFonts w:hint="eastAsia" w:ascii="黑体" w:hAnsi="黑体" w:eastAsia="黑体" w:cs="Times New Roman"/>
                <w:i w:val="0"/>
                <w:iCs w:val="0"/>
                <w:color w:val="000000"/>
                <w:kern w:val="0"/>
                <w:sz w:val="32"/>
                <w:szCs w:val="32"/>
                <w:u w:val="none"/>
                <w:lang w:val="en-US" w:eastAsia="zh-CN"/>
              </w:rPr>
              <w:t>附件2</w:t>
            </w:r>
          </w:p>
          <w:p w14:paraId="08C52667">
            <w:pPr>
              <w:widowControl/>
              <w:wordWrap/>
              <w:adjustRightInd/>
              <w:snapToGrid/>
              <w:spacing w:before="0" w:beforeAutospacing="0" w:after="0" w:afterAutospacing="0" w:line="560" w:lineRule="exact"/>
              <w:ind w:left="0" w:leftChars="0" w:right="0" w:firstLine="0" w:firstLineChars="0"/>
              <w:jc w:val="center"/>
              <w:textAlignment w:val="center"/>
              <w:outlineLvl w:val="9"/>
              <w:rPr>
                <w:rFonts w:hint="eastAsia" w:ascii="方正小标宋_GBK" w:hAnsi="方正小标宋_GBK" w:eastAsia="方正小标宋_GBK" w:cs="方正小标宋_GBK"/>
                <w:i w:val="0"/>
                <w:iCs w:val="0"/>
                <w:color w:val="000000"/>
                <w:sz w:val="44"/>
                <w:szCs w:val="44"/>
                <w:u w:val="none"/>
              </w:rPr>
            </w:pPr>
          </w:p>
          <w:p w14:paraId="5E6D23A4">
            <w:pPr>
              <w:widowControl/>
              <w:wordWrap/>
              <w:adjustRightInd/>
              <w:snapToGrid/>
              <w:spacing w:before="0" w:beforeAutospacing="0" w:after="0" w:afterAutospacing="0" w:line="560" w:lineRule="exact"/>
              <w:ind w:left="0" w:leftChars="0" w:right="0" w:firstLine="0" w:firstLineChars="0"/>
              <w:jc w:val="center"/>
              <w:textAlignment w:val="center"/>
              <w:outlineLvl w:val="9"/>
              <w:rPr>
                <w:rFonts w:hint="eastAsia" w:ascii="宋体" w:hAnsi="宋体" w:eastAsia="宋体" w:cs="Times New Roman"/>
                <w:i w:val="0"/>
                <w:iCs w:val="0"/>
                <w:color w:val="000000"/>
                <w:sz w:val="32"/>
                <w:szCs w:val="32"/>
                <w:u w:val="none"/>
              </w:rPr>
            </w:pPr>
            <w:r>
              <w:rPr>
                <w:rFonts w:hint="eastAsia" w:ascii="方正小标宋_GBK" w:hAnsi="方正小标宋_GBK" w:eastAsia="方正小标宋_GBK" w:cs="方正小标宋_GBK"/>
                <w:i w:val="0"/>
                <w:iCs w:val="0"/>
                <w:color w:val="000000"/>
                <w:sz w:val="44"/>
                <w:szCs w:val="44"/>
                <w:u w:val="none"/>
              </w:rPr>
              <w:t>废止</w:t>
            </w:r>
            <w:r>
              <w:rPr>
                <w:rFonts w:hint="eastAsia" w:ascii="方正小标宋_GBK" w:hAnsi="方正小标宋_GBK" w:eastAsia="方正小标宋_GBK" w:cs="方正小标宋_GBK"/>
                <w:i w:val="0"/>
                <w:iCs w:val="0"/>
                <w:color w:val="000000"/>
                <w:sz w:val="44"/>
                <w:szCs w:val="44"/>
                <w:u w:val="none"/>
                <w:lang w:eastAsia="zh-CN"/>
              </w:rPr>
              <w:t>的</w:t>
            </w:r>
            <w:r>
              <w:rPr>
                <w:rFonts w:hint="eastAsia" w:ascii="方正小标宋_GBK" w:hAnsi="方正小标宋_GBK" w:eastAsia="方正小标宋_GBK" w:cs="方正小标宋_GBK"/>
                <w:i w:val="0"/>
                <w:iCs w:val="0"/>
                <w:color w:val="000000"/>
                <w:sz w:val="44"/>
                <w:szCs w:val="44"/>
                <w:u w:val="none"/>
              </w:rPr>
              <w:t>行政规范性文件目录</w:t>
            </w:r>
          </w:p>
        </w:tc>
      </w:tr>
      <w:tr w14:paraId="7D50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24"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7BC15F52">
            <w:pPr>
              <w:widowControl/>
              <w:spacing w:before="0" w:beforeAutospacing="0" w:after="0" w:afterAutospacing="0" w:line="340" w:lineRule="exact"/>
              <w:ind w:left="0" w:leftChars="0" w:right="0" w:firstLine="0" w:firstLineChars="0"/>
              <w:jc w:val="left"/>
              <w:textAlignment w:val="center"/>
              <w:rPr>
                <w:rFonts w:hint="eastAsia" w:ascii="宋体" w:hAnsi="宋体" w:eastAsia="宋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序号</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5410167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文  件  名  称</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5199CD5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文号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4D2AE56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发布日期</w:t>
            </w:r>
          </w:p>
        </w:tc>
      </w:tr>
      <w:tr w14:paraId="3FF3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39"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0AE25D3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kern w:val="0"/>
                <w:sz w:val="24"/>
                <w:szCs w:val="24"/>
                <w:u w:val="none"/>
                <w:lang w:val="en-US" w:eastAsia="zh-CN"/>
              </w:rPr>
            </w:pPr>
            <w:r>
              <w:rPr>
                <w:rFonts w:hint="eastAsia" w:ascii="宋体" w:hAnsi="宋体" w:eastAsia="宋体" w:cs="Times New Roman"/>
                <w:i w:val="0"/>
                <w:iCs w:val="0"/>
                <w:color w:val="000000"/>
                <w:kern w:val="0"/>
                <w:sz w:val="24"/>
                <w:szCs w:val="24"/>
                <w:u w:val="none"/>
                <w:lang w:val="en-US" w:eastAsia="zh-CN"/>
              </w:rPr>
              <w:t>1</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76247D7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kern w:val="0"/>
                <w:sz w:val="24"/>
                <w:szCs w:val="24"/>
                <w:u w:val="none"/>
                <w:lang w:val="en-US" w:eastAsia="zh-CN"/>
              </w:rPr>
            </w:pPr>
            <w:r>
              <w:rPr>
                <w:rFonts w:hint="eastAsia" w:ascii="宋体" w:hAnsi="宋体" w:eastAsia="宋体" w:cs="Times New Roman"/>
                <w:i w:val="0"/>
                <w:iCs w:val="0"/>
                <w:color w:val="000000"/>
                <w:kern w:val="0"/>
                <w:sz w:val="24"/>
                <w:szCs w:val="24"/>
                <w:u w:val="none"/>
                <w:lang w:val="en-US" w:eastAsia="zh-CN"/>
              </w:rPr>
              <w:t>关于印发怀远县经济适用住房开发建设管理实施细则的通知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2AF0B17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kern w:val="0"/>
                <w:sz w:val="24"/>
                <w:szCs w:val="24"/>
                <w:u w:val="none"/>
                <w:lang w:val="en-US" w:eastAsia="zh-CN"/>
              </w:rPr>
            </w:pPr>
            <w:r>
              <w:rPr>
                <w:rFonts w:hint="eastAsia" w:ascii="宋体" w:hAnsi="宋体" w:eastAsia="宋体" w:cs="Times New Roman"/>
                <w:i w:val="0"/>
                <w:iCs w:val="0"/>
                <w:color w:val="000000"/>
                <w:kern w:val="0"/>
                <w:sz w:val="24"/>
                <w:szCs w:val="24"/>
                <w:u w:val="none"/>
                <w:lang w:val="en-US" w:eastAsia="zh-CN"/>
              </w:rPr>
              <w:t>怀政〔1999〕43号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7B57C9A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kern w:val="0"/>
                <w:sz w:val="24"/>
                <w:szCs w:val="24"/>
                <w:u w:val="none"/>
                <w:lang w:val="en-US" w:eastAsia="zh-CN"/>
              </w:rPr>
            </w:pPr>
            <w:r>
              <w:rPr>
                <w:rFonts w:hint="eastAsia" w:ascii="宋体" w:hAnsi="宋体" w:eastAsia="宋体" w:cs="Times New Roman"/>
                <w:i w:val="0"/>
                <w:iCs w:val="0"/>
                <w:color w:val="000000"/>
                <w:kern w:val="0"/>
                <w:sz w:val="24"/>
                <w:szCs w:val="24"/>
                <w:u w:val="none"/>
                <w:lang w:val="en-US" w:eastAsia="zh-CN"/>
              </w:rPr>
              <w:t>1999/11/17</w:t>
            </w:r>
          </w:p>
        </w:tc>
      </w:tr>
      <w:tr w14:paraId="2320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6B3E31D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3910AF1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关于印发怀远县公费医疗管理办法的通知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70BCAF6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怀政〔2000〕13号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0442FCB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2000/3/1</w:t>
            </w:r>
          </w:p>
        </w:tc>
      </w:tr>
      <w:tr w14:paraId="51EE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09"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69FEF56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33D60BC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关于印发怀远县城镇职工医疗保险制度改革办法实施细则〔试行〕的通知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5E0AD19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怀政〔2000〕97号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7E80430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2000/11/30</w:t>
            </w:r>
          </w:p>
        </w:tc>
      </w:tr>
      <w:tr w14:paraId="424E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50D4904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7B5843A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关于印发《怀远县城镇职工住房补贴实施办法》的通知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4AB4E9C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怀政〔2001〕39号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30BC428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2001/9/13</w:t>
            </w:r>
          </w:p>
        </w:tc>
      </w:tr>
      <w:tr w14:paraId="146A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61AF6F5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0BF4C68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印发怀远县林木管护意见&lt;试行&gt;的通知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32AA38A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怀政秘〔2003〕68号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231D86B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2003/5/27</w:t>
            </w:r>
          </w:p>
        </w:tc>
      </w:tr>
      <w:tr w14:paraId="336C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651F826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2F006F6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印发怀远县城市污水处理费征收管理办法的通知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417D981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怀政〔2004〕42号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2BC7178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2004/7/13</w:t>
            </w:r>
          </w:p>
        </w:tc>
      </w:tr>
      <w:tr w14:paraId="7E00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34BAEE5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55A9285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关于加强城市基础设施配套费征收使用管理工作的意见</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4941E1A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怀政〔2005〕36号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746F05E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2005/5/29</w:t>
            </w:r>
          </w:p>
        </w:tc>
      </w:tr>
      <w:tr w14:paraId="140A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09"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4B2CA8E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55C0E34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关于印发怀远县绿色食品原料〔大豆〕标准化生产基地管理办法的通知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56589CD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怀政办〔2008〕54号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473A1D4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2008/6/4</w:t>
            </w:r>
          </w:p>
        </w:tc>
      </w:tr>
      <w:tr w14:paraId="1BE9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09"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028AEA2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317F2F6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关于印发怀远县农业排涝电费补助资金使用管理办法的通知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294AB16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怀政办〔2011〕95号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4F83CBA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2011/8/9</w:t>
            </w:r>
          </w:p>
        </w:tc>
      </w:tr>
      <w:tr w14:paraId="1E10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0"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72804CD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76BD2CD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关于印发怀远县物业暂行办法的通知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115D8B8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怀政〔2011〕68号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6FB7D74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2011/12/28</w:t>
            </w:r>
          </w:p>
        </w:tc>
      </w:tr>
      <w:tr w14:paraId="09AA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38D84D9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32B0412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怀远县人民政府关于规范外来人口户籍管理工作的批复</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7186C14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怀政秘〔2012〕74号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33F9D01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2012/9/12</w:t>
            </w:r>
          </w:p>
        </w:tc>
      </w:tr>
      <w:tr w14:paraId="7AFB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0423FF9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75FFA35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关于印发怀远县加强和规范国有资产管理工作实施意见的通知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5C7A5F0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怀政〔2013〕1号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525326B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2013/1/8</w:t>
            </w:r>
          </w:p>
        </w:tc>
      </w:tr>
      <w:tr w14:paraId="127A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115" w:hRule="atLeast"/>
        </w:trPr>
        <w:tc>
          <w:tcPr>
            <w:tcW w:w="709" w:type="dxa"/>
            <w:gridSpan w:val="3"/>
            <w:tcBorders>
              <w:top w:val="single" w:color="000000" w:sz="4" w:space="0"/>
              <w:left w:val="single" w:color="000000" w:sz="4" w:space="0"/>
              <w:bottom w:val="single" w:color="000000" w:sz="4" w:space="0"/>
              <w:right w:val="single" w:color="000000" w:sz="4" w:space="0"/>
            </w:tcBorders>
            <w:vAlign w:val="center"/>
          </w:tcPr>
          <w:p w14:paraId="31FC658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13</w:t>
            </w:r>
          </w:p>
        </w:tc>
        <w:tc>
          <w:tcPr>
            <w:tcW w:w="3713" w:type="dxa"/>
            <w:gridSpan w:val="3"/>
            <w:tcBorders>
              <w:top w:val="single" w:color="000000" w:sz="4" w:space="0"/>
              <w:left w:val="single" w:color="000000" w:sz="4" w:space="0"/>
              <w:bottom w:val="single" w:color="000000" w:sz="4" w:space="0"/>
              <w:right w:val="single" w:color="000000" w:sz="4" w:space="0"/>
            </w:tcBorders>
            <w:vAlign w:val="center"/>
          </w:tcPr>
          <w:p w14:paraId="5EBFBFB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关于印发怀远县生活无着的流浪乞讨危重病人精神病人救治工作暂行办法的通知</w:t>
            </w:r>
          </w:p>
        </w:tc>
        <w:tc>
          <w:tcPr>
            <w:tcW w:w="2737" w:type="dxa"/>
            <w:gridSpan w:val="4"/>
            <w:tcBorders>
              <w:top w:val="single" w:color="000000" w:sz="4" w:space="0"/>
              <w:left w:val="single" w:color="000000" w:sz="4" w:space="0"/>
              <w:bottom w:val="single" w:color="000000" w:sz="4" w:space="0"/>
              <w:right w:val="single" w:color="000000" w:sz="4" w:space="0"/>
            </w:tcBorders>
            <w:vAlign w:val="center"/>
          </w:tcPr>
          <w:p w14:paraId="3DB3445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怀政办〔2013〕5号</w:t>
            </w:r>
          </w:p>
        </w:tc>
        <w:tc>
          <w:tcPr>
            <w:tcW w:w="1685" w:type="dxa"/>
            <w:gridSpan w:val="5"/>
            <w:tcBorders>
              <w:top w:val="single" w:color="000000" w:sz="4" w:space="0"/>
              <w:left w:val="single" w:color="000000" w:sz="4" w:space="0"/>
              <w:bottom w:val="single" w:color="000000" w:sz="4" w:space="0"/>
              <w:right w:val="single" w:color="000000" w:sz="4" w:space="0"/>
            </w:tcBorders>
            <w:vAlign w:val="center"/>
          </w:tcPr>
          <w:p w14:paraId="1EFC26C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2013/2/6</w:t>
            </w:r>
          </w:p>
        </w:tc>
      </w:tr>
      <w:tr w14:paraId="2ABB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145"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7AEB368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14</w:t>
            </w:r>
          </w:p>
        </w:tc>
        <w:tc>
          <w:tcPr>
            <w:tcW w:w="3674" w:type="dxa"/>
            <w:tcBorders>
              <w:top w:val="single" w:color="000000" w:sz="4" w:space="0"/>
              <w:left w:val="single" w:color="000000" w:sz="4" w:space="0"/>
              <w:bottom w:val="single" w:color="000000" w:sz="4" w:space="0"/>
              <w:right w:val="single" w:color="000000" w:sz="4" w:space="0"/>
            </w:tcBorders>
            <w:vAlign w:val="center"/>
          </w:tcPr>
          <w:p w14:paraId="1C9A9BE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关于筹集怀远县生活无着的流浪乞讨危重病人精神病人医疗救助资金的通知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2D9416F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怀政办〔2013〕13号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7A5E960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2013/3/20</w:t>
            </w:r>
          </w:p>
        </w:tc>
      </w:tr>
      <w:tr w14:paraId="4676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EC5C0B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15</w:t>
            </w:r>
          </w:p>
        </w:tc>
        <w:tc>
          <w:tcPr>
            <w:tcW w:w="3674" w:type="dxa"/>
            <w:tcBorders>
              <w:top w:val="single" w:color="000000" w:sz="4" w:space="0"/>
              <w:left w:val="single" w:color="000000" w:sz="4" w:space="0"/>
              <w:bottom w:val="single" w:color="000000" w:sz="4" w:space="0"/>
              <w:right w:val="single" w:color="000000" w:sz="4" w:space="0"/>
            </w:tcBorders>
            <w:vAlign w:val="center"/>
          </w:tcPr>
          <w:p w14:paraId="61FD79C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关于调整土地开发复垦整理项目房屋及地面附属物拆迁安置补偿暂行标准的通知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65BB659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怀政〔2014〕15号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5FA2B72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2014/3/14</w:t>
            </w:r>
          </w:p>
        </w:tc>
      </w:tr>
      <w:tr w14:paraId="439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AE4A45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16</w:t>
            </w:r>
          </w:p>
        </w:tc>
        <w:tc>
          <w:tcPr>
            <w:tcW w:w="3674" w:type="dxa"/>
            <w:tcBorders>
              <w:top w:val="single" w:color="000000" w:sz="4" w:space="0"/>
              <w:left w:val="single" w:color="000000" w:sz="4" w:space="0"/>
              <w:bottom w:val="single" w:color="000000" w:sz="4" w:space="0"/>
              <w:right w:val="single" w:color="000000" w:sz="4" w:space="0"/>
            </w:tcBorders>
            <w:vAlign w:val="center"/>
          </w:tcPr>
          <w:p w14:paraId="35AA957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关于印发《怀远县城市规划区国有土地私有危险住房维修审批管理办法》〔试行〕的通知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66906E1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怀政办〔2014〕64号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20C61B3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2014/7/24</w:t>
            </w:r>
          </w:p>
        </w:tc>
      </w:tr>
      <w:tr w14:paraId="5FF5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3E9E4C6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17</w:t>
            </w:r>
          </w:p>
        </w:tc>
        <w:tc>
          <w:tcPr>
            <w:tcW w:w="3674" w:type="dxa"/>
            <w:tcBorders>
              <w:top w:val="single" w:color="000000" w:sz="4" w:space="0"/>
              <w:left w:val="single" w:color="000000" w:sz="4" w:space="0"/>
              <w:bottom w:val="single" w:color="000000" w:sz="4" w:space="0"/>
              <w:right w:val="single" w:color="000000" w:sz="4" w:space="0"/>
            </w:tcBorders>
            <w:vAlign w:val="center"/>
          </w:tcPr>
          <w:p w14:paraId="7368208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关于印发怀远县重点项目并联审批办法〔试行〕的通知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17C958F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怀政办〔2014〕88号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50661A6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2014/10/23</w:t>
            </w:r>
          </w:p>
        </w:tc>
      </w:tr>
      <w:tr w14:paraId="7557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4243DA5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18</w:t>
            </w:r>
          </w:p>
        </w:tc>
        <w:tc>
          <w:tcPr>
            <w:tcW w:w="3674" w:type="dxa"/>
            <w:tcBorders>
              <w:top w:val="single" w:color="000000" w:sz="4" w:space="0"/>
              <w:left w:val="single" w:color="000000" w:sz="4" w:space="0"/>
              <w:bottom w:val="single" w:color="000000" w:sz="4" w:space="0"/>
              <w:right w:val="single" w:color="000000" w:sz="4" w:space="0"/>
            </w:tcBorders>
            <w:vAlign w:val="center"/>
          </w:tcPr>
          <w:p w14:paraId="1D3951F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关于印发怀远县欠薪应急资金使用办法的通知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4ED82ED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怀政办〔2014〕87号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7A253F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2014/10/23</w:t>
            </w:r>
          </w:p>
        </w:tc>
      </w:tr>
      <w:tr w14:paraId="3429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3B16ADF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w:t>
            </w:r>
          </w:p>
        </w:tc>
        <w:tc>
          <w:tcPr>
            <w:tcW w:w="3674" w:type="dxa"/>
            <w:tcBorders>
              <w:top w:val="single" w:color="000000" w:sz="4" w:space="0"/>
              <w:left w:val="single" w:color="000000" w:sz="4" w:space="0"/>
              <w:bottom w:val="single" w:color="000000" w:sz="4" w:space="0"/>
              <w:right w:val="single" w:color="000000" w:sz="4" w:space="0"/>
            </w:tcBorders>
            <w:vAlign w:val="center"/>
          </w:tcPr>
          <w:p w14:paraId="0095194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关于依法打击生猪私屠滥宰行为的通告</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4EF682E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 xml:space="preserve">怀政〔2015〕6号 </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1501D4A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2015/2/11</w:t>
            </w:r>
          </w:p>
        </w:tc>
      </w:tr>
      <w:tr w14:paraId="1760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0A8428D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w:t>
            </w:r>
          </w:p>
        </w:tc>
        <w:tc>
          <w:tcPr>
            <w:tcW w:w="3674" w:type="dxa"/>
            <w:tcBorders>
              <w:top w:val="single" w:color="000000" w:sz="4" w:space="0"/>
              <w:left w:val="single" w:color="000000" w:sz="4" w:space="0"/>
              <w:bottom w:val="single" w:color="000000" w:sz="4" w:space="0"/>
              <w:right w:val="single" w:color="000000" w:sz="4" w:space="0"/>
            </w:tcBorders>
            <w:vAlign w:val="center"/>
          </w:tcPr>
          <w:p w14:paraId="6A78B9C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关于促进石榴产业发展的意见</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5F72ECB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怀政办〔2015〕13号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4156D39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2015/3/2</w:t>
            </w:r>
          </w:p>
        </w:tc>
      </w:tr>
      <w:tr w14:paraId="6656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39530F0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21</w:t>
            </w:r>
          </w:p>
        </w:tc>
        <w:tc>
          <w:tcPr>
            <w:tcW w:w="3674" w:type="dxa"/>
            <w:tcBorders>
              <w:top w:val="single" w:color="000000" w:sz="4" w:space="0"/>
              <w:left w:val="single" w:color="000000" w:sz="4" w:space="0"/>
              <w:bottom w:val="single" w:color="000000" w:sz="4" w:space="0"/>
              <w:right w:val="single" w:color="000000" w:sz="4" w:space="0"/>
            </w:tcBorders>
            <w:vAlign w:val="center"/>
          </w:tcPr>
          <w:p w14:paraId="1948AF7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关于印发怀远县县长质量奖评审管理办法的通知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265C1BF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怀政办〔2015〕29号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3284AD6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2015/4/10</w:t>
            </w:r>
          </w:p>
        </w:tc>
      </w:tr>
      <w:tr w14:paraId="0713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6D6F446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22</w:t>
            </w:r>
          </w:p>
        </w:tc>
        <w:tc>
          <w:tcPr>
            <w:tcW w:w="3674" w:type="dxa"/>
            <w:tcBorders>
              <w:top w:val="single" w:color="000000" w:sz="4" w:space="0"/>
              <w:left w:val="single" w:color="000000" w:sz="4" w:space="0"/>
              <w:bottom w:val="single" w:color="000000" w:sz="4" w:space="0"/>
              <w:right w:val="single" w:color="000000" w:sz="4" w:space="0"/>
            </w:tcBorders>
            <w:vAlign w:val="center"/>
          </w:tcPr>
          <w:p w14:paraId="31FD266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关于印发怀远县城乡建设用地增减挂钩复垦项目实施管理暂行办法的通知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1E84C5D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怀政办〔2015〕35号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5A90679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2015/4/30</w:t>
            </w:r>
          </w:p>
        </w:tc>
      </w:tr>
      <w:tr w14:paraId="2167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2EF889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23</w:t>
            </w:r>
          </w:p>
        </w:tc>
        <w:tc>
          <w:tcPr>
            <w:tcW w:w="3674" w:type="dxa"/>
            <w:tcBorders>
              <w:top w:val="single" w:color="000000" w:sz="4" w:space="0"/>
              <w:left w:val="single" w:color="000000" w:sz="4" w:space="0"/>
              <w:bottom w:val="single" w:color="000000" w:sz="4" w:space="0"/>
              <w:right w:val="single" w:color="000000" w:sz="4" w:space="0"/>
            </w:tcBorders>
            <w:vAlign w:val="center"/>
          </w:tcPr>
          <w:p w14:paraId="4F3962D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关于印发卷烟零售点合理布局规定的通知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6409A25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怀政办〔2016〕31号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6151907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2016/4/27</w:t>
            </w:r>
          </w:p>
        </w:tc>
      </w:tr>
      <w:tr w14:paraId="6DE7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287CAB2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24</w:t>
            </w:r>
          </w:p>
        </w:tc>
        <w:tc>
          <w:tcPr>
            <w:tcW w:w="3674" w:type="dxa"/>
            <w:tcBorders>
              <w:top w:val="single" w:color="000000" w:sz="4" w:space="0"/>
              <w:left w:val="single" w:color="000000" w:sz="4" w:space="0"/>
              <w:bottom w:val="single" w:color="000000" w:sz="4" w:space="0"/>
              <w:right w:val="single" w:color="000000" w:sz="4" w:space="0"/>
            </w:tcBorders>
            <w:vAlign w:val="center"/>
          </w:tcPr>
          <w:p w14:paraId="6BDFD8E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关于印发淮西现代农业示范区招商引资优惠政策暂行办法的通知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3D59BD5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怀政办〔2016〕35号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4A4FF08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2016/5/19</w:t>
            </w:r>
          </w:p>
        </w:tc>
      </w:tr>
      <w:tr w14:paraId="31DF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6A340CB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25</w:t>
            </w:r>
          </w:p>
        </w:tc>
        <w:tc>
          <w:tcPr>
            <w:tcW w:w="3674" w:type="dxa"/>
            <w:tcBorders>
              <w:top w:val="single" w:color="000000" w:sz="4" w:space="0"/>
              <w:left w:val="single" w:color="000000" w:sz="4" w:space="0"/>
              <w:bottom w:val="single" w:color="000000" w:sz="4" w:space="0"/>
              <w:right w:val="single" w:color="000000" w:sz="4" w:space="0"/>
            </w:tcBorders>
            <w:vAlign w:val="center"/>
          </w:tcPr>
          <w:p w14:paraId="75888FA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关于进一步支持鼓励企业进入“新三板”挂牌上市的若干意见</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321E142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怀政〔2016〕20号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2B81D9D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2016/5/27</w:t>
            </w:r>
          </w:p>
        </w:tc>
      </w:tr>
      <w:tr w14:paraId="03AF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4F35CE4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26</w:t>
            </w:r>
          </w:p>
        </w:tc>
        <w:tc>
          <w:tcPr>
            <w:tcW w:w="3674" w:type="dxa"/>
            <w:tcBorders>
              <w:top w:val="single" w:color="000000" w:sz="4" w:space="0"/>
              <w:left w:val="single" w:color="000000" w:sz="4" w:space="0"/>
              <w:bottom w:val="single" w:color="000000" w:sz="4" w:space="0"/>
              <w:right w:val="single" w:color="000000" w:sz="4" w:space="0"/>
            </w:tcBorders>
            <w:vAlign w:val="center"/>
          </w:tcPr>
          <w:p w14:paraId="2F06161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关于印发怀远县公共租赁住房出售管理办法〔试行〕的通知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7FD4938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怀政办〔2016〕43号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2FDA363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2016/6/3</w:t>
            </w:r>
          </w:p>
        </w:tc>
      </w:tr>
      <w:tr w14:paraId="49AB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2E92423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27</w:t>
            </w:r>
          </w:p>
        </w:tc>
        <w:tc>
          <w:tcPr>
            <w:tcW w:w="3674" w:type="dxa"/>
            <w:tcBorders>
              <w:top w:val="single" w:color="000000" w:sz="4" w:space="0"/>
              <w:left w:val="single" w:color="000000" w:sz="4" w:space="0"/>
              <w:bottom w:val="single" w:color="000000" w:sz="4" w:space="0"/>
              <w:right w:val="single" w:color="000000" w:sz="4" w:space="0"/>
            </w:tcBorders>
            <w:vAlign w:val="center"/>
          </w:tcPr>
          <w:p w14:paraId="6124F41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关于印发畜禽养殖禁养区划定方案的通知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65DC3CF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怀政〔2016〕24号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5873D58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2016/6/30</w:t>
            </w:r>
          </w:p>
        </w:tc>
      </w:tr>
      <w:tr w14:paraId="4EEF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47DE39B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28</w:t>
            </w:r>
          </w:p>
        </w:tc>
        <w:tc>
          <w:tcPr>
            <w:tcW w:w="3674" w:type="dxa"/>
            <w:tcBorders>
              <w:top w:val="single" w:color="000000" w:sz="4" w:space="0"/>
              <w:left w:val="single" w:color="000000" w:sz="4" w:space="0"/>
              <w:bottom w:val="single" w:color="000000" w:sz="4" w:space="0"/>
              <w:right w:val="single" w:color="000000" w:sz="4" w:space="0"/>
            </w:tcBorders>
            <w:vAlign w:val="center"/>
          </w:tcPr>
          <w:p w14:paraId="74A8F73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关于推进金融扶贫工程实施方案的通知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23702E6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怀政办〔2016〕52号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0A4A6C4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2016/7/12</w:t>
            </w:r>
          </w:p>
        </w:tc>
      </w:tr>
      <w:tr w14:paraId="5B37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7059DF2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29</w:t>
            </w:r>
          </w:p>
        </w:tc>
        <w:tc>
          <w:tcPr>
            <w:tcW w:w="3674" w:type="dxa"/>
            <w:tcBorders>
              <w:top w:val="single" w:color="000000" w:sz="4" w:space="0"/>
              <w:left w:val="single" w:color="000000" w:sz="4" w:space="0"/>
              <w:bottom w:val="single" w:color="000000" w:sz="4" w:space="0"/>
              <w:right w:val="single" w:color="000000" w:sz="4" w:space="0"/>
            </w:tcBorders>
            <w:vAlign w:val="center"/>
          </w:tcPr>
          <w:p w14:paraId="35F3168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关于印发向乡镇派驻执法机构开展综合执法工作实施方案的通知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7211700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怀政〔2016〕41号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5DF2188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2016/10/11</w:t>
            </w:r>
          </w:p>
        </w:tc>
      </w:tr>
      <w:tr w14:paraId="1F1C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1020513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30</w:t>
            </w:r>
          </w:p>
        </w:tc>
        <w:tc>
          <w:tcPr>
            <w:tcW w:w="3674" w:type="dxa"/>
            <w:tcBorders>
              <w:top w:val="single" w:color="000000" w:sz="4" w:space="0"/>
              <w:left w:val="single" w:color="000000" w:sz="4" w:space="0"/>
              <w:bottom w:val="single" w:color="000000" w:sz="4" w:space="0"/>
              <w:right w:val="single" w:color="000000" w:sz="4" w:space="0"/>
            </w:tcBorders>
            <w:vAlign w:val="center"/>
          </w:tcPr>
          <w:p w14:paraId="052F796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关于印发财政支持脱贫攻坚实施细则的通知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0520DEC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怀政办〔2016〕79号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4373C4C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482C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1EA02E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31</w:t>
            </w:r>
          </w:p>
        </w:tc>
        <w:tc>
          <w:tcPr>
            <w:tcW w:w="3674" w:type="dxa"/>
            <w:tcBorders>
              <w:top w:val="single" w:color="000000" w:sz="4" w:space="0"/>
              <w:left w:val="single" w:color="000000" w:sz="4" w:space="0"/>
              <w:bottom w:val="single" w:color="000000" w:sz="4" w:space="0"/>
              <w:right w:val="single" w:color="000000" w:sz="4" w:space="0"/>
            </w:tcBorders>
            <w:vAlign w:val="center"/>
          </w:tcPr>
          <w:p w14:paraId="2815F5A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关于印发雨露计划职业教育工作指南的通知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0405F11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怀政办〔2016〕84号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08736D3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7906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7C43AF3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32</w:t>
            </w:r>
          </w:p>
        </w:tc>
        <w:tc>
          <w:tcPr>
            <w:tcW w:w="3674" w:type="dxa"/>
            <w:tcBorders>
              <w:top w:val="single" w:color="000000" w:sz="4" w:space="0"/>
              <w:left w:val="single" w:color="000000" w:sz="4" w:space="0"/>
              <w:bottom w:val="single" w:color="000000" w:sz="4" w:space="0"/>
              <w:right w:val="single" w:color="000000" w:sz="4" w:space="0"/>
            </w:tcBorders>
            <w:vAlign w:val="center"/>
          </w:tcPr>
          <w:p w14:paraId="4887A6C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关于印发社保兜底精准扶贫实施细则的通知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700D0F8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怀政办〔2016〕77号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3AE3D62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1C04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06EBC02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33</w:t>
            </w:r>
          </w:p>
        </w:tc>
        <w:tc>
          <w:tcPr>
            <w:tcW w:w="3674" w:type="dxa"/>
            <w:tcBorders>
              <w:top w:val="single" w:color="000000" w:sz="4" w:space="0"/>
              <w:left w:val="single" w:color="000000" w:sz="4" w:space="0"/>
              <w:bottom w:val="single" w:color="000000" w:sz="4" w:space="0"/>
              <w:right w:val="single" w:color="000000" w:sz="4" w:space="0"/>
            </w:tcBorders>
            <w:vAlign w:val="center"/>
          </w:tcPr>
          <w:p w14:paraId="4F8D9FE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关于加强政府投资工程转包分包挂靠资质整治工作的实施意见</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32C58D0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怀政〔2016〕45号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551909A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2016/11/2</w:t>
            </w:r>
          </w:p>
        </w:tc>
      </w:tr>
      <w:tr w14:paraId="49DD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4C31337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34</w:t>
            </w:r>
          </w:p>
        </w:tc>
        <w:tc>
          <w:tcPr>
            <w:tcW w:w="3674" w:type="dxa"/>
            <w:tcBorders>
              <w:top w:val="single" w:color="000000" w:sz="4" w:space="0"/>
              <w:left w:val="single" w:color="000000" w:sz="4" w:space="0"/>
              <w:bottom w:val="single" w:color="000000" w:sz="4" w:space="0"/>
              <w:right w:val="single" w:color="000000" w:sz="4" w:space="0"/>
            </w:tcBorders>
            <w:vAlign w:val="center"/>
          </w:tcPr>
          <w:p w14:paraId="2D57D74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关于印发统筹整合使用财政涉农资金实施方案的通知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06EF20A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怀政办〔2016〕104号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4E8E3F1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2016/11/18</w:t>
            </w:r>
          </w:p>
        </w:tc>
      </w:tr>
      <w:tr w14:paraId="5E4F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E1A074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35</w:t>
            </w:r>
          </w:p>
        </w:tc>
        <w:tc>
          <w:tcPr>
            <w:tcW w:w="3674" w:type="dxa"/>
            <w:tcBorders>
              <w:top w:val="single" w:color="000000" w:sz="4" w:space="0"/>
              <w:left w:val="single" w:color="000000" w:sz="4" w:space="0"/>
              <w:bottom w:val="single" w:color="000000" w:sz="4" w:space="0"/>
              <w:right w:val="single" w:color="000000" w:sz="4" w:space="0"/>
            </w:tcBorders>
            <w:vAlign w:val="center"/>
          </w:tcPr>
          <w:p w14:paraId="6FD10CD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关于印发统筹整合使用财政涉农资金管理办法的通知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40D7AFB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怀政办〔2016〕119号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7DCFE4C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2016/12/20</w:t>
            </w:r>
          </w:p>
        </w:tc>
      </w:tr>
      <w:tr w14:paraId="0470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12A81C6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36</w:t>
            </w:r>
          </w:p>
        </w:tc>
        <w:tc>
          <w:tcPr>
            <w:tcW w:w="3674" w:type="dxa"/>
            <w:tcBorders>
              <w:top w:val="single" w:color="000000" w:sz="4" w:space="0"/>
              <w:left w:val="single" w:color="000000" w:sz="4" w:space="0"/>
              <w:bottom w:val="single" w:color="000000" w:sz="4" w:space="0"/>
              <w:right w:val="single" w:color="000000" w:sz="4" w:space="0"/>
            </w:tcBorders>
            <w:vAlign w:val="center"/>
          </w:tcPr>
          <w:p w14:paraId="2AEA7E3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关于印发扶贫资金监督管理办法的通知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092B414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怀政办〔2017〕14号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6DC8227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2017/3/9</w:t>
            </w:r>
          </w:p>
        </w:tc>
      </w:tr>
      <w:tr w14:paraId="09A4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6871E85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37</w:t>
            </w:r>
          </w:p>
        </w:tc>
        <w:tc>
          <w:tcPr>
            <w:tcW w:w="3674" w:type="dxa"/>
            <w:tcBorders>
              <w:top w:val="single" w:color="000000" w:sz="4" w:space="0"/>
              <w:left w:val="single" w:color="000000" w:sz="4" w:space="0"/>
              <w:bottom w:val="single" w:color="000000" w:sz="4" w:space="0"/>
              <w:right w:val="single" w:color="000000" w:sz="4" w:space="0"/>
            </w:tcBorders>
            <w:vAlign w:val="center"/>
          </w:tcPr>
          <w:p w14:paraId="00F0285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关于印发怀远县光伏扶贫项目建设和收益管理办法〔试行〕的通知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3D5DED5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怀政办〔2017〕13号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75E6CD9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2017/3/9</w:t>
            </w:r>
          </w:p>
        </w:tc>
      </w:tr>
      <w:tr w14:paraId="07C4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36EC951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38</w:t>
            </w:r>
          </w:p>
        </w:tc>
        <w:tc>
          <w:tcPr>
            <w:tcW w:w="3674" w:type="dxa"/>
            <w:tcBorders>
              <w:top w:val="single" w:color="000000" w:sz="4" w:space="0"/>
              <w:left w:val="single" w:color="000000" w:sz="4" w:space="0"/>
              <w:bottom w:val="single" w:color="000000" w:sz="4" w:space="0"/>
              <w:right w:val="single" w:color="000000" w:sz="4" w:space="0"/>
            </w:tcBorders>
            <w:vAlign w:val="center"/>
          </w:tcPr>
          <w:p w14:paraId="79BC8F7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怀远县人民政府关于加快秸秆收储运体系建设的实施意见</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48D6FB3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怀政〔2018〕9号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69B4A66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2018/3/23</w:t>
            </w:r>
          </w:p>
        </w:tc>
      </w:tr>
      <w:tr w14:paraId="30D0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17DAB65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39</w:t>
            </w:r>
          </w:p>
        </w:tc>
        <w:tc>
          <w:tcPr>
            <w:tcW w:w="3674" w:type="dxa"/>
            <w:tcBorders>
              <w:top w:val="single" w:color="000000" w:sz="4" w:space="0"/>
              <w:left w:val="single" w:color="000000" w:sz="4" w:space="0"/>
              <w:bottom w:val="single" w:color="000000" w:sz="4" w:space="0"/>
              <w:right w:val="single" w:color="000000" w:sz="4" w:space="0"/>
            </w:tcBorders>
            <w:vAlign w:val="center"/>
          </w:tcPr>
          <w:p w14:paraId="06BFD49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怀远县人民政府关于发展装配式建筑的实施意见</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3752AD8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怀政办秘〔2018〕37号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4780820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2018/5/23</w:t>
            </w:r>
          </w:p>
        </w:tc>
      </w:tr>
      <w:tr w14:paraId="59B3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23FA882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40</w:t>
            </w:r>
          </w:p>
        </w:tc>
        <w:tc>
          <w:tcPr>
            <w:tcW w:w="3674" w:type="dxa"/>
            <w:tcBorders>
              <w:top w:val="single" w:color="000000" w:sz="4" w:space="0"/>
              <w:left w:val="single" w:color="000000" w:sz="4" w:space="0"/>
              <w:bottom w:val="single" w:color="000000" w:sz="4" w:space="0"/>
              <w:right w:val="single" w:color="000000" w:sz="4" w:space="0"/>
            </w:tcBorders>
            <w:vAlign w:val="center"/>
          </w:tcPr>
          <w:p w14:paraId="0CFAA6D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怀远县人民政府关于印发怀远县政府投资建设项目审计监督办法的通知</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131F023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怀政〔2018〕22号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00BEFB5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2018/7/18</w:t>
            </w:r>
          </w:p>
        </w:tc>
      </w:tr>
      <w:tr w14:paraId="6E9F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2CA171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41</w:t>
            </w:r>
          </w:p>
        </w:tc>
        <w:tc>
          <w:tcPr>
            <w:tcW w:w="3674" w:type="dxa"/>
            <w:tcBorders>
              <w:top w:val="single" w:color="000000" w:sz="4" w:space="0"/>
              <w:left w:val="single" w:color="000000" w:sz="4" w:space="0"/>
              <w:bottom w:val="single" w:color="000000" w:sz="4" w:space="0"/>
              <w:right w:val="single" w:color="000000" w:sz="4" w:space="0"/>
            </w:tcBorders>
            <w:vAlign w:val="center"/>
          </w:tcPr>
          <w:p w14:paraId="33A07D4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怀远县人民政府办公室关于做好怀远县美丽乡镇（村）建设项目审计工作的实施意见</w:t>
            </w:r>
          </w:p>
        </w:tc>
        <w:tc>
          <w:tcPr>
            <w:tcW w:w="2701" w:type="dxa"/>
            <w:gridSpan w:val="2"/>
            <w:tcBorders>
              <w:top w:val="single" w:color="000000" w:sz="4" w:space="0"/>
              <w:left w:val="single" w:color="000000" w:sz="4" w:space="0"/>
              <w:bottom w:val="single" w:color="000000" w:sz="4" w:space="0"/>
              <w:right w:val="single" w:color="000000" w:sz="4" w:space="0"/>
            </w:tcBorders>
            <w:vAlign w:val="center"/>
          </w:tcPr>
          <w:p w14:paraId="20C9C38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怀政办〔2018〕47号</w:t>
            </w:r>
          </w:p>
        </w:tc>
        <w:tc>
          <w:tcPr>
            <w:tcW w:w="1721" w:type="dxa"/>
            <w:gridSpan w:val="7"/>
            <w:tcBorders>
              <w:top w:val="single" w:color="000000" w:sz="4" w:space="0"/>
              <w:left w:val="single" w:color="000000" w:sz="4" w:space="0"/>
              <w:bottom w:val="single" w:color="000000" w:sz="4" w:space="0"/>
              <w:right w:val="single" w:color="000000" w:sz="4" w:space="0"/>
            </w:tcBorders>
            <w:vAlign w:val="center"/>
          </w:tcPr>
          <w:p w14:paraId="5672992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2018/10/10</w:t>
            </w:r>
          </w:p>
        </w:tc>
      </w:tr>
      <w:tr w14:paraId="475A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8845" w:type="dxa"/>
            <w:gridSpan w:val="16"/>
            <w:tcBorders>
              <w:top w:val="nil"/>
              <w:left w:val="nil"/>
              <w:bottom w:val="nil"/>
              <w:right w:val="nil"/>
            </w:tcBorders>
            <w:vAlign w:val="center"/>
          </w:tcPr>
          <w:p w14:paraId="29F963DA">
            <w:pPr>
              <w:widowControl/>
              <w:spacing w:before="0" w:beforeAutospacing="0" w:after="0" w:afterAutospacing="0" w:line="340" w:lineRule="exact"/>
              <w:ind w:left="0" w:leftChars="0" w:right="0" w:firstLine="0" w:firstLineChars="0"/>
              <w:jc w:val="both"/>
              <w:textAlignment w:val="center"/>
              <w:rPr>
                <w:rFonts w:hint="eastAsia" w:ascii="黑体" w:hAnsi="黑体" w:eastAsia="黑体" w:cs="Times New Roman"/>
                <w:i w:val="0"/>
                <w:iCs w:val="0"/>
                <w:color w:val="000000"/>
                <w:kern w:val="0"/>
                <w:sz w:val="32"/>
                <w:szCs w:val="32"/>
                <w:u w:val="none"/>
                <w:lang w:val="en-US" w:eastAsia="zh-CN"/>
              </w:rPr>
            </w:pPr>
            <w:r>
              <w:rPr>
                <w:rFonts w:hint="eastAsia" w:ascii="黑体" w:hAnsi="黑体" w:eastAsia="黑体" w:cs="Times New Roman"/>
                <w:i w:val="0"/>
                <w:iCs w:val="0"/>
                <w:color w:val="000000"/>
                <w:kern w:val="0"/>
                <w:sz w:val="32"/>
                <w:szCs w:val="32"/>
                <w:u w:val="none"/>
                <w:lang w:val="en-US" w:eastAsia="zh-CN"/>
              </w:rPr>
              <w:t>附件3</w:t>
            </w:r>
          </w:p>
          <w:p w14:paraId="6F5699B2">
            <w:pPr>
              <w:widowControl/>
              <w:wordWrap/>
              <w:adjustRightInd/>
              <w:snapToGrid/>
              <w:spacing w:before="0" w:beforeAutospacing="0" w:after="0" w:afterAutospacing="0" w:line="560" w:lineRule="exact"/>
              <w:ind w:left="0" w:leftChars="0" w:right="0" w:firstLine="0" w:firstLineChars="0"/>
              <w:jc w:val="center"/>
              <w:textAlignment w:val="center"/>
              <w:outlineLvl w:val="9"/>
              <w:rPr>
                <w:rFonts w:hint="eastAsia" w:ascii="方正小标宋_GBK" w:hAnsi="方正小标宋_GBK" w:eastAsia="方正小标宋_GBK" w:cs="方正小标宋_GBK"/>
                <w:i w:val="0"/>
                <w:iCs w:val="0"/>
                <w:color w:val="000000"/>
                <w:sz w:val="44"/>
                <w:szCs w:val="44"/>
                <w:u w:val="none"/>
              </w:rPr>
            </w:pPr>
          </w:p>
          <w:p w14:paraId="1C0EFB9F">
            <w:pPr>
              <w:widowControl/>
              <w:wordWrap/>
              <w:adjustRightInd/>
              <w:snapToGrid/>
              <w:spacing w:before="0" w:beforeAutospacing="0" w:after="0" w:afterAutospacing="0" w:line="560" w:lineRule="exact"/>
              <w:ind w:left="0" w:leftChars="0" w:right="0" w:firstLine="0" w:firstLineChars="0"/>
              <w:jc w:val="center"/>
              <w:textAlignment w:val="center"/>
              <w:outlineLvl w:val="9"/>
              <w:rPr>
                <w:rFonts w:hint="eastAsia" w:ascii="宋体" w:hAnsi="宋体" w:eastAsia="宋体" w:cs="Times New Roman"/>
                <w:i w:val="0"/>
                <w:iCs w:val="0"/>
                <w:color w:val="000000"/>
                <w:sz w:val="32"/>
                <w:szCs w:val="32"/>
                <w:u w:val="none"/>
              </w:rPr>
            </w:pPr>
            <w:r>
              <w:rPr>
                <w:rFonts w:hint="eastAsia" w:ascii="方正小标宋_GBK" w:hAnsi="方正小标宋_GBK" w:eastAsia="方正小标宋_GBK" w:cs="方正小标宋_GBK"/>
                <w:i w:val="0"/>
                <w:iCs w:val="0"/>
                <w:color w:val="000000"/>
                <w:sz w:val="44"/>
                <w:szCs w:val="44"/>
                <w:u w:val="none"/>
              </w:rPr>
              <w:t>失效</w:t>
            </w:r>
            <w:r>
              <w:rPr>
                <w:rFonts w:hint="eastAsia" w:ascii="方正小标宋_GBK" w:hAnsi="方正小标宋_GBK" w:eastAsia="方正小标宋_GBK" w:cs="方正小标宋_GBK"/>
                <w:i w:val="0"/>
                <w:iCs w:val="0"/>
                <w:color w:val="000000"/>
                <w:sz w:val="44"/>
                <w:szCs w:val="44"/>
                <w:u w:val="none"/>
                <w:lang w:eastAsia="zh-CN"/>
              </w:rPr>
              <w:t>的</w:t>
            </w:r>
            <w:r>
              <w:rPr>
                <w:rFonts w:hint="eastAsia" w:ascii="方正小标宋_GBK" w:hAnsi="方正小标宋_GBK" w:eastAsia="方正小标宋_GBK" w:cs="方正小标宋_GBK"/>
                <w:i w:val="0"/>
                <w:iCs w:val="0"/>
                <w:color w:val="000000"/>
                <w:sz w:val="44"/>
                <w:szCs w:val="44"/>
                <w:u w:val="none"/>
              </w:rPr>
              <w:t>行政规范性文件目录</w:t>
            </w:r>
          </w:p>
        </w:tc>
      </w:tr>
      <w:tr w14:paraId="6ED7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0"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1A04E282">
            <w:pPr>
              <w:widowControl/>
              <w:spacing w:before="0" w:beforeAutospacing="0" w:after="0" w:afterAutospacing="0" w:line="340" w:lineRule="exact"/>
              <w:ind w:left="0" w:leftChars="0" w:right="0" w:firstLine="0" w:firstLineChars="0"/>
              <w:jc w:val="left"/>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序号</w:t>
            </w:r>
          </w:p>
        </w:tc>
        <w:tc>
          <w:tcPr>
            <w:tcW w:w="3674" w:type="dxa"/>
            <w:tcBorders>
              <w:top w:val="single" w:color="000000" w:sz="4" w:space="0"/>
              <w:left w:val="single" w:color="000000" w:sz="4" w:space="0"/>
              <w:bottom w:val="single" w:color="000000" w:sz="4" w:space="0"/>
              <w:right w:val="single" w:color="000000" w:sz="4" w:space="0"/>
            </w:tcBorders>
            <w:vAlign w:val="center"/>
          </w:tcPr>
          <w:p w14:paraId="0B80A6FF">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文  件  名  称</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705AD13C">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文号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2DAB3F12">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发布日期</w:t>
            </w:r>
          </w:p>
        </w:tc>
      </w:tr>
      <w:tr w14:paraId="5993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68689DF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w:t>
            </w:r>
          </w:p>
        </w:tc>
        <w:tc>
          <w:tcPr>
            <w:tcW w:w="3674" w:type="dxa"/>
            <w:tcBorders>
              <w:top w:val="single" w:color="000000" w:sz="4" w:space="0"/>
              <w:left w:val="single" w:color="000000" w:sz="4" w:space="0"/>
              <w:bottom w:val="single" w:color="000000" w:sz="4" w:space="0"/>
              <w:right w:val="single" w:color="000000" w:sz="4" w:space="0"/>
            </w:tcBorders>
            <w:vAlign w:val="center"/>
          </w:tcPr>
          <w:p w14:paraId="0ACA7DF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关于改革我县土地面积计量单位制的实施意见</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5FFB7BB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怀政办〔1994〕50号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65C85DC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1994/12/5</w:t>
            </w:r>
          </w:p>
        </w:tc>
      </w:tr>
      <w:tr w14:paraId="5C4F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DFE9D8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w:t>
            </w:r>
          </w:p>
        </w:tc>
        <w:tc>
          <w:tcPr>
            <w:tcW w:w="3674" w:type="dxa"/>
            <w:tcBorders>
              <w:top w:val="single" w:color="000000" w:sz="4" w:space="0"/>
              <w:left w:val="single" w:color="000000" w:sz="4" w:space="0"/>
              <w:bottom w:val="single" w:color="000000" w:sz="4" w:space="0"/>
              <w:right w:val="single" w:color="000000" w:sz="4" w:space="0"/>
            </w:tcBorders>
            <w:vAlign w:val="center"/>
          </w:tcPr>
          <w:p w14:paraId="4B94D9E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关于征收国有土地年租金的通告</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79DD6E4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怀政〔2001〕20号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12E7289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2001/5/14</w:t>
            </w:r>
          </w:p>
        </w:tc>
      </w:tr>
      <w:tr w14:paraId="4E94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2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75A9B4A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w:t>
            </w:r>
          </w:p>
        </w:tc>
        <w:tc>
          <w:tcPr>
            <w:tcW w:w="3674" w:type="dxa"/>
            <w:tcBorders>
              <w:top w:val="single" w:color="000000" w:sz="4" w:space="0"/>
              <w:left w:val="single" w:color="000000" w:sz="4" w:space="0"/>
              <w:bottom w:val="single" w:color="000000" w:sz="4" w:space="0"/>
              <w:right w:val="single" w:color="000000" w:sz="4" w:space="0"/>
            </w:tcBorders>
            <w:vAlign w:val="center"/>
          </w:tcPr>
          <w:p w14:paraId="56E98F3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印发怀远县林业重点工程国债项目资金管理使用暂行办法的通知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29D946C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怀政秘〔2003〕177号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55C6632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2003/11/12</w:t>
            </w:r>
          </w:p>
        </w:tc>
      </w:tr>
      <w:tr w14:paraId="4B7E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3B8B89C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w:t>
            </w:r>
          </w:p>
        </w:tc>
        <w:tc>
          <w:tcPr>
            <w:tcW w:w="3674" w:type="dxa"/>
            <w:tcBorders>
              <w:top w:val="single" w:color="000000" w:sz="4" w:space="0"/>
              <w:left w:val="single" w:color="000000" w:sz="4" w:space="0"/>
              <w:bottom w:val="single" w:color="000000" w:sz="4" w:space="0"/>
              <w:right w:val="single" w:color="000000" w:sz="4" w:space="0"/>
            </w:tcBorders>
            <w:vAlign w:val="center"/>
          </w:tcPr>
          <w:p w14:paraId="453B981B">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关于印发怀远县乡村卫生服务一体化管理实施意见的通知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36AC046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怀政办〔2009〕47号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712BD1B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2009/6/3</w:t>
            </w:r>
          </w:p>
        </w:tc>
      </w:tr>
      <w:tr w14:paraId="5315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84"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15DA841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w:t>
            </w:r>
          </w:p>
        </w:tc>
        <w:tc>
          <w:tcPr>
            <w:tcW w:w="3674" w:type="dxa"/>
            <w:tcBorders>
              <w:top w:val="single" w:color="000000" w:sz="4" w:space="0"/>
              <w:left w:val="single" w:color="000000" w:sz="4" w:space="0"/>
              <w:bottom w:val="single" w:color="000000" w:sz="4" w:space="0"/>
              <w:right w:val="single" w:color="000000" w:sz="4" w:space="0"/>
            </w:tcBorders>
            <w:vAlign w:val="center"/>
          </w:tcPr>
          <w:p w14:paraId="43CDE80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关于印发怀远县加快农村土地流转推进现代化农业建设实施意见的通知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68F08BA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怀政〔2012〕1号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1469C8C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2012/1/18</w:t>
            </w:r>
          </w:p>
        </w:tc>
      </w:tr>
      <w:tr w14:paraId="5C7B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7AC6BCF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w:t>
            </w:r>
          </w:p>
        </w:tc>
        <w:tc>
          <w:tcPr>
            <w:tcW w:w="3674" w:type="dxa"/>
            <w:tcBorders>
              <w:top w:val="single" w:color="000000" w:sz="4" w:space="0"/>
              <w:left w:val="single" w:color="000000" w:sz="4" w:space="0"/>
              <w:bottom w:val="single" w:color="000000" w:sz="4" w:space="0"/>
              <w:right w:val="single" w:color="000000" w:sz="4" w:space="0"/>
            </w:tcBorders>
            <w:vAlign w:val="center"/>
          </w:tcPr>
          <w:p w14:paraId="332ADF5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怀远县投资城市建设项目政策规定</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132F494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怀政〔2012〕8号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74B9A44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2012/3/6</w:t>
            </w:r>
          </w:p>
        </w:tc>
      </w:tr>
      <w:tr w14:paraId="2578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65A0273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w:t>
            </w:r>
          </w:p>
        </w:tc>
        <w:tc>
          <w:tcPr>
            <w:tcW w:w="3674" w:type="dxa"/>
            <w:tcBorders>
              <w:top w:val="single" w:color="000000" w:sz="4" w:space="0"/>
              <w:left w:val="single" w:color="000000" w:sz="4" w:space="0"/>
              <w:bottom w:val="single" w:color="000000" w:sz="4" w:space="0"/>
              <w:right w:val="single" w:color="000000" w:sz="4" w:space="0"/>
            </w:tcBorders>
            <w:vAlign w:val="center"/>
          </w:tcPr>
          <w:p w14:paraId="7346AB1C">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关于印发怀远县农村土地承包经营权流转奖补考核办法〔试行〕的通知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55E1E29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怀政办〔2012〕29号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38183DA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2012/3/28</w:t>
            </w:r>
          </w:p>
        </w:tc>
      </w:tr>
      <w:tr w14:paraId="3387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61A8081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w:t>
            </w:r>
          </w:p>
        </w:tc>
        <w:tc>
          <w:tcPr>
            <w:tcW w:w="3674" w:type="dxa"/>
            <w:tcBorders>
              <w:top w:val="single" w:color="000000" w:sz="4" w:space="0"/>
              <w:left w:val="single" w:color="000000" w:sz="4" w:space="0"/>
              <w:bottom w:val="single" w:color="000000" w:sz="4" w:space="0"/>
              <w:right w:val="single" w:color="000000" w:sz="4" w:space="0"/>
            </w:tcBorders>
            <w:vAlign w:val="center"/>
          </w:tcPr>
          <w:p w14:paraId="653F49D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关于深化农村综合改革示范试点工作的实施方案</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34126DC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怀政〔2013〕83号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4B2A120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2013/12/31</w:t>
            </w:r>
          </w:p>
        </w:tc>
      </w:tr>
      <w:tr w14:paraId="7934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796E9C6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w:t>
            </w:r>
          </w:p>
        </w:tc>
        <w:tc>
          <w:tcPr>
            <w:tcW w:w="3674" w:type="dxa"/>
            <w:tcBorders>
              <w:top w:val="single" w:color="000000" w:sz="4" w:space="0"/>
              <w:left w:val="single" w:color="000000" w:sz="4" w:space="0"/>
              <w:bottom w:val="single" w:color="000000" w:sz="4" w:space="0"/>
              <w:right w:val="single" w:color="000000" w:sz="4" w:space="0"/>
            </w:tcBorders>
            <w:vAlign w:val="center"/>
          </w:tcPr>
          <w:p w14:paraId="57C9BBA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关于印发怀远县批而未供和低效闲置地清理处置工作方案的通知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354A3D3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怀政办〔2014〕1号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4609510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2014/1/2</w:t>
            </w:r>
          </w:p>
        </w:tc>
      </w:tr>
      <w:tr w14:paraId="5D50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BC29C3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w:t>
            </w:r>
          </w:p>
        </w:tc>
        <w:tc>
          <w:tcPr>
            <w:tcW w:w="3674" w:type="dxa"/>
            <w:tcBorders>
              <w:top w:val="single" w:color="000000" w:sz="4" w:space="0"/>
              <w:left w:val="single" w:color="000000" w:sz="4" w:space="0"/>
              <w:bottom w:val="single" w:color="000000" w:sz="4" w:space="0"/>
              <w:right w:val="single" w:color="000000" w:sz="4" w:space="0"/>
            </w:tcBorders>
            <w:vAlign w:val="center"/>
          </w:tcPr>
          <w:p w14:paraId="2F4B093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关于印发怀远县县乡中医药一体化管理试点工作方案的通知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36BFC76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怀政办〔2014〕24号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3F5E489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2014/4/15</w:t>
            </w:r>
          </w:p>
        </w:tc>
      </w:tr>
      <w:tr w14:paraId="6A6B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1C7898F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w:t>
            </w:r>
          </w:p>
        </w:tc>
        <w:tc>
          <w:tcPr>
            <w:tcW w:w="3674" w:type="dxa"/>
            <w:tcBorders>
              <w:top w:val="single" w:color="000000" w:sz="4" w:space="0"/>
              <w:left w:val="single" w:color="000000" w:sz="4" w:space="0"/>
              <w:bottom w:val="single" w:color="000000" w:sz="4" w:space="0"/>
              <w:right w:val="single" w:color="000000" w:sz="4" w:space="0"/>
            </w:tcBorders>
            <w:vAlign w:val="center"/>
          </w:tcPr>
          <w:p w14:paraId="4D85080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关于印发怀远县创建怀远县全国白内障无障碍县实施方案的通知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59C04C4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怀政办〔2014〕28号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4190B25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2014/4/24</w:t>
            </w:r>
          </w:p>
        </w:tc>
      </w:tr>
      <w:tr w14:paraId="0CA1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2D73E99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w:t>
            </w:r>
          </w:p>
        </w:tc>
        <w:tc>
          <w:tcPr>
            <w:tcW w:w="3674" w:type="dxa"/>
            <w:tcBorders>
              <w:top w:val="single" w:color="000000" w:sz="4" w:space="0"/>
              <w:left w:val="single" w:color="000000" w:sz="4" w:space="0"/>
              <w:bottom w:val="single" w:color="000000" w:sz="4" w:space="0"/>
              <w:right w:val="single" w:color="000000" w:sz="4" w:space="0"/>
            </w:tcBorders>
            <w:vAlign w:val="center"/>
          </w:tcPr>
          <w:p w14:paraId="2CF9181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关于印发怀远县房屋安全排查工作实施方案的通知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26293D0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怀政办〔2014〕30号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09B4BA4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2014/4/27</w:t>
            </w:r>
          </w:p>
        </w:tc>
      </w:tr>
      <w:tr w14:paraId="1CC7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48" w:type="dxa"/>
            <w:gridSpan w:val="5"/>
            <w:tcBorders>
              <w:top w:val="single" w:color="000000" w:sz="4" w:space="0"/>
              <w:left w:val="single" w:color="000000" w:sz="4" w:space="0"/>
              <w:bottom w:val="single" w:color="000000" w:sz="4" w:space="0"/>
              <w:right w:val="single" w:color="000000" w:sz="4" w:space="0"/>
            </w:tcBorders>
            <w:vAlign w:val="center"/>
          </w:tcPr>
          <w:p w14:paraId="5F39CFD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13</w:t>
            </w:r>
          </w:p>
        </w:tc>
        <w:tc>
          <w:tcPr>
            <w:tcW w:w="3674" w:type="dxa"/>
            <w:tcBorders>
              <w:top w:val="single" w:color="000000" w:sz="4" w:space="0"/>
              <w:left w:val="single" w:color="000000" w:sz="4" w:space="0"/>
              <w:bottom w:val="single" w:color="000000" w:sz="4" w:space="0"/>
              <w:right w:val="single" w:color="000000" w:sz="4" w:space="0"/>
            </w:tcBorders>
            <w:vAlign w:val="center"/>
          </w:tcPr>
          <w:p w14:paraId="1CE1B7D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关于印发怀远县以船为家专业渔民上岸安居工程实施方案的通知</w:t>
            </w:r>
          </w:p>
        </w:tc>
        <w:tc>
          <w:tcPr>
            <w:tcW w:w="2881" w:type="dxa"/>
            <w:gridSpan w:val="7"/>
            <w:tcBorders>
              <w:top w:val="single" w:color="000000" w:sz="4" w:space="0"/>
              <w:left w:val="single" w:color="000000" w:sz="4" w:space="0"/>
              <w:bottom w:val="single" w:color="000000" w:sz="4" w:space="0"/>
              <w:right w:val="single" w:color="000000" w:sz="4" w:space="0"/>
            </w:tcBorders>
            <w:vAlign w:val="center"/>
          </w:tcPr>
          <w:p w14:paraId="4D01E1F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怀政办〔2014〕34号</w:t>
            </w:r>
          </w:p>
        </w:tc>
        <w:tc>
          <w:tcPr>
            <w:tcW w:w="1541" w:type="dxa"/>
            <w:gridSpan w:val="2"/>
            <w:tcBorders>
              <w:top w:val="single" w:color="000000" w:sz="4" w:space="0"/>
              <w:left w:val="single" w:color="000000" w:sz="4" w:space="0"/>
              <w:bottom w:val="single" w:color="000000" w:sz="4" w:space="0"/>
              <w:right w:val="single" w:color="000000" w:sz="4" w:space="0"/>
            </w:tcBorders>
            <w:vAlign w:val="center"/>
          </w:tcPr>
          <w:p w14:paraId="1E3D5EC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2014/5/7</w:t>
            </w:r>
          </w:p>
        </w:tc>
      </w:tr>
      <w:tr w14:paraId="10F3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44C7311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14</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7621917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关于印发怀远县城市建设类工程变更管理办法的通知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4391CA4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怀政办〔2014〕63号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171DFE1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2014/7/22</w:t>
            </w:r>
          </w:p>
        </w:tc>
      </w:tr>
      <w:tr w14:paraId="0535C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36EF663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15</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6E41F5B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关于印发怀远县农村土地规模流转风险防范基金筹集管理使用办法〔试行〕的通知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1230DDA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怀政办〔2014〕70号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64B53A4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2014/8/25</w:t>
            </w:r>
          </w:p>
        </w:tc>
      </w:tr>
      <w:tr w14:paraId="5F1F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14"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5A1224B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16</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1600F5D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怀远县人民政府办公室印发关于进一步加强县城规划建设管理的实施方案的通知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175FE3D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怀政办〔2014〕74号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7D96598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2014/9/15</w:t>
            </w:r>
          </w:p>
        </w:tc>
      </w:tr>
      <w:tr w14:paraId="59C2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6F7EBEB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17</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2337E66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关于建立怀远县社会救助工作一门受理协同办理机制的实施意见</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5EFE8BB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怀政办〔2014〕77号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762BF5F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2014/9/22</w:t>
            </w:r>
          </w:p>
        </w:tc>
      </w:tr>
      <w:tr w14:paraId="45C1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26EA304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18</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7C541DC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关于印发怀远县农村居民建房管理暂行办法的通知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0AC88A6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怀政办〔2015〕4号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4FF3677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2015/1/22</w:t>
            </w:r>
          </w:p>
        </w:tc>
      </w:tr>
      <w:tr w14:paraId="145F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7941640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19</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691CB8D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关于印发怀远县促进房地产市场持续健康发展暂行办法的通知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73A9940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怀政办〔2015〕7号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59AB27D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2015/2/6</w:t>
            </w:r>
          </w:p>
        </w:tc>
      </w:tr>
      <w:tr w14:paraId="524B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5E6DE52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558CBE7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关于印发怀远县2015年度森林增长工程建设考核奖惩办法通知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2909881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怀政办〔2015〕12号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763768E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2015/2/16</w:t>
            </w:r>
          </w:p>
        </w:tc>
      </w:tr>
      <w:tr w14:paraId="3036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6DDAC47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21</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6B093B3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关于印发怀远县健康教育与健康促进工作实施方案的通知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450B191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怀政办〔2015〕44号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148AEE1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2015/5/20</w:t>
            </w:r>
          </w:p>
        </w:tc>
      </w:tr>
      <w:tr w14:paraId="04F0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2427D88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22</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62F6A6D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关于棚户区改造项目推进商品房实物安置的实施意见</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4FE795F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怀政秘〔2015〕35号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71B2CAC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2015/6/24</w:t>
            </w:r>
          </w:p>
        </w:tc>
      </w:tr>
      <w:tr w14:paraId="3CBF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3D098CA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23</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0DB5FAF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关于印发怀远县不动产统一登记工作实施方案的通知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5F62BCD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怀政〔2015〕52号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702B42C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2015/10/20</w:t>
            </w:r>
          </w:p>
        </w:tc>
      </w:tr>
      <w:tr w14:paraId="5EDFE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20DC386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24</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0CA57D2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关于印发怀远县怀发一号产业基金管理办法〔试行〕的通知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4EC582F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怀政办〔2016〕6号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1A9AF17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2016/1/21</w:t>
            </w:r>
          </w:p>
        </w:tc>
      </w:tr>
      <w:tr w14:paraId="2C30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6361CFA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25</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3CE4D365">
            <w:pPr>
              <w:widowControl/>
              <w:spacing w:before="0" w:beforeAutospacing="0" w:after="0" w:afterAutospacing="0" w:line="340" w:lineRule="exact"/>
              <w:ind w:left="0" w:leftChars="0" w:right="0" w:firstLine="0" w:firstLineChars="0"/>
              <w:jc w:val="both"/>
              <w:textAlignment w:val="top"/>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怀远县人民政府关于推进农村道路畅通工程建设的实施意见</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7F89599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怀政〔2016〕3号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12DDFB7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2016/2/17</w:t>
            </w:r>
          </w:p>
        </w:tc>
      </w:tr>
      <w:tr w14:paraId="0C82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011"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7E074F6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26</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15DA82A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关于印发政府组织购买商品房用于棚户区改造安置住房实施办法〔试行〕的通知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7233769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怀政办〔2016〕54号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02CD738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2016/8/3</w:t>
            </w:r>
          </w:p>
        </w:tc>
      </w:tr>
      <w:tr w14:paraId="124E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752BC21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27</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0084B96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关于进一步规范社会抚养费征收管理使用工作的通知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68C8069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怀政办〔2016〕59号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44BCCD9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2016/8/17</w:t>
            </w:r>
          </w:p>
        </w:tc>
      </w:tr>
      <w:tr w14:paraId="19B0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0D601A8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28</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3D44F83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关于简化优化公共服务流程方便基层群众办事创业的通知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2C0FD99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怀政办〔2016〕61号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35898B5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2016/8/22</w:t>
            </w:r>
          </w:p>
        </w:tc>
      </w:tr>
      <w:tr w14:paraId="04B2A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13"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308109E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29</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5E261BE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关于进一步加强新期爱国卫生工作的实施意见</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463DDD0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怀政〔2016〕37号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325D697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2016/9/30</w:t>
            </w:r>
          </w:p>
        </w:tc>
      </w:tr>
      <w:tr w14:paraId="6D3B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95"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3838AB2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30</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1F54D96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关于印发贫困村电网改造升级工程实施细则</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50EF547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怀政办〔2016〕88号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52DF2D4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44E3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857"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2F2BFBC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31</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0BB59F6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关于印发特色种养业精准扶贫实施细则的通知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1DF3CCF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怀政办〔2016〕86号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05F316D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6932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4D2296D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32</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0211577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关于加快推进环境保护基础设施建设的实施意见</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69FCC65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怀政〔2017〕5号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70B6983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2017/3/3</w:t>
            </w:r>
          </w:p>
        </w:tc>
      </w:tr>
      <w:tr w14:paraId="6C14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660D23F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33</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25C0F1C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关于全面实施河长制管理工作的意见</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49B8B67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怀政〔2017〕6号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51D27B32">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2017/3/3</w:t>
            </w:r>
          </w:p>
        </w:tc>
      </w:tr>
      <w:tr w14:paraId="300D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4B11A20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34</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5C6F2E75">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怀远县人民政府办公室关于印发怀远县危险化学品安全综合治理实施方案的通知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1511584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怀政办〔2017〕26号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74E469C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2017/4/26</w:t>
            </w:r>
          </w:p>
        </w:tc>
      </w:tr>
      <w:tr w14:paraId="4BFB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0940321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35</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2707F97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关于印发畜禽规模养殖场污染整治工作方案的通知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0802B01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怀政办〔2017〕41号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4FFF343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2017/5/11</w:t>
            </w:r>
          </w:p>
        </w:tc>
      </w:tr>
      <w:tr w14:paraId="2E6C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1A1D143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36</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656EBEC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关于印发怀远县生猪定点屠宰专项整治工作方案的通知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6B15C0B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怀政办〔2017〕47号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37E5CCC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2017/5/19</w:t>
            </w:r>
          </w:p>
        </w:tc>
      </w:tr>
      <w:tr w14:paraId="7ED39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4732AB7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37</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10ED1978">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关于印发怀远县促进外贸进出口奖励办法〔试行〕的通知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5B02F6D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怀政办〔2017〕53号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6EE45653">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2017/6/8</w:t>
            </w:r>
          </w:p>
        </w:tc>
      </w:tr>
      <w:tr w14:paraId="12CE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726A39A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38</w:t>
            </w:r>
          </w:p>
        </w:tc>
        <w:tc>
          <w:tcPr>
            <w:tcW w:w="3728" w:type="dxa"/>
            <w:gridSpan w:val="5"/>
            <w:tcBorders>
              <w:top w:val="single" w:color="000000" w:sz="4" w:space="0"/>
              <w:left w:val="nil"/>
              <w:bottom w:val="single" w:color="000000" w:sz="4" w:space="0"/>
              <w:right w:val="single" w:color="000000" w:sz="4" w:space="0"/>
            </w:tcBorders>
            <w:vAlign w:val="center"/>
          </w:tcPr>
          <w:p w14:paraId="4DC3DB4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怀远县征收集体土地拆迁补偿安置暂行规定的通知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5242FF2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怀政办〔2019〕10号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35A8516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2019/4/19</w:t>
            </w:r>
          </w:p>
        </w:tc>
      </w:tr>
      <w:tr w14:paraId="70E2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41B1AFD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39</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7617269F">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《怀远县人民政府关于公布怀远县县乡两级权责清单目录（2019年本）的通知》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42E5D87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怀政秘〔2019〕29号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01F7A5D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2019/11/19</w:t>
            </w:r>
          </w:p>
        </w:tc>
      </w:tr>
      <w:tr w14:paraId="4CE1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132"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72BA368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40</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2D65C3E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《怀远县人民政府关于公布怀远县县乡村三级公共服务清单和县级行政权力中介服务清单目录（2019年本）的通知》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5564D66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怀政秘〔2019〕34号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3C84063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2019/12/27</w:t>
            </w:r>
          </w:p>
        </w:tc>
      </w:tr>
      <w:tr w14:paraId="338A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694" w:type="dxa"/>
            <w:tcBorders>
              <w:top w:val="single" w:color="000000" w:sz="4" w:space="0"/>
              <w:left w:val="single" w:color="000000" w:sz="4" w:space="0"/>
              <w:bottom w:val="single" w:color="000000" w:sz="4" w:space="0"/>
              <w:right w:val="single" w:color="000000" w:sz="4" w:space="0"/>
            </w:tcBorders>
            <w:vAlign w:val="center"/>
          </w:tcPr>
          <w:p w14:paraId="7A92CBA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41</w:t>
            </w:r>
          </w:p>
        </w:tc>
        <w:tc>
          <w:tcPr>
            <w:tcW w:w="3728" w:type="dxa"/>
            <w:gridSpan w:val="5"/>
            <w:tcBorders>
              <w:top w:val="single" w:color="000000" w:sz="4" w:space="0"/>
              <w:left w:val="single" w:color="000000" w:sz="4" w:space="0"/>
              <w:bottom w:val="single" w:color="000000" w:sz="4" w:space="0"/>
              <w:right w:val="single" w:color="000000" w:sz="4" w:space="0"/>
            </w:tcBorders>
            <w:vAlign w:val="center"/>
          </w:tcPr>
          <w:p w14:paraId="35442C6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《怀远县人民政府办公室关于印发应对新冠肺炎疫情支持中小微企业发展的若干措施的通知》</w:t>
            </w:r>
          </w:p>
        </w:tc>
        <w:tc>
          <w:tcPr>
            <w:tcW w:w="2842" w:type="dxa"/>
            <w:gridSpan w:val="6"/>
            <w:tcBorders>
              <w:top w:val="single" w:color="000000" w:sz="4" w:space="0"/>
              <w:left w:val="single" w:color="000000" w:sz="4" w:space="0"/>
              <w:bottom w:val="single" w:color="000000" w:sz="4" w:space="0"/>
              <w:right w:val="single" w:color="000000" w:sz="4" w:space="0"/>
            </w:tcBorders>
            <w:vAlign w:val="center"/>
          </w:tcPr>
          <w:p w14:paraId="5EC8D6C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怀政办〔2020〕5号</w:t>
            </w:r>
          </w:p>
        </w:tc>
        <w:tc>
          <w:tcPr>
            <w:tcW w:w="1580" w:type="dxa"/>
            <w:gridSpan w:val="3"/>
            <w:tcBorders>
              <w:top w:val="single" w:color="000000" w:sz="4" w:space="0"/>
              <w:left w:val="single" w:color="000000" w:sz="4" w:space="0"/>
              <w:bottom w:val="single" w:color="000000" w:sz="4" w:space="0"/>
              <w:right w:val="single" w:color="000000" w:sz="4" w:space="0"/>
            </w:tcBorders>
            <w:vAlign w:val="center"/>
          </w:tcPr>
          <w:p w14:paraId="6DD9CC0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2020/2/15</w:t>
            </w:r>
          </w:p>
        </w:tc>
      </w:tr>
      <w:tr w14:paraId="2F73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8845" w:type="dxa"/>
            <w:gridSpan w:val="16"/>
            <w:tcBorders>
              <w:top w:val="nil"/>
              <w:left w:val="nil"/>
              <w:bottom w:val="nil"/>
              <w:right w:val="nil"/>
            </w:tcBorders>
            <w:vAlign w:val="center"/>
          </w:tcPr>
          <w:p w14:paraId="3AAB35A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kern w:val="0"/>
                <w:sz w:val="32"/>
                <w:szCs w:val="32"/>
                <w:u w:val="none"/>
                <w:lang w:val="en-US" w:eastAsia="zh-CN"/>
              </w:rPr>
            </w:pPr>
          </w:p>
          <w:p w14:paraId="0546DD3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kern w:val="0"/>
                <w:sz w:val="32"/>
                <w:szCs w:val="32"/>
                <w:u w:val="none"/>
                <w:lang w:val="en-US" w:eastAsia="zh-CN"/>
              </w:rPr>
            </w:pPr>
          </w:p>
          <w:p w14:paraId="175C42BA">
            <w:pPr>
              <w:widowControl/>
              <w:spacing w:before="0" w:beforeAutospacing="0" w:after="0" w:afterAutospacing="0" w:line="340" w:lineRule="exact"/>
              <w:ind w:left="0" w:leftChars="0" w:right="0" w:firstLine="0" w:firstLineChars="0"/>
              <w:jc w:val="both"/>
              <w:textAlignment w:val="center"/>
              <w:rPr>
                <w:rFonts w:hint="eastAsia" w:ascii="黑体" w:hAnsi="黑体" w:eastAsia="黑体" w:cs="Times New Roman"/>
                <w:i w:val="0"/>
                <w:iCs w:val="0"/>
                <w:color w:val="000000"/>
                <w:kern w:val="0"/>
                <w:sz w:val="32"/>
                <w:szCs w:val="32"/>
                <w:u w:val="none"/>
                <w:lang w:val="en-US" w:eastAsia="zh-CN"/>
              </w:rPr>
            </w:pPr>
            <w:r>
              <w:rPr>
                <w:rFonts w:hint="eastAsia" w:ascii="黑体" w:hAnsi="黑体" w:eastAsia="黑体" w:cs="Times New Roman"/>
                <w:i w:val="0"/>
                <w:iCs w:val="0"/>
                <w:color w:val="000000"/>
                <w:kern w:val="0"/>
                <w:sz w:val="32"/>
                <w:szCs w:val="32"/>
                <w:u w:val="none"/>
                <w:lang w:val="en-US" w:eastAsia="zh-CN"/>
              </w:rPr>
              <w:t>附件4</w:t>
            </w:r>
          </w:p>
          <w:p w14:paraId="5915D3F4">
            <w:pPr>
              <w:widowControl/>
              <w:wordWrap/>
              <w:adjustRightInd/>
              <w:snapToGrid/>
              <w:spacing w:before="0" w:beforeAutospacing="0" w:after="0" w:afterAutospacing="0" w:line="560" w:lineRule="exact"/>
              <w:ind w:left="0" w:leftChars="0" w:right="0" w:firstLine="0" w:firstLineChars="0"/>
              <w:jc w:val="center"/>
              <w:textAlignment w:val="center"/>
              <w:outlineLvl w:val="9"/>
              <w:rPr>
                <w:rFonts w:hint="eastAsia" w:ascii="方正小标宋简体" w:hAnsi="方正小标宋简体" w:eastAsia="方正小标宋简体" w:cs="Times New Roman"/>
                <w:i w:val="0"/>
                <w:iCs w:val="0"/>
                <w:color w:val="000000"/>
                <w:sz w:val="44"/>
                <w:szCs w:val="44"/>
                <w:u w:val="none"/>
              </w:rPr>
            </w:pPr>
          </w:p>
          <w:p w14:paraId="706CF438">
            <w:pPr>
              <w:widowControl/>
              <w:wordWrap/>
              <w:adjustRightInd/>
              <w:snapToGrid/>
              <w:spacing w:before="0" w:beforeAutospacing="0" w:after="0" w:afterAutospacing="0" w:line="560" w:lineRule="exact"/>
              <w:ind w:left="0" w:leftChars="0" w:right="0" w:firstLine="0" w:firstLineChars="0"/>
              <w:jc w:val="center"/>
              <w:textAlignment w:val="center"/>
              <w:outlineLvl w:val="9"/>
              <w:rPr>
                <w:rFonts w:hint="eastAsia" w:ascii="宋体" w:hAnsi="宋体" w:eastAsia="宋体" w:cs="Times New Roman"/>
                <w:i w:val="0"/>
                <w:iCs w:val="0"/>
                <w:color w:val="000000"/>
                <w:sz w:val="32"/>
                <w:szCs w:val="32"/>
                <w:u w:val="none"/>
              </w:rPr>
            </w:pPr>
            <w:r>
              <w:rPr>
                <w:rFonts w:hint="eastAsia" w:ascii="方正小标宋简体" w:hAnsi="方正小标宋简体" w:eastAsia="方正小标宋简体" w:cs="Times New Roman"/>
                <w:i w:val="0"/>
                <w:iCs w:val="0"/>
                <w:color w:val="000000"/>
                <w:sz w:val="44"/>
                <w:szCs w:val="44"/>
                <w:u w:val="none"/>
              </w:rPr>
              <w:t>修订</w:t>
            </w:r>
            <w:r>
              <w:rPr>
                <w:rFonts w:hint="eastAsia" w:ascii="方正小标宋简体" w:hAnsi="方正小标宋简体" w:eastAsia="方正小标宋简体" w:cs="Times New Roman"/>
                <w:i w:val="0"/>
                <w:iCs w:val="0"/>
                <w:color w:val="000000"/>
                <w:sz w:val="44"/>
                <w:szCs w:val="44"/>
                <w:u w:val="none"/>
                <w:lang w:eastAsia="zh-CN"/>
              </w:rPr>
              <w:t>的</w:t>
            </w:r>
            <w:r>
              <w:rPr>
                <w:rFonts w:hint="eastAsia" w:ascii="方正小标宋简体" w:hAnsi="方正小标宋简体" w:eastAsia="方正小标宋简体" w:cs="Times New Roman"/>
                <w:i w:val="0"/>
                <w:iCs w:val="0"/>
                <w:color w:val="000000"/>
                <w:sz w:val="44"/>
                <w:szCs w:val="44"/>
                <w:u w:val="none"/>
              </w:rPr>
              <w:t>行政规范性文件目录</w:t>
            </w:r>
          </w:p>
        </w:tc>
      </w:tr>
      <w:tr w14:paraId="69C3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0"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04211A7">
            <w:pPr>
              <w:widowControl/>
              <w:spacing w:before="0" w:beforeAutospacing="0" w:after="0" w:afterAutospacing="0" w:line="340" w:lineRule="exact"/>
              <w:ind w:left="0" w:leftChars="0" w:right="0" w:firstLine="0" w:firstLineChars="0"/>
              <w:jc w:val="left"/>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序号</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4BAE28E9">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文  件  名  称</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2C8CC95A">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文号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3BC95310">
            <w:pPr>
              <w:widowControl/>
              <w:spacing w:before="0" w:beforeAutospacing="0" w:after="0" w:afterAutospacing="0" w:line="340" w:lineRule="exact"/>
              <w:ind w:left="0" w:leftChars="0" w:right="0" w:firstLine="0" w:firstLineChars="0"/>
              <w:jc w:val="center"/>
              <w:textAlignment w:val="center"/>
              <w:rPr>
                <w:rFonts w:hint="eastAsia" w:ascii="黑体" w:hAnsi="黑体" w:eastAsia="黑体" w:cs="Times New Roman"/>
                <w:i w:val="0"/>
                <w:iCs w:val="0"/>
                <w:color w:val="000000"/>
                <w:sz w:val="24"/>
                <w:szCs w:val="24"/>
                <w:u w:val="none"/>
              </w:rPr>
            </w:pPr>
            <w:r>
              <w:rPr>
                <w:rFonts w:hint="eastAsia" w:ascii="黑体" w:hAnsi="黑体" w:eastAsia="黑体" w:cs="Times New Roman"/>
                <w:i w:val="0"/>
                <w:iCs w:val="0"/>
                <w:color w:val="000000"/>
                <w:kern w:val="0"/>
                <w:sz w:val="24"/>
                <w:szCs w:val="24"/>
                <w:u w:val="none"/>
                <w:lang w:val="en-US" w:eastAsia="zh-CN"/>
              </w:rPr>
              <w:t>发布日期</w:t>
            </w:r>
          </w:p>
        </w:tc>
      </w:tr>
      <w:tr w14:paraId="72B8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28"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63D1D76">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45213939">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怀远县人民政府办公室关于印发怀远县安全生产事故灾难应急预案的通知</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5BAA3B1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怀政办〔2014〕67号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4AA57D8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2014/8/4</w:t>
            </w:r>
          </w:p>
        </w:tc>
      </w:tr>
      <w:tr w14:paraId="063A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72"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5263B77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63E4EA96">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关于关闭怀远县白乳泉景区的通告</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0B48727F">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怀政〔2014〕46号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3C4E8DE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2014/8/29</w:t>
            </w:r>
          </w:p>
        </w:tc>
      </w:tr>
      <w:tr w14:paraId="5F3B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63"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2615C06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3</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7F1923D4">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怀远县人民政府办公室关于印发怀远县劳动模范评选和管理办法的通知</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4A135A2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怀政办〔2015〕16号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7ECE532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2015/3/9</w:t>
            </w:r>
          </w:p>
        </w:tc>
      </w:tr>
      <w:tr w14:paraId="3679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22"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66A0E3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4</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06515641">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关于印发怀远县网格化环境监管体系实施办法的通知</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7227ADF0">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怀政办〔2016〕7号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4CA2461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2016/2/6</w:t>
            </w:r>
          </w:p>
        </w:tc>
      </w:tr>
      <w:tr w14:paraId="12C5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28"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DABEFF5">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5</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1CCA8BB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关于推进村级医疗互助工作的通知</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40B2D20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怀政办〔2016〕38号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61A5291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2016/5/19</w:t>
            </w:r>
          </w:p>
        </w:tc>
      </w:tr>
      <w:tr w14:paraId="5743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64"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361B6A0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6</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57162A8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关于印发国有资产出租出借管理暂行办法的通知</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28F7651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怀政办〔2016〕69号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1F06C68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2016/9/29</w:t>
            </w:r>
          </w:p>
        </w:tc>
      </w:tr>
      <w:tr w14:paraId="5028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60201AA7">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7</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4B8670BE">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关于加快发展体育产业促进体育消费的实施意见</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650F1FE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怀政〔2016〕39号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21DD7B2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2016/10/9</w:t>
            </w:r>
          </w:p>
        </w:tc>
      </w:tr>
      <w:tr w14:paraId="0044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36EB9E5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8</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624138B3">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怀远县人民政府办公室关于印发农村道路畅通工程建设实施细则的通知</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18158DF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怀政办〔2016〕90号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14E4ACA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2016/10/24</w:t>
            </w:r>
          </w:p>
        </w:tc>
      </w:tr>
      <w:tr w14:paraId="3575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1B3FD1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9</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459EEAF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怀远县人民政府办公室关于进一步加强特种设备安全工作的通知</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319F5154">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怀政办〔2016〕106号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29EBF20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2016/12/1</w:t>
            </w:r>
          </w:p>
        </w:tc>
      </w:tr>
      <w:tr w14:paraId="77AE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385"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756C1EF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10</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750D79F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怀远县人民政府关于加强审计工作的意见</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0EA6814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怀政〔2017〕10号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537C7C0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2017/3/10</w:t>
            </w:r>
          </w:p>
        </w:tc>
      </w:tr>
      <w:tr w14:paraId="114F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4B95671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11</w:t>
            </w:r>
          </w:p>
        </w:tc>
        <w:tc>
          <w:tcPr>
            <w:tcW w:w="3698" w:type="dxa"/>
            <w:gridSpan w:val="2"/>
            <w:tcBorders>
              <w:top w:val="single" w:color="000000" w:sz="4" w:space="0"/>
              <w:left w:val="single" w:color="000000" w:sz="4" w:space="0"/>
              <w:bottom w:val="single" w:color="000000" w:sz="4" w:space="0"/>
              <w:right w:val="single" w:color="000000" w:sz="4" w:space="0"/>
            </w:tcBorders>
            <w:vAlign w:val="center"/>
          </w:tcPr>
          <w:p w14:paraId="3C9E4FC0">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怀远县人民政府办公室关于印发怀远县突发公共卫生事件应急预案的通知</w:t>
            </w:r>
          </w:p>
        </w:tc>
        <w:tc>
          <w:tcPr>
            <w:tcW w:w="2977" w:type="dxa"/>
            <w:gridSpan w:val="8"/>
            <w:tcBorders>
              <w:top w:val="single" w:color="000000" w:sz="4" w:space="0"/>
              <w:left w:val="single" w:color="000000" w:sz="4" w:space="0"/>
              <w:bottom w:val="single" w:color="000000" w:sz="4" w:space="0"/>
              <w:right w:val="single" w:color="000000" w:sz="4" w:space="0"/>
            </w:tcBorders>
            <w:vAlign w:val="center"/>
          </w:tcPr>
          <w:p w14:paraId="753C9058">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怀政办秘〔2018〕88号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3CE3FD5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2018/11/5</w:t>
            </w:r>
          </w:p>
        </w:tc>
      </w:tr>
      <w:tr w14:paraId="4467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90" w:hRule="atLeast"/>
        </w:trPr>
        <w:tc>
          <w:tcPr>
            <w:tcW w:w="724" w:type="dxa"/>
            <w:gridSpan w:val="4"/>
            <w:tcBorders>
              <w:top w:val="single" w:color="000000" w:sz="4" w:space="0"/>
              <w:left w:val="single" w:color="000000" w:sz="4" w:space="0"/>
              <w:bottom w:val="single" w:color="000000" w:sz="4" w:space="0"/>
              <w:right w:val="single" w:color="000000" w:sz="4" w:space="0"/>
            </w:tcBorders>
            <w:vAlign w:val="center"/>
          </w:tcPr>
          <w:p w14:paraId="14D100EC">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12</w:t>
            </w:r>
          </w:p>
        </w:tc>
        <w:tc>
          <w:tcPr>
            <w:tcW w:w="3698" w:type="dxa"/>
            <w:gridSpan w:val="2"/>
            <w:tcBorders>
              <w:top w:val="nil"/>
              <w:left w:val="nil"/>
              <w:bottom w:val="single" w:color="000000" w:sz="4" w:space="0"/>
              <w:right w:val="single" w:color="000000" w:sz="4" w:space="0"/>
            </w:tcBorders>
            <w:vAlign w:val="center"/>
          </w:tcPr>
          <w:p w14:paraId="3F3D1187">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怀远县人民政府关于促进总部经济发展的意见（试行）</w:t>
            </w:r>
          </w:p>
        </w:tc>
        <w:tc>
          <w:tcPr>
            <w:tcW w:w="2977" w:type="dxa"/>
            <w:gridSpan w:val="8"/>
            <w:tcBorders>
              <w:top w:val="nil"/>
              <w:left w:val="single" w:color="000000" w:sz="4" w:space="0"/>
              <w:bottom w:val="single" w:color="000000" w:sz="4" w:space="0"/>
              <w:right w:val="single" w:color="000000" w:sz="4" w:space="0"/>
            </w:tcBorders>
            <w:vAlign w:val="center"/>
          </w:tcPr>
          <w:p w14:paraId="4C1AE1FD">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怀政秘〔2019〕11号</w:t>
            </w:r>
          </w:p>
        </w:tc>
        <w:tc>
          <w:tcPr>
            <w:tcW w:w="1445" w:type="dxa"/>
            <w:tcBorders>
              <w:top w:val="single" w:color="000000" w:sz="4" w:space="0"/>
              <w:left w:val="single" w:color="000000" w:sz="4" w:space="0"/>
              <w:bottom w:val="single" w:color="000000" w:sz="4" w:space="0"/>
              <w:right w:val="single" w:color="000000" w:sz="4" w:space="0"/>
            </w:tcBorders>
            <w:vAlign w:val="center"/>
          </w:tcPr>
          <w:p w14:paraId="32446BF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2019/4/9</w:t>
            </w:r>
          </w:p>
        </w:tc>
      </w:tr>
      <w:tr w14:paraId="6E97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59" w:hRule="atLeast"/>
        </w:trPr>
        <w:tc>
          <w:tcPr>
            <w:tcW w:w="703" w:type="dxa"/>
            <w:gridSpan w:val="2"/>
            <w:tcBorders>
              <w:top w:val="single" w:color="000000" w:sz="4" w:space="0"/>
              <w:left w:val="single" w:color="000000" w:sz="4" w:space="0"/>
              <w:bottom w:val="single" w:color="000000" w:sz="4" w:space="0"/>
              <w:right w:val="single" w:color="000000" w:sz="4" w:space="0"/>
            </w:tcBorders>
            <w:vAlign w:val="center"/>
          </w:tcPr>
          <w:p w14:paraId="1875FC0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13</w:t>
            </w:r>
          </w:p>
        </w:tc>
        <w:tc>
          <w:tcPr>
            <w:tcW w:w="3719" w:type="dxa"/>
            <w:gridSpan w:val="4"/>
            <w:tcBorders>
              <w:top w:val="single" w:color="000000" w:sz="4" w:space="0"/>
              <w:left w:val="single" w:color="000000" w:sz="4" w:space="0"/>
              <w:bottom w:val="single" w:color="000000" w:sz="4" w:space="0"/>
              <w:right w:val="single" w:color="000000" w:sz="4" w:space="0"/>
            </w:tcBorders>
            <w:vAlign w:val="center"/>
          </w:tcPr>
          <w:p w14:paraId="5E542D3A">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《怀远县人民政府办公室关于公布规范性文件清理结果的通知》</w:t>
            </w:r>
          </w:p>
        </w:tc>
        <w:tc>
          <w:tcPr>
            <w:tcW w:w="2821" w:type="dxa"/>
            <w:gridSpan w:val="5"/>
            <w:tcBorders>
              <w:top w:val="single" w:color="000000" w:sz="4" w:space="0"/>
              <w:left w:val="single" w:color="000000" w:sz="4" w:space="0"/>
              <w:bottom w:val="single" w:color="000000" w:sz="4" w:space="0"/>
              <w:right w:val="single" w:color="000000" w:sz="4" w:space="0"/>
            </w:tcBorders>
            <w:vAlign w:val="center"/>
          </w:tcPr>
          <w:p w14:paraId="0429F0BB">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怀政办秘〔2019〕40号</w:t>
            </w:r>
          </w:p>
        </w:tc>
        <w:tc>
          <w:tcPr>
            <w:tcW w:w="1601" w:type="dxa"/>
            <w:gridSpan w:val="4"/>
            <w:tcBorders>
              <w:top w:val="single" w:color="000000" w:sz="4" w:space="0"/>
              <w:left w:val="single" w:color="000000" w:sz="4" w:space="0"/>
              <w:bottom w:val="single" w:color="000000" w:sz="4" w:space="0"/>
              <w:right w:val="single" w:color="000000" w:sz="4" w:space="0"/>
            </w:tcBorders>
            <w:vAlign w:val="center"/>
          </w:tcPr>
          <w:p w14:paraId="3C9BCC5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2019/11/25</w:t>
            </w:r>
          </w:p>
        </w:tc>
      </w:tr>
      <w:tr w14:paraId="13B0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87" w:hRule="atLeast"/>
        </w:trPr>
        <w:tc>
          <w:tcPr>
            <w:tcW w:w="703" w:type="dxa"/>
            <w:gridSpan w:val="2"/>
            <w:tcBorders>
              <w:top w:val="single" w:color="000000" w:sz="4" w:space="0"/>
              <w:left w:val="single" w:color="000000" w:sz="4" w:space="0"/>
              <w:bottom w:val="single" w:color="000000" w:sz="4" w:space="0"/>
              <w:right w:val="single" w:color="000000" w:sz="4" w:space="0"/>
            </w:tcBorders>
            <w:vAlign w:val="center"/>
          </w:tcPr>
          <w:p w14:paraId="40A4424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14</w:t>
            </w:r>
          </w:p>
        </w:tc>
        <w:tc>
          <w:tcPr>
            <w:tcW w:w="3719" w:type="dxa"/>
            <w:gridSpan w:val="4"/>
            <w:tcBorders>
              <w:top w:val="single" w:color="000000" w:sz="4" w:space="0"/>
              <w:left w:val="single" w:color="000000" w:sz="4" w:space="0"/>
              <w:bottom w:val="single" w:color="000000" w:sz="4" w:space="0"/>
              <w:right w:val="single" w:color="000000" w:sz="4" w:space="0"/>
            </w:tcBorders>
            <w:vAlign w:val="center"/>
          </w:tcPr>
          <w:p w14:paraId="26CC417D">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《怀远县人民政府办公室关于印发怀远县政府投资项目工程变更管理暂行办法的通知》</w:t>
            </w:r>
          </w:p>
        </w:tc>
        <w:tc>
          <w:tcPr>
            <w:tcW w:w="2821" w:type="dxa"/>
            <w:gridSpan w:val="5"/>
            <w:tcBorders>
              <w:top w:val="single" w:color="000000" w:sz="4" w:space="0"/>
              <w:left w:val="single" w:color="000000" w:sz="4" w:space="0"/>
              <w:bottom w:val="single" w:color="000000" w:sz="4" w:space="0"/>
              <w:right w:val="single" w:color="000000" w:sz="4" w:space="0"/>
            </w:tcBorders>
            <w:vAlign w:val="center"/>
          </w:tcPr>
          <w:p w14:paraId="6F19BA7E">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怀政办〔2020〕23号</w:t>
            </w:r>
          </w:p>
        </w:tc>
        <w:tc>
          <w:tcPr>
            <w:tcW w:w="1601" w:type="dxa"/>
            <w:gridSpan w:val="4"/>
            <w:tcBorders>
              <w:top w:val="single" w:color="000000" w:sz="4" w:space="0"/>
              <w:left w:val="single" w:color="000000" w:sz="4" w:space="0"/>
              <w:bottom w:val="single" w:color="000000" w:sz="4" w:space="0"/>
              <w:right w:val="single" w:color="000000" w:sz="4" w:space="0"/>
            </w:tcBorders>
            <w:vAlign w:val="center"/>
          </w:tcPr>
          <w:p w14:paraId="4671D63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2020/4/22</w:t>
            </w:r>
          </w:p>
        </w:tc>
      </w:tr>
      <w:tr w14:paraId="02A4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771" w:hRule="atLeast"/>
        </w:trPr>
        <w:tc>
          <w:tcPr>
            <w:tcW w:w="703" w:type="dxa"/>
            <w:gridSpan w:val="2"/>
            <w:tcBorders>
              <w:top w:val="single" w:color="000000" w:sz="4" w:space="0"/>
              <w:left w:val="single" w:color="000000" w:sz="4" w:space="0"/>
              <w:bottom w:val="single" w:color="000000" w:sz="4" w:space="0"/>
              <w:right w:val="single" w:color="000000" w:sz="4" w:space="0"/>
            </w:tcBorders>
            <w:vAlign w:val="center"/>
          </w:tcPr>
          <w:p w14:paraId="17844DFA">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15</w:t>
            </w:r>
          </w:p>
        </w:tc>
        <w:tc>
          <w:tcPr>
            <w:tcW w:w="3719" w:type="dxa"/>
            <w:gridSpan w:val="4"/>
            <w:tcBorders>
              <w:top w:val="single" w:color="000000" w:sz="4" w:space="0"/>
              <w:left w:val="single" w:color="000000" w:sz="4" w:space="0"/>
              <w:bottom w:val="single" w:color="000000" w:sz="4" w:space="0"/>
              <w:right w:val="single" w:color="000000" w:sz="4" w:space="0"/>
            </w:tcBorders>
            <w:vAlign w:val="center"/>
          </w:tcPr>
          <w:p w14:paraId="286BA8E2">
            <w:pPr>
              <w:widowControl/>
              <w:spacing w:before="0" w:beforeAutospacing="0" w:after="0" w:afterAutospacing="0" w:line="340" w:lineRule="exact"/>
              <w:ind w:left="0" w:leftChars="0" w:right="0" w:firstLine="0" w:firstLineChars="0"/>
              <w:jc w:val="both"/>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《怀远县人民政府办公室关于印发怀远县县政府质量奖评审管理办法的通知》</w:t>
            </w:r>
          </w:p>
        </w:tc>
        <w:tc>
          <w:tcPr>
            <w:tcW w:w="2821" w:type="dxa"/>
            <w:gridSpan w:val="5"/>
            <w:tcBorders>
              <w:top w:val="single" w:color="000000" w:sz="4" w:space="0"/>
              <w:left w:val="single" w:color="000000" w:sz="4" w:space="0"/>
              <w:bottom w:val="single" w:color="000000" w:sz="4" w:space="0"/>
              <w:right w:val="single" w:color="000000" w:sz="4" w:space="0"/>
            </w:tcBorders>
            <w:vAlign w:val="center"/>
          </w:tcPr>
          <w:p w14:paraId="314B0F69">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怀政办〔2020〕27号</w:t>
            </w:r>
          </w:p>
        </w:tc>
        <w:tc>
          <w:tcPr>
            <w:tcW w:w="1601" w:type="dxa"/>
            <w:gridSpan w:val="4"/>
            <w:tcBorders>
              <w:top w:val="single" w:color="000000" w:sz="4" w:space="0"/>
              <w:left w:val="single" w:color="000000" w:sz="4" w:space="0"/>
              <w:bottom w:val="single" w:color="000000" w:sz="4" w:space="0"/>
              <w:right w:val="single" w:color="000000" w:sz="4" w:space="0"/>
            </w:tcBorders>
            <w:vAlign w:val="center"/>
          </w:tcPr>
          <w:p w14:paraId="4A3AEAD1">
            <w:pPr>
              <w:widowControl/>
              <w:spacing w:before="0" w:beforeAutospacing="0" w:after="0" w:afterAutospacing="0" w:line="340" w:lineRule="exact"/>
              <w:ind w:left="0" w:leftChars="0" w:right="0" w:firstLine="0" w:firstLineChars="0"/>
              <w:jc w:val="center"/>
              <w:textAlignment w:val="center"/>
              <w:rPr>
                <w:rFonts w:hint="eastAsia" w:ascii="宋体" w:hAnsi="宋体" w:eastAsia="宋体" w:cs="Times New Roman"/>
                <w:i w:val="0"/>
                <w:iCs w:val="0"/>
                <w:color w:val="000000"/>
                <w:sz w:val="24"/>
                <w:szCs w:val="24"/>
                <w:u w:val="none"/>
              </w:rPr>
            </w:pPr>
            <w:r>
              <w:rPr>
                <w:rFonts w:hint="eastAsia" w:ascii="宋体" w:hAnsi="宋体" w:eastAsia="宋体" w:cs="Times New Roman"/>
                <w:i w:val="0"/>
                <w:iCs w:val="0"/>
                <w:color w:val="000000"/>
                <w:kern w:val="0"/>
                <w:sz w:val="24"/>
                <w:szCs w:val="24"/>
                <w:u w:val="none"/>
                <w:lang w:val="en-US" w:eastAsia="zh-CN"/>
              </w:rPr>
              <w:t>2020/5/21</w:t>
            </w:r>
          </w:p>
        </w:tc>
      </w:tr>
    </w:tbl>
    <w:p w14:paraId="4C0B9036">
      <w:pPr>
        <w:widowControl w:val="0"/>
        <w:wordWrap w:val="0"/>
        <w:spacing w:before="0" w:beforeAutospacing="0" w:after="0" w:afterAutospacing="0" w:line="340" w:lineRule="exact"/>
        <w:ind w:left="0" w:leftChars="0" w:right="0" w:firstLine="0" w:firstLineChars="0"/>
        <w:jc w:val="both"/>
        <w:textAlignment w:val="auto"/>
        <w:rPr>
          <w:rFonts w:hint="eastAsia" w:ascii="宋体" w:hAnsi="宋体" w:eastAsia="宋体"/>
        </w:rPr>
      </w:pPr>
      <w:r>
        <w:rPr>
          <w:rFonts w:hint="eastAsia" w:ascii="宋体" w:hAnsi="宋体" w:eastAsia="宋体"/>
          <w:lang w:val="en-US" w:eastAsia="zh-CN"/>
        </w:rPr>
        <w:t xml:space="preserve">     </w:t>
      </w:r>
    </w:p>
    <w:p w14:paraId="088DD387">
      <w:pPr>
        <w:widowControl/>
        <w:snapToGrid w:val="0"/>
        <w:spacing w:before="0" w:beforeAutospacing="0" w:after="0" w:afterAutospacing="0" w:line="340" w:lineRule="exact"/>
        <w:ind w:left="0" w:leftChars="0" w:right="0" w:firstLine="0" w:firstLineChars="0"/>
        <w:jc w:val="center"/>
        <w:rPr>
          <w:rFonts w:hint="eastAsia" w:ascii="宋体" w:hAnsi="宋体" w:eastAsia="宋体"/>
          <w:b w:val="0"/>
          <w:color w:val="auto"/>
          <w:w w:val="100"/>
          <w:sz w:val="44"/>
        </w:rPr>
      </w:pPr>
    </w:p>
    <w:p w14:paraId="5EFAFFBA">
      <w:pPr>
        <w:snapToGrid/>
        <w:spacing w:before="0" w:beforeAutospacing="0" w:after="0" w:afterAutospacing="0" w:line="340" w:lineRule="exact"/>
        <w:ind w:left="0" w:leftChars="0" w:right="0" w:firstLine="0" w:firstLineChars="0"/>
        <w:jc w:val="both"/>
        <w:rPr>
          <w:rFonts w:hint="eastAsia" w:ascii="宋体" w:hAnsi="宋体" w:eastAsia="宋体"/>
          <w:b w:val="0"/>
          <w:color w:val="auto"/>
          <w:w w:val="100"/>
          <w:sz w:val="32"/>
        </w:rPr>
      </w:pPr>
    </w:p>
    <w:p w14:paraId="353053AA">
      <w:pPr>
        <w:spacing w:before="0" w:beforeAutospacing="0" w:after="0" w:afterAutospacing="0" w:line="340" w:lineRule="exact"/>
        <w:ind w:left="0" w:leftChars="0" w:right="0" w:firstLine="0" w:firstLineChars="0"/>
        <w:rPr>
          <w:rFonts w:hint="eastAsia" w:ascii="宋体" w:hAnsi="宋体" w:eastAsia="宋体"/>
          <w:sz w:val="28"/>
        </w:rPr>
      </w:pPr>
    </w:p>
    <w:p w14:paraId="2FDC110C">
      <w:pPr>
        <w:spacing w:before="0" w:beforeAutospacing="0" w:after="0" w:afterAutospacing="0" w:line="340" w:lineRule="exact"/>
        <w:ind w:left="0" w:leftChars="0" w:right="0" w:firstLine="0" w:firstLineChars="0"/>
        <w:rPr>
          <w:rFonts w:hint="eastAsia" w:ascii="宋体" w:hAnsi="宋体" w:eastAsia="宋体"/>
          <w:sz w:val="28"/>
        </w:rPr>
      </w:pPr>
    </w:p>
    <w:p w14:paraId="3F10B6FB">
      <w:pPr>
        <w:spacing w:before="0" w:beforeAutospacing="0" w:after="0" w:afterAutospacing="0" w:line="340" w:lineRule="exact"/>
        <w:ind w:left="0" w:leftChars="0" w:right="0" w:firstLine="0" w:firstLineChars="0"/>
        <w:rPr>
          <w:rFonts w:hint="eastAsia" w:ascii="宋体" w:hAnsi="宋体" w:eastAsia="宋体"/>
          <w:sz w:val="28"/>
        </w:rPr>
      </w:pPr>
    </w:p>
    <w:p w14:paraId="0CCFBC0F">
      <w:pPr>
        <w:spacing w:line="500" w:lineRule="exact"/>
        <w:ind w:firstLine="0" w:firstLineChars="0"/>
        <w:rPr>
          <w:rFonts w:eastAsia="方正小标宋简体"/>
          <w:sz w:val="28"/>
        </w:rPr>
      </w:pPr>
    </w:p>
    <w:p w14:paraId="0FCAA431">
      <w:pPr>
        <w:spacing w:line="500" w:lineRule="exact"/>
        <w:ind w:firstLine="0" w:firstLineChars="0"/>
        <w:rPr>
          <w:rFonts w:eastAsia="方正小标宋简体"/>
          <w:sz w:val="28"/>
        </w:rPr>
      </w:pPr>
    </w:p>
    <w:p w14:paraId="7A1A23DF">
      <w:pPr>
        <w:spacing w:line="500" w:lineRule="exact"/>
        <w:ind w:firstLine="0" w:firstLineChars="0"/>
        <w:rPr>
          <w:rFonts w:hint="default" w:eastAsia="方正小标宋简体"/>
          <w:sz w:val="28"/>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D64D7">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B406860">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0B406860">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2E8AACF7">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Sp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yR1fSAAAABgEAAA8AAAAAAAAAAQAgAAAAIgAAAGRycy9kb3ducmV2LnhtbFBLAQIU&#10;ABQAAAAIAIdO4kBU13e0+QEAAOgDAAAOAAAAAAAAAAEAIAAAACEBAABkcnMvZTJvRG9jLnhtbFBL&#10;BQYAAAAABgAGAFkBAACMBQ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14:paraId="52B0F459">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C7F63">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Sp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2hKwnSAAAACQEAAA8AAAAAAAAAAQAgAAAAIgAAAGRycy9kb3ducmV2LnhtbFBLAQIUABQA&#10;AAAIAIdO4kBh0DxL9gEAAOcDAAAOAAAAAAAAAAEAIAAAACEBAABkcnMvZTJvRG9jLnhtbFBLBQYA&#10;AAAABgAGAFkBAACJBQAAAAA=&#10;">
              <v:fill on="f" focussize="0,0"/>
              <v:stroke weight="1.75pt" color="#005192" joinstyle="round"/>
              <v:imagedata o:title=""/>
              <o:lock v:ext="edit" aspectratio="f"/>
            </v:line>
          </w:pict>
        </mc:Fallback>
      </mc:AlternateContent>
    </w:r>
  </w:p>
  <w:p w14:paraId="579AA42F">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TU4NzllMTFmYmRhMmZiNGM0MDgxN2VmNmVmMDAifQ=="/>
  </w:docVars>
  <w:rsids>
    <w:rsidRoot w:val="00000000"/>
    <w:rsid w:val="3E434EC4"/>
    <w:rsid w:val="7A0D53C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6460</Words>
  <Characters>8728</Characters>
  <Lines>1</Lines>
  <Paragraphs>1</Paragraphs>
  <TotalTime>0</TotalTime>
  <ScaleCrop>false</ScaleCrop>
  <LinksUpToDate>false</LinksUpToDate>
  <CharactersWithSpaces>8750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2024-12-11T08:35:20Z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2AAE13920F2D4556B02853DB21452008_13</vt:lpwstr>
  </property>
</Properties>
</file>