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29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河溜</w:t>
      </w:r>
      <w:r>
        <w:rPr>
          <w:rFonts w:hint="eastAsia" w:ascii="方正小标宋简体" w:hAnsi="方正小标宋简体" w:eastAsia="方正小标宋简体" w:cs="方正小标宋简体"/>
          <w:b/>
          <w:bCs/>
          <w:i w:val="0"/>
          <w:iCs w:val="0"/>
          <w:caps w:val="0"/>
          <w:color w:val="333333"/>
          <w:spacing w:val="0"/>
          <w:sz w:val="44"/>
          <w:szCs w:val="44"/>
          <w:shd w:val="clear" w:fill="FFFFFF"/>
        </w:rPr>
        <w:t>镇2024</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-2025年度冬春救助摸底工作的实施方案</w:t>
      </w:r>
    </w:p>
    <w:p w14:paraId="5DFE86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p>
    <w:p w14:paraId="72CAE9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根据《怀远县</w:t>
      </w:r>
      <w:r>
        <w:rPr>
          <w:rFonts w:hint="default" w:ascii="Times New Roman" w:hAnsi="Times New Roman" w:eastAsia="仿宋" w:cs="Times New Roman"/>
          <w:i w:val="0"/>
          <w:iCs w:val="0"/>
          <w:caps w:val="0"/>
          <w:color w:val="333333"/>
          <w:spacing w:val="0"/>
          <w:sz w:val="32"/>
          <w:szCs w:val="32"/>
          <w:shd w:val="clear" w:fill="FFFFFF"/>
        </w:rPr>
        <w:t>2024</w:t>
      </w:r>
      <w:r>
        <w:rPr>
          <w:rFonts w:hint="eastAsia" w:ascii="Times New Roman" w:hAnsi="Times New Roman" w:eastAsia="仿宋" w:cs="Times New Roman"/>
          <w:i w:val="0"/>
          <w:iCs w:val="0"/>
          <w:caps w:val="0"/>
          <w:color w:val="333333"/>
          <w:spacing w:val="0"/>
          <w:sz w:val="32"/>
          <w:szCs w:val="32"/>
          <w:shd w:val="clear" w:fill="FFFFFF"/>
          <w:lang w:val="en-US" w:eastAsia="zh-CN"/>
        </w:rPr>
        <w:t>-2025</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度全县冬春救助摸底工作的通知</w:t>
      </w:r>
      <w:r>
        <w:rPr>
          <w:rFonts w:hint="eastAsia" w:ascii="仿宋" w:hAnsi="仿宋" w:eastAsia="仿宋" w:cs="仿宋"/>
          <w:i w:val="0"/>
          <w:iCs w:val="0"/>
          <w:caps w:val="0"/>
          <w:color w:val="333333"/>
          <w:spacing w:val="0"/>
          <w:sz w:val="32"/>
          <w:szCs w:val="32"/>
          <w:shd w:val="clear" w:fill="FFFFFF"/>
        </w:rPr>
        <w:t>》要求，结合我镇实际，制定本方案。</w:t>
      </w:r>
    </w:p>
    <w:p w14:paraId="431AD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ascii="黑体" w:hAnsi="宋体" w:eastAsia="黑体" w:cs="黑体"/>
          <w:b w:val="0"/>
          <w:bCs w:val="0"/>
          <w:i w:val="0"/>
          <w:iCs w:val="0"/>
          <w:caps w:val="0"/>
          <w:color w:val="333333"/>
          <w:spacing w:val="0"/>
          <w:sz w:val="32"/>
          <w:szCs w:val="32"/>
          <w:shd w:val="clear" w:fill="FFFFFF"/>
        </w:rPr>
        <w:t>一、救助原则</w:t>
      </w:r>
    </w:p>
    <w:p w14:paraId="2F338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坚持自力更生为主，政府救助为辅的原则。</w:t>
      </w:r>
    </w:p>
    <w:p w14:paraId="682CB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互助互济、社会捐助和对口帮扶的原则。</w:t>
      </w:r>
    </w:p>
    <w:p w14:paraId="7EB38C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突出重点，分类施救的原则。</w:t>
      </w:r>
    </w:p>
    <w:p w14:paraId="7EF8C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公正、公开、公平的原则。</w:t>
      </w:r>
    </w:p>
    <w:p w14:paraId="61F3D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shd w:val="clear" w:fill="FFFFFF"/>
        </w:rPr>
        <w:t>5.</w:t>
      </w:r>
      <w:r>
        <w:rPr>
          <w:rFonts w:hint="eastAsia" w:ascii="仿宋" w:hAnsi="仿宋" w:eastAsia="仿宋" w:cs="仿宋"/>
          <w:i w:val="0"/>
          <w:iCs w:val="0"/>
          <w:caps w:val="0"/>
          <w:color w:val="333333"/>
          <w:spacing w:val="0"/>
          <w:sz w:val="32"/>
          <w:szCs w:val="32"/>
          <w:shd w:val="clear" w:fill="FFFFFF"/>
        </w:rPr>
        <w:t>根据受灾情况、因户施策。</w:t>
      </w:r>
    </w:p>
    <w:p w14:paraId="3023AF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fill="FFFFFF"/>
        </w:rPr>
        <w:t>二、救助范围。</w:t>
      </w:r>
      <w:r>
        <w:rPr>
          <w:rFonts w:hint="eastAsia" w:ascii="仿宋" w:hAnsi="仿宋" w:eastAsia="仿宋" w:cs="仿宋"/>
          <w:i w:val="0"/>
          <w:iCs w:val="0"/>
          <w:caps w:val="0"/>
          <w:color w:val="333333"/>
          <w:spacing w:val="0"/>
          <w:sz w:val="32"/>
          <w:szCs w:val="32"/>
          <w:shd w:val="clear" w:fill="FFFFFF"/>
        </w:rPr>
        <w:t>本次救助对象主要是</w:t>
      </w:r>
      <w:r>
        <w:rPr>
          <w:rFonts w:hint="eastAsia" w:ascii="仿宋" w:hAnsi="仿宋" w:eastAsia="仿宋" w:cs="仿宋"/>
          <w:i w:val="0"/>
          <w:iCs w:val="0"/>
          <w:caps w:val="0"/>
          <w:color w:val="333333"/>
          <w:spacing w:val="0"/>
          <w:sz w:val="32"/>
          <w:szCs w:val="32"/>
          <w:shd w:val="clear" w:fill="FFFFFF"/>
          <w:lang w:val="en-US" w:eastAsia="zh-CN"/>
        </w:rPr>
        <w:t>受灾的大棚倒损、农作物绝收户、家庭财产严重损失户、受灾的特殊困难群体的救助需求</w:t>
      </w:r>
      <w:r>
        <w:rPr>
          <w:rFonts w:hint="eastAsia" w:ascii="仿宋" w:hAnsi="仿宋" w:eastAsia="仿宋" w:cs="仿宋"/>
          <w:i w:val="0"/>
          <w:iCs w:val="0"/>
          <w:caps w:val="0"/>
          <w:color w:val="333333"/>
          <w:spacing w:val="0"/>
          <w:sz w:val="32"/>
          <w:szCs w:val="32"/>
          <w:shd w:val="clear" w:fill="FFFFFF"/>
        </w:rPr>
        <w:t>。</w:t>
      </w:r>
    </w:p>
    <w:p w14:paraId="78AAC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fill="FFFFFF"/>
        </w:rPr>
        <w:t>三、救助程序</w:t>
      </w:r>
    </w:p>
    <w:p w14:paraId="369000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受灾户申报；</w:t>
      </w:r>
    </w:p>
    <w:p w14:paraId="75886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shd w:val="clear" w:fill="FFFFFF"/>
        </w:rPr>
        <w:t>2</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村委会组织村民代表会议或民主评议小组进行评议，确定受灾户；</w:t>
      </w:r>
    </w:p>
    <w:p w14:paraId="4A2C59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shd w:val="clear" w:fill="FFFFFF"/>
        </w:rPr>
        <w:t>3</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镇政府对各村委会提出的拟救助对象、申请材料、民主评议意见进行审核；</w:t>
      </w:r>
    </w:p>
    <w:p w14:paraId="185836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2"/>
          <w:szCs w:val="32"/>
          <w:shd w:val="clear" w:fill="FFFFFF"/>
        </w:rPr>
        <w:t>4</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镇、村委会利用政务公开栏，公示信息包含救助对象姓名、家庭地址、补助金额等内容；设立举报电话，接受群众咨询和监督；公示时间不少于</w:t>
      </w:r>
      <w:r>
        <w:rPr>
          <w:rFonts w:hint="default" w:ascii="Times New Roman" w:hAnsi="Times New Roman" w:cs="Times New Roman"/>
          <w:i w:val="0"/>
          <w:iCs w:val="0"/>
          <w:caps w:val="0"/>
          <w:color w:val="333333"/>
          <w:spacing w:val="0"/>
          <w:sz w:val="32"/>
          <w:szCs w:val="32"/>
          <w:shd w:val="clear" w:fill="FFFFFF"/>
        </w:rPr>
        <w:t>5</w:t>
      </w:r>
      <w:r>
        <w:rPr>
          <w:rFonts w:hint="eastAsia" w:ascii="仿宋" w:hAnsi="仿宋" w:eastAsia="仿宋" w:cs="仿宋"/>
          <w:i w:val="0"/>
          <w:iCs w:val="0"/>
          <w:caps w:val="0"/>
          <w:color w:val="333333"/>
          <w:spacing w:val="0"/>
          <w:sz w:val="32"/>
          <w:szCs w:val="32"/>
          <w:shd w:val="clear" w:fill="FFFFFF"/>
        </w:rPr>
        <w:t>天，公示无异议后，建立救助台账，在规定时限内将</w:t>
      </w:r>
      <w:r>
        <w:rPr>
          <w:rFonts w:hint="eastAsia" w:ascii="仿宋" w:hAnsi="仿宋" w:eastAsia="仿宋" w:cs="仿宋"/>
          <w:i w:val="0"/>
          <w:iCs w:val="0"/>
          <w:caps w:val="0"/>
          <w:color w:val="333333"/>
          <w:spacing w:val="0"/>
          <w:sz w:val="32"/>
          <w:szCs w:val="32"/>
          <w:shd w:val="clear" w:fill="FFFFFF"/>
          <w:lang w:val="en-US" w:eastAsia="zh-CN"/>
        </w:rPr>
        <w:t>受灾</w:t>
      </w:r>
      <w:r>
        <w:rPr>
          <w:rFonts w:hint="eastAsia" w:ascii="仿宋" w:hAnsi="仿宋" w:eastAsia="仿宋" w:cs="仿宋"/>
          <w:i w:val="0"/>
          <w:iCs w:val="0"/>
          <w:caps w:val="0"/>
          <w:color w:val="333333"/>
          <w:spacing w:val="0"/>
          <w:sz w:val="32"/>
          <w:szCs w:val="32"/>
          <w:shd w:val="clear" w:fill="FFFFFF"/>
        </w:rPr>
        <w:t>花名册报县应急局审核。</w:t>
      </w:r>
    </w:p>
    <w:p w14:paraId="029B31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Times New Roman" w:hAnsi="Times New Roman" w:cs="Times New Roman"/>
          <w:i w:val="0"/>
          <w:iCs w:val="0"/>
          <w:caps w:val="0"/>
          <w:color w:val="333333"/>
          <w:spacing w:val="0"/>
          <w:sz w:val="32"/>
          <w:szCs w:val="32"/>
          <w:shd w:val="clear" w:fill="FFFFFF"/>
          <w:lang w:val="en-US" w:eastAsia="zh-CN"/>
        </w:rPr>
        <w:t>5</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及时整理归档相关文件、表册。乡镇、村居应建立健全救助台账，并存档备查。</w:t>
      </w:r>
    </w:p>
    <w:p w14:paraId="1484D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Calibri" w:hAnsi="Calibri" w:eastAsia="黑体" w:cs="Calibri"/>
          <w:i w:val="0"/>
          <w:iCs w:val="0"/>
          <w:caps w:val="0"/>
          <w:color w:val="333333"/>
          <w:spacing w:val="0"/>
          <w:sz w:val="21"/>
          <w:szCs w:val="21"/>
          <w:lang w:eastAsia="zh-CN"/>
        </w:rPr>
      </w:pPr>
      <w:r>
        <w:rPr>
          <w:rFonts w:hint="eastAsia" w:ascii="黑体" w:hAnsi="宋体" w:eastAsia="黑体" w:cs="黑体"/>
          <w:b w:val="0"/>
          <w:bCs w:val="0"/>
          <w:i w:val="0"/>
          <w:iCs w:val="0"/>
          <w:caps w:val="0"/>
          <w:color w:val="333333"/>
          <w:spacing w:val="0"/>
          <w:sz w:val="32"/>
          <w:szCs w:val="32"/>
          <w:shd w:val="clear" w:fill="FFFFFF"/>
        </w:rPr>
        <w:t>四、救助时间和</w:t>
      </w:r>
      <w:r>
        <w:rPr>
          <w:rFonts w:hint="eastAsia" w:ascii="黑体" w:hAnsi="宋体" w:eastAsia="黑体" w:cs="黑体"/>
          <w:b w:val="0"/>
          <w:bCs w:val="0"/>
          <w:i w:val="0"/>
          <w:iCs w:val="0"/>
          <w:caps w:val="0"/>
          <w:color w:val="333333"/>
          <w:spacing w:val="0"/>
          <w:sz w:val="32"/>
          <w:szCs w:val="32"/>
          <w:shd w:val="clear" w:fill="FFFFFF"/>
          <w:lang w:val="en-US" w:eastAsia="zh-CN"/>
        </w:rPr>
        <w:t>注意事项</w:t>
      </w:r>
    </w:p>
    <w:p w14:paraId="4999A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1.确定救助对象。各村委会通过“户报、村评、镇审、县定”的程序上报拟救助对象；摸排需冬春救助对象时按照“户报、村评、镇审、县定”的程序进行（</w:t>
      </w:r>
      <w:r>
        <w:rPr>
          <w:rFonts w:ascii="楷体" w:hAnsi="楷体" w:eastAsia="楷体" w:cs="楷体"/>
          <w:b w:val="0"/>
          <w:bCs w:val="0"/>
          <w:i w:val="0"/>
          <w:iCs w:val="0"/>
          <w:caps w:val="0"/>
          <w:color w:val="333333"/>
          <w:spacing w:val="0"/>
          <w:sz w:val="32"/>
          <w:szCs w:val="32"/>
          <w:shd w:val="clear" w:fill="FFFFFF"/>
        </w:rPr>
        <w:t>即：以户为单位申请或村民小组提名，村民委员会民主评议和公示，乡镇审核和公示、县级应急管理部门审批</w:t>
      </w:r>
      <w:r>
        <w:rPr>
          <w:rFonts w:hint="eastAsia" w:ascii="仿宋" w:hAnsi="仿宋" w:eastAsia="仿宋" w:cs="仿宋"/>
          <w:i w:val="0"/>
          <w:iCs w:val="0"/>
          <w:caps w:val="0"/>
          <w:color w:val="333333"/>
          <w:spacing w:val="0"/>
          <w:sz w:val="32"/>
          <w:szCs w:val="32"/>
          <w:shd w:val="clear" w:fill="FFFFFF"/>
        </w:rPr>
        <w:t>）。资金下拨后，户不用再次申请，按照“村评、镇审、县定”（同上）的程序进行，</w:t>
      </w:r>
      <w:r>
        <w:rPr>
          <w:rFonts w:hint="eastAsia" w:ascii="仿宋" w:hAnsi="仿宋" w:eastAsia="仿宋" w:cs="仿宋"/>
          <w:i w:val="0"/>
          <w:iCs w:val="0"/>
          <w:caps w:val="0"/>
          <w:color w:val="333333"/>
          <w:spacing w:val="0"/>
          <w:sz w:val="32"/>
          <w:szCs w:val="32"/>
          <w:shd w:val="clear" w:fill="FFFFFF"/>
          <w:lang w:val="en-US" w:eastAsia="zh-CN"/>
        </w:rPr>
        <w:t>在规定时限内</w:t>
      </w:r>
      <w:r>
        <w:rPr>
          <w:rFonts w:hint="eastAsia" w:ascii="仿宋" w:hAnsi="仿宋" w:eastAsia="仿宋" w:cs="仿宋"/>
          <w:i w:val="0"/>
          <w:iCs w:val="0"/>
          <w:caps w:val="0"/>
          <w:color w:val="333333"/>
          <w:spacing w:val="0"/>
          <w:sz w:val="32"/>
          <w:szCs w:val="32"/>
          <w:shd w:val="clear" w:fill="FFFFFF"/>
        </w:rPr>
        <w:t>要完成村级公示。</w:t>
      </w:r>
    </w:p>
    <w:p w14:paraId="503E71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注意事项。今年统计冬春需救助对象时，各乡镇(街道)重点把握三个基本的原则，首先必须是受灾困难群众，这是一个基本前提，要把不受灾不能救助作为冬春救助工作的底线红线:二是冬春期间基本生活面临一定困难，确实需要政府给予一定救助，比如因灾致使大棚倒损、房屋倒损、粮食减产绝收或者受灾程度不重但家庭本身比较困难等等，但要杜绝把明显不困难的受灾群众也纳入救助范围:三是严格履行申请、评议、公示程序，形式要件齐全。</w:t>
      </w:r>
    </w:p>
    <w:p w14:paraId="3B931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fill="FFFFFF"/>
        </w:rPr>
        <w:t>五、健全档案，规范管理。</w:t>
      </w:r>
      <w:r>
        <w:rPr>
          <w:rFonts w:hint="eastAsia" w:ascii="仿宋" w:hAnsi="仿宋" w:eastAsia="仿宋" w:cs="仿宋"/>
          <w:i w:val="0"/>
          <w:iCs w:val="0"/>
          <w:caps w:val="0"/>
          <w:color w:val="333333"/>
          <w:spacing w:val="0"/>
          <w:sz w:val="32"/>
          <w:szCs w:val="32"/>
          <w:shd w:val="clear" w:fill="FFFFFF"/>
        </w:rPr>
        <w:t>要自下而上逐级建立台账，认真填写相关表格，保存救助申请、公示图片、审核文件等资料，建立完善救助档案（永久档）。</w:t>
      </w:r>
    </w:p>
    <w:p w14:paraId="3EC80B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shd w:val="clear" w:fill="FFFFFF"/>
        </w:rPr>
        <w:t>六、公平公正，加强督查。</w:t>
      </w:r>
      <w:r>
        <w:rPr>
          <w:rFonts w:hint="eastAsia" w:ascii="仿宋" w:hAnsi="仿宋" w:eastAsia="仿宋" w:cs="仿宋"/>
          <w:i w:val="0"/>
          <w:iCs w:val="0"/>
          <w:caps w:val="0"/>
          <w:color w:val="333333"/>
          <w:spacing w:val="0"/>
          <w:sz w:val="32"/>
          <w:szCs w:val="32"/>
          <w:shd w:val="clear" w:fill="FFFFFF"/>
        </w:rPr>
        <w:t>低温雨雪冰冻灾害救灾救助工作要做到</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公开、公平、公正</w:t>
      </w:r>
      <w:r>
        <w:rPr>
          <w:rFonts w:hint="default" w:ascii="Times New Roman" w:hAnsi="Times New Roman"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使群众满意。要加强对救灾资金发放工作的审计，确保救助工作及时、高效、规范，坚决杜绝违规违纪问题的发生。对因审核把关不严导致救助对象不精准引发群众上访或造成恶劣影响的，或者将救灾款物变相挪作他用的，将严肃追究相关责任人的责任。</w:t>
      </w:r>
    </w:p>
    <w:p w14:paraId="0DF46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left"/>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联系人：</w:t>
      </w:r>
      <w:r>
        <w:rPr>
          <w:rFonts w:hint="eastAsia" w:ascii="仿宋" w:hAnsi="仿宋" w:eastAsia="仿宋" w:cs="仿宋"/>
          <w:i w:val="0"/>
          <w:iCs w:val="0"/>
          <w:caps w:val="0"/>
          <w:color w:val="333333"/>
          <w:spacing w:val="0"/>
          <w:sz w:val="32"/>
          <w:szCs w:val="32"/>
          <w:shd w:val="clear" w:fill="FFFFFF"/>
          <w:lang w:val="en-US" w:eastAsia="zh-CN"/>
        </w:rPr>
        <w:t>陈梦如</w:t>
      </w:r>
      <w:r>
        <w:rPr>
          <w:rFonts w:hint="eastAsia" w:ascii="仿宋" w:hAnsi="仿宋" w:eastAsia="仿宋" w:cs="仿宋"/>
          <w:i w:val="0"/>
          <w:iCs w:val="0"/>
          <w:caps w:val="0"/>
          <w:color w:val="333333"/>
          <w:spacing w:val="0"/>
          <w:sz w:val="32"/>
          <w:szCs w:val="32"/>
          <w:shd w:val="clear" w:fill="FFFFFF"/>
        </w:rPr>
        <w:t>；电话：</w:t>
      </w:r>
      <w:r>
        <w:rPr>
          <w:rFonts w:hint="default" w:ascii="Times New Roman" w:hAnsi="Times New Roman" w:eastAsia="仿宋" w:cs="Times New Roman"/>
          <w:i w:val="0"/>
          <w:iCs w:val="0"/>
          <w:caps w:val="0"/>
          <w:color w:val="333333"/>
          <w:spacing w:val="0"/>
          <w:sz w:val="32"/>
          <w:szCs w:val="32"/>
          <w:shd w:val="clear" w:fill="FFFFFF"/>
        </w:rPr>
        <w:t>0552-8</w:t>
      </w:r>
      <w:r>
        <w:rPr>
          <w:rFonts w:hint="eastAsia" w:ascii="Times New Roman" w:hAnsi="Times New Roman" w:eastAsia="仿宋" w:cs="Times New Roman"/>
          <w:i w:val="0"/>
          <w:iCs w:val="0"/>
          <w:caps w:val="0"/>
          <w:color w:val="333333"/>
          <w:spacing w:val="0"/>
          <w:sz w:val="32"/>
          <w:szCs w:val="32"/>
          <w:shd w:val="clear" w:fill="FFFFFF"/>
          <w:lang w:val="en-US" w:eastAsia="zh-CN"/>
        </w:rPr>
        <w:t>771001</w:t>
      </w:r>
      <w:r>
        <w:rPr>
          <w:rFonts w:hint="eastAsia" w:ascii="仿宋" w:hAnsi="仿宋" w:eastAsia="仿宋" w:cs="仿宋"/>
          <w:i w:val="0"/>
          <w:iCs w:val="0"/>
          <w:caps w:val="0"/>
          <w:color w:val="333333"/>
          <w:spacing w:val="0"/>
          <w:sz w:val="32"/>
          <w:szCs w:val="32"/>
          <w:shd w:val="clear" w:fill="FFFFFF"/>
        </w:rPr>
        <w:t>。</w:t>
      </w:r>
    </w:p>
    <w:p w14:paraId="517C40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3E787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right"/>
        <w:textAlignment w:val="auto"/>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41235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default" w:ascii="Times New Roman" w:hAnsi="Times New Roman" w:cs="Times New Roman"/>
          <w:i w:val="0"/>
          <w:iCs w:val="0"/>
          <w:caps w:val="0"/>
          <w:color w:val="333333"/>
          <w:spacing w:val="0"/>
          <w:sz w:val="32"/>
          <w:szCs w:val="32"/>
          <w:shd w:val="clear" w:fill="FFFFFF"/>
        </w:rPr>
        <w:t> </w:t>
      </w:r>
      <w:r>
        <w:rPr>
          <w:rFonts w:hint="eastAsia" w:ascii="Times New Roman" w:hAnsi="Times New Roman" w:cs="Times New Roman"/>
          <w:i w:val="0"/>
          <w:iCs w:val="0"/>
          <w:caps w:val="0"/>
          <w:color w:val="333333"/>
          <w:spacing w:val="0"/>
          <w:sz w:val="32"/>
          <w:szCs w:val="32"/>
          <w:shd w:val="clear" w:fill="FFFFFF"/>
          <w:lang w:val="en-US" w:eastAsia="zh-CN"/>
        </w:rPr>
        <w:t xml:space="preserve">    </w:t>
      </w:r>
      <w:r>
        <w:rPr>
          <w:rFonts w:hint="default" w:ascii="Times New Roman" w:hAnsi="Times New Roman" w:cs="Times New Roman"/>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怀远县</w:t>
      </w:r>
      <w:r>
        <w:rPr>
          <w:rFonts w:hint="eastAsia" w:ascii="仿宋" w:hAnsi="仿宋" w:eastAsia="仿宋" w:cs="仿宋"/>
          <w:i w:val="0"/>
          <w:iCs w:val="0"/>
          <w:caps w:val="0"/>
          <w:color w:val="333333"/>
          <w:spacing w:val="0"/>
          <w:sz w:val="32"/>
          <w:szCs w:val="32"/>
          <w:shd w:val="clear" w:fill="FFFFFF"/>
          <w:lang w:val="en-US" w:eastAsia="zh-CN"/>
        </w:rPr>
        <w:t>河溜</w:t>
      </w:r>
      <w:r>
        <w:rPr>
          <w:rFonts w:hint="eastAsia" w:ascii="仿宋" w:hAnsi="仿宋" w:eastAsia="仿宋" w:cs="仿宋"/>
          <w:i w:val="0"/>
          <w:iCs w:val="0"/>
          <w:caps w:val="0"/>
          <w:color w:val="333333"/>
          <w:spacing w:val="0"/>
          <w:sz w:val="32"/>
          <w:szCs w:val="32"/>
          <w:shd w:val="clear" w:fill="FFFFFF"/>
        </w:rPr>
        <w:t>镇人民政府</w:t>
      </w:r>
      <w:r>
        <w:rPr>
          <w:rFonts w:hint="default" w:ascii="Times New Roman" w:hAnsi="Times New Roman" w:cs="Times New Roman"/>
          <w:i w:val="0"/>
          <w:iCs w:val="0"/>
          <w:caps w:val="0"/>
          <w:color w:val="333333"/>
          <w:spacing w:val="0"/>
          <w:sz w:val="32"/>
          <w:szCs w:val="32"/>
          <w:shd w:val="clear" w:fill="FFFFFF"/>
        </w:rPr>
        <w:t>    </w:t>
      </w:r>
    </w:p>
    <w:p w14:paraId="48851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960"/>
        <w:jc w:val="center"/>
        <w:textAlignment w:val="auto"/>
      </w:pPr>
      <w:r>
        <w:rPr>
          <w:rFonts w:hint="default" w:ascii="Times New Roman" w:hAnsi="Times New Roman" w:cs="Times New Roman"/>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Times New Roman" w:hAnsi="Times New Roman" w:cs="Times New Roman"/>
          <w:i w:val="0"/>
          <w:iCs w:val="0"/>
          <w:caps w:val="0"/>
          <w:color w:val="333333"/>
          <w:spacing w:val="0"/>
          <w:sz w:val="32"/>
          <w:szCs w:val="32"/>
          <w:shd w:val="clear" w:fill="FFFFFF"/>
        </w:rPr>
        <w:t> 202</w:t>
      </w:r>
      <w:r>
        <w:rPr>
          <w:rFonts w:hint="default" w:ascii="Times New Roman" w:hAnsi="Times New Roman" w:eastAsia="仿宋" w:cs="Times New Roman"/>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10</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8</w:t>
      </w:r>
      <w:r>
        <w:rPr>
          <w:rFonts w:hint="eastAsia" w:ascii="仿宋" w:hAnsi="仿宋" w:eastAsia="仿宋" w:cs="仿宋"/>
          <w:i w:val="0"/>
          <w:iCs w:val="0"/>
          <w:caps w:val="0"/>
          <w:color w:val="333333"/>
          <w:spacing w:val="0"/>
          <w:sz w:val="32"/>
          <w:szCs w:val="32"/>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TlmMDM5ZWEyN2I5M2QyNzJhOGVkYmRhYzA3YWEifQ=="/>
  </w:docVars>
  <w:rsids>
    <w:rsidRoot w:val="1693616E"/>
    <w:rsid w:val="1693616E"/>
    <w:rsid w:val="376E15A0"/>
    <w:rsid w:val="3BA2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1042</Words>
  <Characters>1085</Characters>
  <Lines>0</Lines>
  <Paragraphs>0</Paragraphs>
  <TotalTime>1</TotalTime>
  <ScaleCrop>false</ScaleCrop>
  <LinksUpToDate>false</LinksUpToDate>
  <CharactersWithSpaces>1149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2024-12-23T03:18:00Z</dcterms:created>
  <dc:creator>洛  花  生</dc:creator>
  <cp:lastModifiedBy>洛  花  生</cp:lastModifiedBy>
  <dcterms:modified xsi:type="dcterms:W3CDTF">2024-12-27T06:55:45Z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D6A6E2B604024A40B99DAC61CBE7D33C_13</vt:lpwstr>
  </property>
</Properties>
</file>