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A4578">
      <w:pPr>
        <w:widowControl/>
        <w:shd w:val="clear" w:color="auto" w:fill="FFFFFF"/>
        <w:spacing w:line="560" w:lineRule="atLeast"/>
        <w:jc w:val="center"/>
        <w:rPr>
          <w:rFonts w:hint="eastAsia" w:ascii="仿宋" w:hAnsi="仿宋" w:eastAsia="仿宋"/>
          <w:color w:val="000000"/>
          <w:kern w:val="0"/>
          <w:sz w:val="44"/>
          <w:szCs w:val="44"/>
        </w:rPr>
      </w:pPr>
    </w:p>
    <w:p w14:paraId="5D38E690">
      <w:pPr>
        <w:widowControl/>
        <w:shd w:val="clear" w:color="auto" w:fill="FFFFFF"/>
        <w:spacing w:line="560" w:lineRule="atLeast"/>
        <w:jc w:val="center"/>
        <w:rPr>
          <w:rFonts w:eastAsia="微软雅黑"/>
          <w:color w:val="333333"/>
          <w:kern w:val="0"/>
          <w:sz w:val="30"/>
          <w:szCs w:val="30"/>
        </w:rPr>
      </w:pPr>
      <w:r>
        <w:rPr>
          <w:rFonts w:hint="eastAsia" w:ascii="仿宋" w:hAnsi="仿宋" w:eastAsia="仿宋"/>
          <w:color w:val="000000"/>
          <w:kern w:val="0"/>
          <w:sz w:val="44"/>
          <w:szCs w:val="44"/>
        </w:rPr>
        <w:t>整体支出绩效评价报告</w:t>
      </w:r>
    </w:p>
    <w:p w14:paraId="151EBB91">
      <w:pPr>
        <w:widowControl/>
        <w:shd w:val="clear" w:color="auto" w:fill="FFFFFF"/>
        <w:spacing w:line="560" w:lineRule="atLeast"/>
        <w:rPr>
          <w:rFonts w:eastAsia="微软雅黑"/>
          <w:color w:val="333333"/>
          <w:kern w:val="0"/>
          <w:sz w:val="30"/>
          <w:szCs w:val="30"/>
        </w:rPr>
      </w:pPr>
      <w:r>
        <w:rPr>
          <w:rFonts w:hint="eastAsia" w:ascii="宋体" w:hAnsi="宋体" w:cs="宋体"/>
          <w:color w:val="000000"/>
          <w:kern w:val="0"/>
          <w:sz w:val="32"/>
          <w:szCs w:val="32"/>
        </w:rPr>
        <w:t> </w:t>
      </w:r>
    </w:p>
    <w:p w14:paraId="2FD48FE8">
      <w:pPr>
        <w:widowControl/>
        <w:shd w:val="clear" w:color="auto" w:fill="FFFFFF"/>
        <w:spacing w:line="560" w:lineRule="atLeast"/>
        <w:rPr>
          <w:rFonts w:eastAsia="微软雅黑"/>
          <w:color w:val="333333"/>
          <w:kern w:val="0"/>
          <w:sz w:val="30"/>
          <w:szCs w:val="30"/>
        </w:rPr>
      </w:pPr>
      <w:r>
        <w:rPr>
          <w:rFonts w:hint="eastAsia" w:ascii="宋体" w:hAnsi="宋体" w:cs="宋体"/>
          <w:color w:val="000000"/>
          <w:kern w:val="0"/>
          <w:sz w:val="32"/>
          <w:szCs w:val="32"/>
        </w:rPr>
        <w:t>  </w:t>
      </w:r>
    </w:p>
    <w:p w14:paraId="6591701A">
      <w:pPr>
        <w:widowControl/>
        <w:shd w:val="clear" w:color="auto" w:fill="FFFFFF"/>
        <w:spacing w:line="560" w:lineRule="atLeast"/>
        <w:jc w:val="center"/>
        <w:rPr>
          <w:rFonts w:ascii="仿宋" w:hAnsi="仿宋" w:eastAsia="仿宋" w:cs="仿宋"/>
          <w:b/>
          <w:bCs/>
          <w:color w:val="000000"/>
          <w:kern w:val="0"/>
          <w:sz w:val="36"/>
          <w:szCs w:val="36"/>
        </w:rPr>
      </w:pPr>
      <w:bookmarkStart w:id="0" w:name="_Hlk150420728"/>
      <w:r>
        <w:rPr>
          <w:rFonts w:hint="eastAsia" w:ascii="仿宋" w:hAnsi="仿宋" w:eastAsia="仿宋" w:cs="仿宋"/>
          <w:b/>
          <w:bCs/>
          <w:color w:val="000000"/>
          <w:kern w:val="0"/>
          <w:sz w:val="36"/>
          <w:szCs w:val="36"/>
        </w:rPr>
        <w:t>2022年度怀远县科技局部门整体支出绩效</w:t>
      </w:r>
    </w:p>
    <w:p w14:paraId="6C22F977">
      <w:pPr>
        <w:widowControl/>
        <w:shd w:val="clear" w:color="auto" w:fill="FFFFFF"/>
        <w:spacing w:line="560" w:lineRule="atLeast"/>
        <w:jc w:val="center"/>
        <w:rPr>
          <w:rFonts w:eastAsia="微软雅黑"/>
          <w:color w:val="333333"/>
          <w:kern w:val="0"/>
          <w:sz w:val="30"/>
          <w:szCs w:val="30"/>
        </w:rPr>
      </w:pPr>
      <w:r>
        <w:rPr>
          <w:rFonts w:hint="eastAsia" w:ascii="仿宋" w:hAnsi="仿宋" w:eastAsia="仿宋" w:cs="仿宋"/>
          <w:b/>
          <w:bCs/>
          <w:color w:val="000000"/>
          <w:kern w:val="0"/>
          <w:sz w:val="36"/>
          <w:szCs w:val="36"/>
        </w:rPr>
        <w:t>评价报告</w:t>
      </w:r>
      <w:bookmarkEnd w:id="0"/>
      <w:r>
        <w:rPr>
          <w:rFonts w:hint="eastAsia" w:ascii="宋体" w:hAnsi="宋体" w:cs="宋体"/>
          <w:b/>
          <w:bCs/>
          <w:color w:val="000000"/>
          <w:kern w:val="0"/>
          <w:sz w:val="44"/>
          <w:szCs w:val="44"/>
        </w:rPr>
        <w:t> </w:t>
      </w:r>
    </w:p>
    <w:p w14:paraId="2EF35DE8">
      <w:pPr>
        <w:widowControl/>
        <w:shd w:val="clear" w:color="auto" w:fill="FFFFFF"/>
        <w:spacing w:line="560" w:lineRule="atLeast"/>
        <w:jc w:val="center"/>
        <w:rPr>
          <w:rFonts w:ascii="宋体" w:hAnsi="宋体" w:cs="宋体"/>
          <w:b/>
          <w:bCs/>
          <w:color w:val="000000"/>
          <w:kern w:val="0"/>
          <w:sz w:val="44"/>
          <w:szCs w:val="44"/>
        </w:rPr>
      </w:pPr>
      <w:r>
        <w:rPr>
          <w:rFonts w:hint="eastAsia" w:ascii="宋体" w:hAnsi="宋体" w:cs="宋体"/>
          <w:b/>
          <w:bCs/>
          <w:color w:val="000000"/>
          <w:kern w:val="0"/>
          <w:sz w:val="44"/>
          <w:szCs w:val="44"/>
        </w:rPr>
        <w:t> </w:t>
      </w:r>
    </w:p>
    <w:p w14:paraId="2109F106">
      <w:pPr>
        <w:widowControl/>
        <w:shd w:val="clear" w:color="auto" w:fill="FFFFFF"/>
        <w:spacing w:line="560" w:lineRule="atLeast"/>
        <w:jc w:val="center"/>
        <w:rPr>
          <w:rFonts w:hint="eastAsia" w:ascii="宋体" w:hAnsi="宋体" w:cs="宋体"/>
          <w:b/>
          <w:bCs/>
          <w:color w:val="000000"/>
          <w:kern w:val="0"/>
          <w:sz w:val="44"/>
          <w:szCs w:val="44"/>
        </w:rPr>
      </w:pPr>
      <w:r>
        <w:rPr>
          <w:rFonts w:hint="eastAsia" w:ascii="宋体" w:hAnsi="宋体" w:cs="宋体"/>
          <w:b/>
          <w:bCs/>
          <w:color w:val="000000"/>
          <w:kern w:val="0"/>
          <w:sz w:val="44"/>
          <w:szCs w:val="44"/>
        </w:rPr>
        <w:t> </w:t>
      </w:r>
    </w:p>
    <w:p w14:paraId="53C34190">
      <w:pPr>
        <w:pStyle w:val="2"/>
        <w:rPr>
          <w:rFonts w:hint="eastAsia" w:ascii="宋体" w:hAnsi="宋体" w:cs="宋体"/>
          <w:b/>
          <w:bCs/>
          <w:color w:val="000000"/>
          <w:kern w:val="0"/>
          <w:sz w:val="44"/>
          <w:szCs w:val="44"/>
        </w:rPr>
      </w:pPr>
    </w:p>
    <w:p w14:paraId="468FF0B3">
      <w:pPr>
        <w:pStyle w:val="2"/>
        <w:rPr>
          <w:rFonts w:hint="eastAsia" w:ascii="宋体" w:hAnsi="宋体" w:cs="宋体"/>
          <w:b/>
          <w:bCs/>
          <w:color w:val="000000"/>
          <w:kern w:val="0"/>
          <w:sz w:val="44"/>
          <w:szCs w:val="44"/>
        </w:rPr>
      </w:pPr>
    </w:p>
    <w:p w14:paraId="57E02F3D">
      <w:pPr>
        <w:pStyle w:val="2"/>
        <w:rPr>
          <w:rFonts w:hint="eastAsia" w:ascii="宋体" w:hAnsi="宋体" w:cs="宋体"/>
          <w:b/>
          <w:bCs/>
          <w:color w:val="000000"/>
          <w:kern w:val="0"/>
          <w:sz w:val="44"/>
          <w:szCs w:val="44"/>
        </w:rPr>
      </w:pPr>
    </w:p>
    <w:p w14:paraId="191D2375">
      <w:pPr>
        <w:pStyle w:val="2"/>
        <w:rPr>
          <w:rFonts w:hint="eastAsia" w:ascii="宋体" w:hAnsi="宋体" w:cs="宋体"/>
          <w:b/>
          <w:bCs/>
          <w:color w:val="000000"/>
          <w:kern w:val="0"/>
          <w:sz w:val="44"/>
          <w:szCs w:val="44"/>
        </w:rPr>
      </w:pPr>
    </w:p>
    <w:p w14:paraId="22CC4CB9">
      <w:pPr>
        <w:spacing w:line="560" w:lineRule="exact"/>
        <w:ind w:firstLine="2400" w:firstLineChars="1000"/>
        <w:rPr>
          <w:rFonts w:hint="eastAsia" w:ascii="仿宋" w:hAnsi="仿宋" w:eastAsia="仿宋" w:cs="仿宋"/>
          <w:sz w:val="24"/>
          <w:szCs w:val="24"/>
        </w:rPr>
      </w:pPr>
      <w:r>
        <w:rPr>
          <w:rFonts w:hint="eastAsia" w:ascii="仿宋" w:hAnsi="仿宋" w:eastAsia="仿宋" w:cs="仿宋"/>
          <w:sz w:val="24"/>
          <w:szCs w:val="24"/>
        </w:rPr>
        <w:t>主管部门：怀远县科技局</w:t>
      </w:r>
    </w:p>
    <w:p w14:paraId="5FE5ADCE">
      <w:pPr>
        <w:spacing w:line="560" w:lineRule="exact"/>
        <w:ind w:firstLine="2400" w:firstLineChars="1000"/>
        <w:rPr>
          <w:rFonts w:hint="eastAsia" w:ascii="仿宋" w:hAnsi="仿宋" w:eastAsia="仿宋" w:cs="仿宋"/>
          <w:sz w:val="24"/>
          <w:szCs w:val="24"/>
        </w:rPr>
      </w:pPr>
      <w:r>
        <w:rPr>
          <w:rFonts w:hint="eastAsia" w:ascii="仿宋" w:hAnsi="仿宋" w:eastAsia="仿宋" w:cs="仿宋"/>
          <w:sz w:val="24"/>
          <w:szCs w:val="24"/>
        </w:rPr>
        <w:t>实施单位：怀远县科技局</w:t>
      </w:r>
    </w:p>
    <w:p w14:paraId="74ACCAC1">
      <w:pPr>
        <w:spacing w:line="560" w:lineRule="exact"/>
        <w:ind w:firstLine="2400" w:firstLineChars="1000"/>
        <w:rPr>
          <w:rFonts w:hint="eastAsia" w:ascii="仿宋" w:hAnsi="仿宋" w:eastAsia="仿宋" w:cs="仿宋"/>
          <w:sz w:val="24"/>
          <w:szCs w:val="24"/>
        </w:rPr>
      </w:pPr>
      <w:r>
        <w:rPr>
          <w:rFonts w:hint="eastAsia" w:ascii="仿宋" w:hAnsi="仿宋" w:eastAsia="仿宋" w:cs="仿宋"/>
          <w:sz w:val="24"/>
          <w:szCs w:val="24"/>
        </w:rPr>
        <w:t>委托单位：怀远县财政局</w:t>
      </w:r>
    </w:p>
    <w:p w14:paraId="2316319B">
      <w:pPr>
        <w:spacing w:line="560" w:lineRule="exact"/>
        <w:ind w:firstLine="2400" w:firstLineChars="1000"/>
        <w:rPr>
          <w:rFonts w:hint="eastAsia" w:ascii="仿宋" w:hAnsi="仿宋" w:eastAsia="仿宋" w:cs="仿宋"/>
          <w:sz w:val="24"/>
          <w:szCs w:val="24"/>
        </w:rPr>
      </w:pPr>
      <w:r>
        <w:rPr>
          <w:rFonts w:hint="eastAsia" w:ascii="仿宋" w:hAnsi="仿宋" w:eastAsia="仿宋" w:cs="仿宋"/>
          <w:sz w:val="24"/>
          <w:szCs w:val="24"/>
        </w:rPr>
        <w:t>评价单位：安徽宝逸通企业咨询管理有限公司</w:t>
      </w:r>
    </w:p>
    <w:p w14:paraId="3CE53290">
      <w:pPr>
        <w:widowControl/>
        <w:shd w:val="clear" w:color="auto" w:fill="FFFFFF"/>
        <w:spacing w:line="560" w:lineRule="atLeast"/>
        <w:jc w:val="center"/>
        <w:rPr>
          <w:rFonts w:eastAsia="微软雅黑"/>
          <w:color w:val="333333"/>
          <w:kern w:val="0"/>
          <w:sz w:val="30"/>
          <w:szCs w:val="30"/>
        </w:rPr>
      </w:pPr>
      <w:r>
        <w:rPr>
          <w:rFonts w:hint="eastAsia" w:ascii="宋体" w:hAnsi="宋体" w:cs="宋体"/>
          <w:b/>
          <w:bCs/>
          <w:color w:val="000000"/>
          <w:kern w:val="0"/>
          <w:sz w:val="44"/>
          <w:szCs w:val="44"/>
        </w:rPr>
        <w:t> </w:t>
      </w:r>
    </w:p>
    <w:p w14:paraId="69F04559">
      <w:pPr>
        <w:widowControl/>
        <w:shd w:val="clear" w:color="auto" w:fill="FFFFFF"/>
        <w:spacing w:line="560" w:lineRule="atLeast"/>
        <w:jc w:val="both"/>
        <w:rPr>
          <w:rFonts w:eastAsia="微软雅黑"/>
          <w:color w:val="333333"/>
          <w:kern w:val="0"/>
          <w:sz w:val="30"/>
          <w:szCs w:val="30"/>
        </w:rPr>
      </w:pPr>
      <w:r>
        <w:rPr>
          <w:rFonts w:hint="eastAsia" w:ascii="宋体" w:hAnsi="宋体" w:cs="宋体"/>
          <w:b/>
          <w:bCs/>
          <w:color w:val="000000"/>
          <w:kern w:val="0"/>
          <w:sz w:val="44"/>
          <w:szCs w:val="44"/>
        </w:rPr>
        <w:t>  </w:t>
      </w:r>
    </w:p>
    <w:p w14:paraId="2770CC5A">
      <w:pPr>
        <w:widowControl/>
        <w:shd w:val="clear" w:color="auto" w:fill="FFFFFF"/>
        <w:spacing w:line="560" w:lineRule="atLeast"/>
        <w:jc w:val="center"/>
        <w:rPr>
          <w:rFonts w:eastAsia="微软雅黑"/>
          <w:color w:val="333333"/>
          <w:kern w:val="0"/>
          <w:sz w:val="30"/>
          <w:szCs w:val="30"/>
        </w:rPr>
      </w:pPr>
      <w:r>
        <w:rPr>
          <w:rFonts w:hint="eastAsia" w:ascii="宋体" w:hAnsi="宋体" w:cs="宋体"/>
          <w:color w:val="000000"/>
          <w:kern w:val="0"/>
          <w:sz w:val="32"/>
          <w:szCs w:val="32"/>
        </w:rPr>
        <w:t> </w:t>
      </w:r>
    </w:p>
    <w:p w14:paraId="3CD85286">
      <w:pPr>
        <w:widowControl/>
        <w:shd w:val="clear" w:color="auto" w:fill="FFFFFF"/>
        <w:spacing w:line="560" w:lineRule="atLeast"/>
        <w:jc w:val="center"/>
        <w:rPr>
          <w:rFonts w:hint="eastAsia" w:ascii="仿宋" w:hAnsi="仿宋" w:eastAsia="仿宋"/>
          <w:color w:val="000000"/>
          <w:kern w:val="0"/>
          <w:sz w:val="32"/>
          <w:szCs w:val="32"/>
        </w:rPr>
      </w:pPr>
      <w:r>
        <w:rPr>
          <w:rFonts w:hint="eastAsia" w:ascii="仿宋" w:hAnsi="仿宋" w:eastAsia="仿宋"/>
          <w:color w:val="000000"/>
          <w:kern w:val="0"/>
          <w:sz w:val="32"/>
          <w:szCs w:val="32"/>
        </w:rPr>
        <w:t>202</w:t>
      </w:r>
      <w:r>
        <w:rPr>
          <w:rFonts w:ascii="仿宋" w:hAnsi="仿宋" w:eastAsia="仿宋"/>
          <w:color w:val="000000"/>
          <w:kern w:val="0"/>
          <w:sz w:val="32"/>
          <w:szCs w:val="32"/>
        </w:rPr>
        <w:t>3</w:t>
      </w:r>
      <w:r>
        <w:rPr>
          <w:rFonts w:hint="eastAsia" w:ascii="仿宋" w:hAnsi="仿宋" w:eastAsia="仿宋"/>
          <w:color w:val="000000"/>
          <w:kern w:val="0"/>
          <w:sz w:val="32"/>
          <w:szCs w:val="32"/>
        </w:rPr>
        <w:t>年</w:t>
      </w:r>
      <w:r>
        <w:rPr>
          <w:rFonts w:ascii="仿宋" w:hAnsi="仿宋" w:eastAsia="仿宋"/>
          <w:color w:val="000000"/>
          <w:kern w:val="0"/>
          <w:sz w:val="32"/>
          <w:szCs w:val="32"/>
        </w:rPr>
        <w:t>9</w:t>
      </w:r>
      <w:r>
        <w:rPr>
          <w:rFonts w:hint="eastAsia" w:ascii="仿宋" w:hAnsi="仿宋" w:eastAsia="仿宋"/>
          <w:color w:val="000000"/>
          <w:kern w:val="0"/>
          <w:sz w:val="32"/>
          <w:szCs w:val="32"/>
        </w:rPr>
        <w:t>月</w:t>
      </w:r>
    </w:p>
    <w:p w14:paraId="453B9D06">
      <w:pPr>
        <w:pStyle w:val="2"/>
        <w:ind w:left="0" w:leftChars="0" w:firstLine="0" w:firstLineChars="0"/>
      </w:pPr>
    </w:p>
    <w:p w14:paraId="6DE85917">
      <w:pPr>
        <w:pStyle w:val="2"/>
        <w:ind w:left="0" w:leftChars="0" w:firstLine="0" w:firstLineChars="0"/>
      </w:pPr>
    </w:p>
    <w:p w14:paraId="3FBD10DC">
      <w:pPr>
        <w:pStyle w:val="2"/>
        <w:ind w:left="0" w:leftChars="0" w:firstLine="0" w:firstLineChars="0"/>
      </w:pPr>
    </w:p>
    <w:p w14:paraId="6FD03187">
      <w:pPr>
        <w:pStyle w:val="2"/>
        <w:ind w:left="0" w:leftChars="0" w:firstLine="0" w:firstLineChars="0"/>
        <w:jc w:val="center"/>
        <w:rPr>
          <w:rFonts w:hint="eastAsia" w:eastAsia="方正仿宋_GBK"/>
          <w:b/>
          <w:bCs/>
          <w:lang w:val="en-US" w:eastAsia="zh-CN"/>
        </w:rPr>
      </w:pPr>
      <w:r>
        <w:rPr>
          <w:rFonts w:hint="eastAsia"/>
          <w:b/>
          <w:bCs/>
          <w:lang w:val="en-US" w:eastAsia="zh-CN"/>
        </w:rPr>
        <w:t>目录</w:t>
      </w:r>
    </w:p>
    <w:p w14:paraId="2BFC8AB4">
      <w:pPr>
        <w:pStyle w:val="2"/>
        <w:ind w:left="0" w:leftChars="0" w:firstLine="0" w:firstLineChars="0"/>
        <w:rPr>
          <w:rFonts w:hint="default"/>
          <w:lang w:val="en-US" w:eastAsia="zh-CN"/>
        </w:rPr>
      </w:pPr>
      <w:r>
        <w:rPr>
          <w:rFonts w:hint="eastAsia"/>
          <w:lang w:val="en-US" w:eastAsia="zh-CN"/>
        </w:rPr>
        <w:t>绩效评价报告摘要--------------------------------------------------------------------------------1</w:t>
      </w:r>
    </w:p>
    <w:p w14:paraId="7014EBEE">
      <w:pPr>
        <w:pStyle w:val="2"/>
        <w:ind w:left="0" w:leftChars="0" w:firstLine="0" w:firstLineChars="0"/>
        <w:rPr>
          <w:rFonts w:hint="default"/>
          <w:lang w:val="en-US" w:eastAsia="zh-CN"/>
        </w:rPr>
      </w:pPr>
      <w:r>
        <w:rPr>
          <w:rFonts w:hint="eastAsia"/>
          <w:lang w:val="en-US" w:eastAsia="zh-CN"/>
        </w:rPr>
        <w:t>绩效评价报告--------------------------------------------------------------------------------------1</w:t>
      </w:r>
    </w:p>
    <w:p w14:paraId="1CB128B6">
      <w:pPr>
        <w:pStyle w:val="2"/>
        <w:ind w:left="0" w:leftChars="0" w:firstLine="0" w:firstLineChars="0"/>
        <w:rPr>
          <w:rFonts w:hint="default"/>
          <w:lang w:val="en-US" w:eastAsia="zh-CN"/>
        </w:rPr>
      </w:pPr>
      <w:r>
        <w:rPr>
          <w:rFonts w:hint="eastAsia"/>
          <w:lang w:val="en-US" w:eastAsia="zh-CN"/>
        </w:rPr>
        <w:t>一、基本情况--------------------------------------------------------------------------------------1</w:t>
      </w:r>
    </w:p>
    <w:p w14:paraId="0CA5C5E4">
      <w:pPr>
        <w:pStyle w:val="2"/>
        <w:ind w:left="0" w:leftChars="0" w:firstLine="0" w:firstLineChars="0"/>
        <w:rPr>
          <w:rFonts w:hint="default"/>
          <w:lang w:val="en-US" w:eastAsia="zh-CN"/>
        </w:rPr>
      </w:pPr>
      <w:r>
        <w:rPr>
          <w:rFonts w:hint="eastAsia"/>
          <w:lang w:val="en-US" w:eastAsia="zh-CN"/>
        </w:rPr>
        <w:t>（一）部门基本情况-----------------------------------------------------------------------------1</w:t>
      </w:r>
    </w:p>
    <w:p w14:paraId="7F26A518">
      <w:pPr>
        <w:pStyle w:val="2"/>
        <w:ind w:left="0" w:leftChars="0" w:firstLine="0" w:firstLineChars="0"/>
        <w:rPr>
          <w:rFonts w:hint="default"/>
          <w:lang w:val="en-US" w:eastAsia="zh-CN"/>
        </w:rPr>
      </w:pPr>
      <w:r>
        <w:rPr>
          <w:rFonts w:hint="eastAsia"/>
          <w:lang w:val="en-US" w:eastAsia="zh-CN"/>
        </w:rPr>
        <w:t>（二）部门主要职责-----------------------------------------------------------------------------1</w:t>
      </w:r>
    </w:p>
    <w:p w14:paraId="2FA31B01">
      <w:pPr>
        <w:pStyle w:val="2"/>
        <w:ind w:left="0" w:leftChars="0" w:firstLine="0" w:firstLineChars="0"/>
        <w:rPr>
          <w:rFonts w:hint="default"/>
          <w:lang w:val="en-US" w:eastAsia="zh-CN"/>
        </w:rPr>
      </w:pPr>
      <w:r>
        <w:rPr>
          <w:rFonts w:hint="eastAsia"/>
          <w:lang w:val="en-US" w:eastAsia="zh-CN"/>
        </w:rPr>
        <w:t>（三）部门年度整体支出绩效目标及完成情况--------------------------------------------4</w:t>
      </w:r>
    </w:p>
    <w:p w14:paraId="683BBC1D">
      <w:pPr>
        <w:pStyle w:val="2"/>
        <w:ind w:left="0" w:leftChars="0" w:firstLine="0" w:firstLineChars="0"/>
        <w:rPr>
          <w:rFonts w:hint="default"/>
          <w:lang w:val="en-US" w:eastAsia="zh-CN"/>
        </w:rPr>
      </w:pPr>
      <w:r>
        <w:rPr>
          <w:rFonts w:hint="eastAsia"/>
          <w:lang w:val="en-US" w:eastAsia="zh-CN"/>
        </w:rPr>
        <w:t>（四）2022年部门预算执行情况-------------------------------------------------------------5</w:t>
      </w:r>
    </w:p>
    <w:p w14:paraId="05CDB479">
      <w:pPr>
        <w:pStyle w:val="2"/>
        <w:ind w:left="0" w:leftChars="0" w:firstLine="0" w:firstLineChars="0"/>
        <w:rPr>
          <w:rFonts w:hint="default"/>
          <w:lang w:val="en-US" w:eastAsia="zh-CN"/>
        </w:rPr>
      </w:pPr>
      <w:r>
        <w:rPr>
          <w:rFonts w:hint="eastAsia"/>
          <w:lang w:val="en-US" w:eastAsia="zh-CN"/>
        </w:rPr>
        <w:t>二、绩效评价工作情况及评价结论-----------------------------------------------------------6</w:t>
      </w:r>
    </w:p>
    <w:p w14:paraId="7BE2641D">
      <w:pPr>
        <w:pStyle w:val="2"/>
        <w:ind w:left="0" w:leftChars="0" w:firstLine="0" w:firstLineChars="0"/>
        <w:rPr>
          <w:rFonts w:hint="default"/>
          <w:lang w:val="en-US" w:eastAsia="zh-CN"/>
        </w:rPr>
      </w:pPr>
      <w:r>
        <w:rPr>
          <w:rFonts w:hint="eastAsia"/>
          <w:lang w:val="en-US" w:eastAsia="zh-CN"/>
        </w:rPr>
        <w:t>（一）评价范围及目的--------------------------------------------------------------------------6</w:t>
      </w:r>
    </w:p>
    <w:p w14:paraId="33290292">
      <w:pPr>
        <w:pStyle w:val="2"/>
        <w:ind w:left="0" w:leftChars="0" w:firstLine="0" w:firstLineChars="0"/>
        <w:rPr>
          <w:rFonts w:hint="default"/>
          <w:lang w:val="en-US" w:eastAsia="zh-CN"/>
        </w:rPr>
      </w:pPr>
      <w:r>
        <w:rPr>
          <w:rFonts w:hint="eastAsia"/>
          <w:lang w:val="en-US" w:eastAsia="zh-CN"/>
        </w:rPr>
        <w:t>（二）评价指标体系-----------------------------------------------------------------------------6</w:t>
      </w:r>
    </w:p>
    <w:p w14:paraId="069392EA">
      <w:pPr>
        <w:pStyle w:val="2"/>
        <w:ind w:left="0" w:leftChars="0" w:firstLine="0" w:firstLineChars="0"/>
        <w:rPr>
          <w:rFonts w:hint="default"/>
          <w:lang w:val="en-US" w:eastAsia="zh-CN"/>
        </w:rPr>
      </w:pPr>
      <w:r>
        <w:rPr>
          <w:rFonts w:hint="eastAsia"/>
          <w:lang w:val="en-US" w:eastAsia="zh-CN"/>
        </w:rPr>
        <w:t>（三）评价方法-----------------------------------------------------------------------------------7</w:t>
      </w:r>
    </w:p>
    <w:p w14:paraId="0B09A554">
      <w:pPr>
        <w:pStyle w:val="2"/>
        <w:ind w:left="0" w:leftChars="0" w:firstLine="0" w:firstLineChars="0"/>
        <w:rPr>
          <w:rFonts w:hint="default"/>
          <w:lang w:val="en-US" w:eastAsia="zh-CN"/>
        </w:rPr>
      </w:pPr>
      <w:r>
        <w:rPr>
          <w:rFonts w:hint="eastAsia"/>
          <w:lang w:val="en-US" w:eastAsia="zh-CN"/>
        </w:rPr>
        <w:t>（四）评价结论-----------------------------------------------------------------------------------7</w:t>
      </w:r>
    </w:p>
    <w:p w14:paraId="4459ED7E">
      <w:pPr>
        <w:pStyle w:val="2"/>
        <w:ind w:left="0" w:leftChars="0" w:firstLine="0" w:firstLineChars="0"/>
        <w:rPr>
          <w:rFonts w:hint="default"/>
          <w:lang w:val="en-US" w:eastAsia="zh-CN"/>
        </w:rPr>
      </w:pPr>
      <w:r>
        <w:rPr>
          <w:rFonts w:hint="eastAsia"/>
          <w:lang w:val="en-US" w:eastAsia="zh-CN"/>
        </w:rPr>
        <w:t>（五）评价得分情况-----------------------------------------------------------------------------8</w:t>
      </w:r>
    </w:p>
    <w:p w14:paraId="6F2DCB1A">
      <w:pPr>
        <w:pStyle w:val="2"/>
        <w:ind w:left="0" w:leftChars="0" w:firstLine="0" w:firstLineChars="0"/>
        <w:rPr>
          <w:rFonts w:hint="default"/>
          <w:lang w:val="en-US" w:eastAsia="zh-CN"/>
        </w:rPr>
      </w:pPr>
      <w:r>
        <w:rPr>
          <w:rFonts w:hint="eastAsia"/>
          <w:lang w:val="en-US" w:eastAsia="zh-CN"/>
        </w:rPr>
        <w:t>三、绩效评价指标分析--------------------------------------------------------------------------8</w:t>
      </w:r>
    </w:p>
    <w:p w14:paraId="4B1DECC2">
      <w:pPr>
        <w:pStyle w:val="2"/>
        <w:ind w:left="0" w:leftChars="0" w:firstLine="0" w:firstLineChars="0"/>
        <w:rPr>
          <w:rFonts w:hint="default"/>
          <w:lang w:val="en-US" w:eastAsia="zh-CN"/>
        </w:rPr>
      </w:pPr>
      <w:r>
        <w:rPr>
          <w:rFonts w:hint="eastAsia"/>
          <w:lang w:val="en-US" w:eastAsia="zh-CN"/>
        </w:rPr>
        <w:t>（一）投入-----------------------------------------------------------------------------------------12</w:t>
      </w:r>
    </w:p>
    <w:p w14:paraId="319FB82F">
      <w:pPr>
        <w:pStyle w:val="2"/>
        <w:ind w:left="0" w:leftChars="0" w:firstLine="0" w:firstLineChars="0"/>
        <w:rPr>
          <w:rFonts w:hint="default"/>
          <w:lang w:val="en-US" w:eastAsia="zh-CN"/>
        </w:rPr>
      </w:pPr>
      <w:r>
        <w:rPr>
          <w:rFonts w:hint="eastAsia"/>
          <w:lang w:val="en-US" w:eastAsia="zh-CN"/>
        </w:rPr>
        <w:t>（二）过程-----------------------------------------------------------------------------------------14</w:t>
      </w:r>
    </w:p>
    <w:p w14:paraId="1D97CC57">
      <w:pPr>
        <w:pStyle w:val="2"/>
        <w:ind w:left="0" w:leftChars="0" w:firstLine="0" w:firstLineChars="0"/>
        <w:rPr>
          <w:rFonts w:hint="default"/>
          <w:lang w:val="en-US" w:eastAsia="zh-CN"/>
        </w:rPr>
      </w:pPr>
      <w:r>
        <w:rPr>
          <w:rFonts w:hint="eastAsia"/>
          <w:lang w:val="en-US" w:eastAsia="zh-CN"/>
        </w:rPr>
        <w:t>（三）产出-----------------------------------------------------------------------------------------18</w:t>
      </w:r>
    </w:p>
    <w:p w14:paraId="795A4EDE">
      <w:pPr>
        <w:pStyle w:val="2"/>
        <w:ind w:left="0" w:leftChars="0" w:firstLine="0" w:firstLineChars="0"/>
        <w:rPr>
          <w:rFonts w:hint="default"/>
          <w:lang w:val="en-US" w:eastAsia="zh-CN"/>
        </w:rPr>
      </w:pPr>
      <w:r>
        <w:rPr>
          <w:rFonts w:hint="eastAsia"/>
          <w:lang w:val="en-US" w:eastAsia="zh-CN"/>
        </w:rPr>
        <w:t>（四）效果-----------------------------------------------------------------------------------------19</w:t>
      </w:r>
    </w:p>
    <w:p w14:paraId="0EF97AA2">
      <w:pPr>
        <w:pStyle w:val="2"/>
        <w:ind w:left="0" w:leftChars="0" w:firstLine="0" w:firstLineChars="0"/>
        <w:rPr>
          <w:rFonts w:hint="default"/>
          <w:lang w:val="en-US" w:eastAsia="zh-CN"/>
        </w:rPr>
      </w:pPr>
      <w:r>
        <w:rPr>
          <w:rFonts w:hint="eastAsia"/>
          <w:lang w:val="en-US" w:eastAsia="zh-CN"/>
        </w:rPr>
        <w:t>四、存在问题--------------------------------------------------------------------------------------20</w:t>
      </w:r>
    </w:p>
    <w:p w14:paraId="342B4410">
      <w:pPr>
        <w:pStyle w:val="2"/>
        <w:ind w:left="0" w:leftChars="0" w:firstLine="0" w:firstLineChars="0"/>
        <w:rPr>
          <w:rFonts w:hint="default"/>
          <w:lang w:val="en-US" w:eastAsia="zh-CN"/>
        </w:rPr>
      </w:pPr>
      <w:r>
        <w:rPr>
          <w:rFonts w:hint="eastAsia"/>
          <w:lang w:val="en-US" w:eastAsia="zh-CN"/>
        </w:rPr>
        <w:t>五、有关建议--------------------------------------------------------------------------------------21</w:t>
      </w:r>
    </w:p>
    <w:p w14:paraId="796F0D5C">
      <w:pPr>
        <w:pStyle w:val="2"/>
        <w:ind w:left="0" w:leftChars="0" w:firstLine="0" w:firstLineChars="0"/>
        <w:rPr>
          <w:rFonts w:hint="eastAsia"/>
          <w:lang w:val="en-US" w:eastAsia="zh-CN"/>
        </w:rPr>
      </w:pPr>
      <w:r>
        <w:rPr>
          <w:rFonts w:hint="eastAsia"/>
          <w:lang w:val="en-US" w:eastAsia="zh-CN"/>
        </w:rPr>
        <w:t>六、其他需要说明问题--------------------------------------------------------------------------21</w:t>
      </w:r>
    </w:p>
    <w:p w14:paraId="04614AE4">
      <w:pPr>
        <w:pStyle w:val="2"/>
        <w:ind w:left="0" w:leftChars="0" w:firstLine="0" w:firstLineChars="0"/>
        <w:rPr>
          <w:rFonts w:hint="default"/>
          <w:lang w:val="en-US" w:eastAsia="zh-CN"/>
        </w:rPr>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pPr>
      <w:r>
        <w:rPr>
          <w:rFonts w:hint="eastAsia"/>
          <w:lang w:val="en-US" w:eastAsia="zh-CN"/>
        </w:rPr>
        <w:t>七、附件--------------------------------------------------------------------------------------------21</w:t>
      </w:r>
    </w:p>
    <w:p w14:paraId="13792195">
      <w:pPr>
        <w:ind w:firstLine="600"/>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2022年度怀远县科技局部门整体支出绩效</w:t>
      </w:r>
    </w:p>
    <w:p w14:paraId="4DB0C933">
      <w:pPr>
        <w:ind w:firstLine="600"/>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评价报告</w:t>
      </w:r>
    </w:p>
    <w:p w14:paraId="7E98C76A">
      <w:pPr>
        <w:pStyle w:val="2"/>
        <w:ind w:firstLine="420"/>
      </w:pPr>
    </w:p>
    <w:p w14:paraId="605A7C39">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摘要：为规范政府部门财政支出预算管理，强化政府部门履职效能，切实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2021〕1号）等要求，怀远县财政局委托安徽宝逸通企业咨询管理有限公司组成评价组于2023年9月16</w:t>
      </w:r>
      <w:r>
        <w:rPr>
          <w:rFonts w:hint="eastAsia" w:ascii="仿宋" w:hAnsi="仿宋" w:eastAsia="仿宋" w:cs="仿宋"/>
          <w:color w:val="000000"/>
          <w:kern w:val="0"/>
          <w:sz w:val="24"/>
          <w:szCs w:val="24"/>
          <w:lang w:eastAsia="zh-CN"/>
        </w:rPr>
        <w:t>日</w:t>
      </w:r>
      <w:r>
        <w:rPr>
          <w:rFonts w:hint="eastAsia" w:ascii="仿宋" w:hAnsi="仿宋" w:eastAsia="仿宋" w:cs="仿宋"/>
          <w:color w:val="000000"/>
          <w:kern w:val="0"/>
          <w:sz w:val="24"/>
          <w:szCs w:val="24"/>
        </w:rPr>
        <w:t>对怀远县科技局2022年度部门整体支出情况进行了绩效评价。现将评价情况报告如下：</w:t>
      </w:r>
    </w:p>
    <w:p w14:paraId="41822F1C">
      <w:pPr>
        <w:pStyle w:val="2"/>
        <w:ind w:firstLine="600"/>
        <w:rPr>
          <w:rFonts w:hint="eastAsia" w:ascii="仿宋" w:hAnsi="仿宋" w:eastAsia="仿宋" w:cs="仿宋"/>
          <w:color w:val="000000"/>
          <w:kern w:val="0"/>
          <w:sz w:val="24"/>
          <w:szCs w:val="24"/>
        </w:rPr>
      </w:pPr>
    </w:p>
    <w:p w14:paraId="44EFCB09">
      <w:pP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一、基本情况</w:t>
      </w:r>
    </w:p>
    <w:p w14:paraId="7AFB5594">
      <w:pPr>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（一）部门基本情况</w:t>
      </w:r>
    </w:p>
    <w:p w14:paraId="5AD5B68E">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怀远县科技局为全额拨款行政单位</w:t>
      </w:r>
      <w:r>
        <w:rPr>
          <w:rFonts w:hint="eastAsia" w:ascii="仿宋" w:hAnsi="仿宋" w:eastAsia="仿宋" w:cs="仿宋"/>
          <w:color w:val="000000"/>
          <w:kern w:val="0"/>
          <w:sz w:val="24"/>
          <w:szCs w:val="24"/>
          <w:lang w:val="en-US" w:eastAsia="zh-CN"/>
        </w:rPr>
        <w:t>,内设机构及下属单位</w:t>
      </w:r>
      <w:r>
        <w:rPr>
          <w:rFonts w:hint="eastAsia" w:ascii="仿宋" w:hAnsi="仿宋" w:eastAsia="仿宋" w:cs="仿宋"/>
          <w:color w:val="000000"/>
          <w:kern w:val="0"/>
          <w:sz w:val="24"/>
          <w:szCs w:val="24"/>
        </w:rPr>
        <w:t>怀远县地震监测中心,怀远县科技局办公室,怀远县科技局科技管理股,怀远县科技局高新技术股；县科技局共有行政编制7个，事业编制4个，工勤编制3个，编制数14个；在职人数15个、退休人数21个，实有人数36个。本单位无保有车辆。</w:t>
      </w:r>
    </w:p>
    <w:p w14:paraId="31B5EC6C">
      <w:pPr>
        <w:pStyle w:val="2"/>
        <w:numPr>
          <w:ilvl w:val="0"/>
          <w:numId w:val="1"/>
        </w:numPr>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部门主要职责</w:t>
      </w:r>
    </w:p>
    <w:p w14:paraId="2E7EB904">
      <w:pPr>
        <w:pStyle w:val="2"/>
        <w:numPr>
          <w:ilvl w:val="0"/>
          <w:numId w:val="0"/>
        </w:numP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 xml:space="preserve">    县科技局主要职责：</w:t>
      </w:r>
    </w:p>
    <w:p w14:paraId="663762C1">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1、贯彻执行国家、省、市、县科学技术工作方针、政策、法规，研究全县科技发展和科技促进经济与社会发展的重大问题；研究确定全县科技发展的重大布局和优先领域。</w:t>
      </w:r>
    </w:p>
    <w:p w14:paraId="203A5508">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2、组织编制全县科学技术发展中长期规划和年度计划；研究提出全县科技体制改革的政策措施，指导并组织全县科技体制改革工作。</w:t>
      </w:r>
    </w:p>
    <w:p w14:paraId="0D5AC357">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3、研究拟订并组织实施发展高科技、实现产业化的规划、计划；负责高新技术产业化及应用技术的开发与推广工作、高新技术企业和高新技术产品的申报工作；组织指导全县科技创新工作和科技创新体系建设。</w:t>
      </w:r>
    </w:p>
    <w:p w14:paraId="1856CD05">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4、研究制定多渠道增加科技投入的措施，优化科技资源配置，负责归口管理科学事业费、应用技术研究与开发资金和科技专项经费等有关费用的预、决算。</w:t>
      </w:r>
    </w:p>
    <w:p w14:paraId="68D4EF9C">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负责专业科研机构的管理、企业科研机构的业务指导；指导高新技术企业的业务工作，负责高新技术企业的初审和申报；组织专家对我县先进技术引进、重大技术改造、重大工程建设进行论证、评估，参与重大项目的审批；组织协调驻怀科研单位、高等院校与企业间的交流与合作，开展产学研合作工作；指导科技第三产业的发展。</w:t>
      </w:r>
    </w:p>
    <w:p w14:paraId="6EC0B388">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6、组织拟订科技促进农村和社会发展的政策和措施，促进以改善民生为重点的农村建设和社会建设。</w:t>
      </w:r>
    </w:p>
    <w:p w14:paraId="7F486AB0">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7、组织拟订促进产学研结合的政策措施，指导科技成果转化工作；组织相关科技成果应用示范，推动企业自主创新能力建设。</w:t>
      </w:r>
    </w:p>
    <w:p w14:paraId="7E8A4159">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8、会同有关部门拟订科技人才队伍建设规划，提出相关政策建议；审核自然科学研究机构的组建和调整。</w:t>
      </w:r>
    </w:p>
    <w:p w14:paraId="4BD95616">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9、归口管理科技外事工作。按照有关规定组织参加国际科技交流与合作事宜；协同有关部门组织技术出口和技术引进、消化、吸收、创新工作。</w:t>
      </w:r>
    </w:p>
    <w:p w14:paraId="348C3BCC">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归口管理科技成果、科技奖励、科技保密、技术市场和与科技相关的知识产权保护工作；拟订科普工作规划和政策，推动科普工作；负责相关科技评估管理和科技统计工作；认定科技中介服务机构，指导科技中介服务，推动科技服务体系建设。</w:t>
      </w:r>
    </w:p>
    <w:p w14:paraId="67CCB92E">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11、归口管理民营科技工作及科技信息、科技宣传、科技统计、科技档案工作；负责自然科研、实验系列及民营科技企业技术职称推荐评审工作。</w:t>
      </w:r>
    </w:p>
    <w:p w14:paraId="75E526F9">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12、指导全县创业中心、中试基地、工程技术研究中心、星火密集区、农业科技示范园（区）等科技平台的建设工作；指导、协调各乡镇的科技工作。</w:t>
      </w:r>
    </w:p>
    <w:p w14:paraId="39B6CA47">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设置科技人才管理科，加挂外国专家服务科牌子。科技人才管理科的主要职责是：拟订引进国外智力工作的具体办法，综合协调、归口管理出国（境）培训和引进外国技术、管理专家工作；负责编制聘请外国专家年度计划和项目审核并组织实施；承担外国专家来怀工作有关管理事务和有突出贡献外国专家的奖励事宜；受省、市外国专家局委托，协助办理我县《外国专家来华工作许可》和《外国专家证》；负责相关国际交流与合作工作，管理和开辟引进国外智力渠道，协助处理引进国外智力中的重大事件；负责组织智力引进成果的鉴定、评估、奖励和推广工作。</w:t>
      </w:r>
    </w:p>
    <w:p w14:paraId="5D0C6FE1">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14、承办县政府交办的其他工作。</w:t>
      </w:r>
    </w:p>
    <w:p w14:paraId="529698E3">
      <w:pPr>
        <w:pStyle w:val="2"/>
        <w:numPr>
          <w:ilvl w:val="0"/>
          <w:numId w:val="0"/>
        </w:numPr>
        <w:ind w:firstLine="482" w:firstLineChars="200"/>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县地震监测中心主要职责：</w:t>
      </w:r>
    </w:p>
    <w:p w14:paraId="51DF4D36">
      <w:pPr>
        <w:pStyle w:val="2"/>
        <w:numPr>
          <w:ilvl w:val="0"/>
          <w:numId w:val="2"/>
        </w:numPr>
        <w:ind w:left="0" w:leftChars="0"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根据《中华人民共和国防震减灾法》及相关法律、法规、规章的规定，监督、检查本行政区域内的防震减灾工作</w:t>
      </w:r>
      <w:r>
        <w:rPr>
          <w:rFonts w:hint="eastAsia" w:ascii="仿宋" w:hAnsi="仿宋" w:eastAsia="仿宋" w:cs="仿宋"/>
          <w:color w:val="000000"/>
          <w:kern w:val="0"/>
          <w:sz w:val="24"/>
          <w:szCs w:val="24"/>
          <w:lang w:eastAsia="zh-CN"/>
        </w:rPr>
        <w:t>。</w:t>
      </w:r>
    </w:p>
    <w:p w14:paraId="1F058994">
      <w:pPr>
        <w:pStyle w:val="2"/>
        <w:numPr>
          <w:ilvl w:val="0"/>
          <w:numId w:val="2"/>
        </w:numPr>
        <w:ind w:left="0" w:leftChars="0" w:firstLine="480" w:firstLineChars="200"/>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组织编制本县的防震减灾规划和计划</w:t>
      </w:r>
      <w:r>
        <w:rPr>
          <w:rFonts w:hint="eastAsia" w:ascii="仿宋" w:hAnsi="仿宋" w:eastAsia="仿宋" w:cs="仿宋"/>
          <w:color w:val="000000"/>
          <w:kern w:val="0"/>
          <w:sz w:val="24"/>
          <w:szCs w:val="24"/>
          <w:lang w:eastAsia="zh-CN"/>
        </w:rPr>
        <w:t>。</w:t>
      </w:r>
    </w:p>
    <w:p w14:paraId="712278DC">
      <w:pPr>
        <w:pStyle w:val="2"/>
        <w:ind w:left="0" w:leftChars="0" w:firstLine="480" w:firstLineChars="200"/>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3、负责建立县区地震监测预报工作体系。按照全省地震监测台网(站)建设规划,负责统一规划本县区域内宏观网(站)及信息系统的建设，实现资源共享:制定本行政区域地震监测预报方案并组织实施;负责提出地震预报意见:强化本行政区域内地震重点监视防御区的震情跟踪: 对本县地震群防群测工作实行行业管理:会同有关部门依法保护地震监测设施和地震观测环境</w:t>
      </w:r>
      <w:r>
        <w:rPr>
          <w:rFonts w:hint="eastAsia" w:ascii="仿宋" w:hAnsi="仿宋" w:eastAsia="仿宋" w:cs="仿宋"/>
          <w:color w:val="000000"/>
          <w:kern w:val="0"/>
          <w:sz w:val="24"/>
          <w:szCs w:val="24"/>
          <w:lang w:eastAsia="zh-CN"/>
        </w:rPr>
        <w:t>。</w:t>
      </w:r>
    </w:p>
    <w:p w14:paraId="3868C4B8">
      <w:pPr>
        <w:pStyle w:val="2"/>
        <w:ind w:left="0" w:leftChars="0" w:firstLine="480" w:firstLineChars="200"/>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4、会同有关部门建立震灾预防工作体系。管理地震安全性评价工作，按职责权限审定地震安全性评价结果，确定抗震设防要求:管理本行政区域内地震灾害预测:制定本行政区域内破坏性地震应急预案并检查落实情况; 组织开展防震减灾知识的宣传和教育工作</w:t>
      </w:r>
      <w:r>
        <w:rPr>
          <w:rFonts w:hint="eastAsia" w:ascii="仿宋" w:hAnsi="仿宋" w:eastAsia="仿宋" w:cs="仿宋"/>
          <w:color w:val="000000"/>
          <w:kern w:val="0"/>
          <w:sz w:val="24"/>
          <w:szCs w:val="24"/>
          <w:lang w:eastAsia="zh-CN"/>
        </w:rPr>
        <w:t>。</w:t>
      </w:r>
    </w:p>
    <w:p w14:paraId="0EF8BE5A">
      <w:pPr>
        <w:pStyle w:val="2"/>
        <w:ind w:left="0" w:leftChars="0" w:firstLine="480" w:firstLineChars="200"/>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5、负责震情和灾情速报，会同有关部门组织地震灾害调查应急、救援技术和装备的研究与开发: 会同有关部门组建和培训地震紧急</w:t>
      </w:r>
      <w:r>
        <w:rPr>
          <w:rFonts w:hint="eastAsia" w:ascii="仿宋" w:hAnsi="仿宋" w:eastAsia="仿宋" w:cs="仿宋"/>
          <w:color w:val="000000"/>
          <w:kern w:val="0"/>
          <w:sz w:val="24"/>
          <w:szCs w:val="24"/>
          <w:lang w:eastAsia="zh-CN"/>
        </w:rPr>
        <w:t>救援</w:t>
      </w:r>
      <w:bookmarkStart w:id="4" w:name="_GoBack"/>
      <w:bookmarkEnd w:id="4"/>
      <w:r>
        <w:rPr>
          <w:rFonts w:hint="eastAsia" w:ascii="仿宋" w:hAnsi="仿宋" w:eastAsia="仿宋" w:cs="仿宋"/>
          <w:color w:val="000000"/>
          <w:kern w:val="0"/>
          <w:sz w:val="24"/>
          <w:szCs w:val="24"/>
        </w:rPr>
        <w:t>队伍; 协助县人民政府建立地震重点监测防御区的地震应急救援物资储备系统</w:t>
      </w:r>
      <w:r>
        <w:rPr>
          <w:rFonts w:hint="eastAsia" w:ascii="仿宋" w:hAnsi="仿宋" w:eastAsia="仿宋" w:cs="仿宋"/>
          <w:color w:val="000000"/>
          <w:kern w:val="0"/>
          <w:sz w:val="24"/>
          <w:szCs w:val="24"/>
          <w:lang w:eastAsia="zh-CN"/>
        </w:rPr>
        <w:t>。</w:t>
      </w:r>
    </w:p>
    <w:p w14:paraId="5510A95A">
      <w:pPr>
        <w:pStyle w:val="2"/>
        <w:ind w:left="0" w:leftChars="0"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6、承担怀远县区域内的地震行政复议、行政诉讼工作;负责地震行业质量与技术监督管理工作</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负责地震技术标准的宣传、贯彻、实施和执行监督</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管理地震计量工作。</w:t>
      </w:r>
    </w:p>
    <w:p w14:paraId="28908EDA">
      <w:pPr>
        <w:pStyle w:val="2"/>
        <w:ind w:left="0" w:leftChars="0" w:firstLine="480" w:firstLineChars="200"/>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7、承担上级地震部门及县政府交办的其他事项</w:t>
      </w:r>
      <w:r>
        <w:rPr>
          <w:rFonts w:hint="eastAsia" w:ascii="仿宋" w:hAnsi="仿宋" w:eastAsia="仿宋" w:cs="仿宋"/>
          <w:color w:val="000000"/>
          <w:kern w:val="0"/>
          <w:sz w:val="24"/>
          <w:szCs w:val="24"/>
          <w:lang w:eastAsia="zh-CN"/>
        </w:rPr>
        <w:t>。</w:t>
      </w:r>
    </w:p>
    <w:p w14:paraId="0555F8D8">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（三）部门年度整体支出绩效目标及完成情况</w:t>
      </w:r>
    </w:p>
    <w:p w14:paraId="5E78C3FD">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部门年度整体支出绩效目标：</w:t>
      </w:r>
    </w:p>
    <w:p w14:paraId="52A44F63">
      <w:pPr>
        <w:pStyle w:val="2"/>
        <w:ind w:firstLine="643"/>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2022年</w:t>
      </w:r>
      <w:r>
        <w:rPr>
          <w:rFonts w:hint="eastAsia" w:ascii="仿宋" w:hAnsi="仿宋" w:eastAsia="仿宋" w:cs="仿宋"/>
          <w:color w:val="000000"/>
          <w:kern w:val="0"/>
          <w:sz w:val="24"/>
          <w:szCs w:val="24"/>
          <w:lang w:val="en-US" w:eastAsia="zh-CN"/>
        </w:rPr>
        <w:t>科技</w:t>
      </w:r>
      <w:r>
        <w:rPr>
          <w:rFonts w:hint="eastAsia" w:ascii="仿宋" w:hAnsi="仿宋" w:eastAsia="仿宋" w:cs="仿宋"/>
          <w:color w:val="000000"/>
          <w:kern w:val="0"/>
          <w:sz w:val="24"/>
          <w:szCs w:val="24"/>
        </w:rPr>
        <w:t>局围绕政府工作目标，完善科技创新服务体系，谋划设立高新技术产业发展专项资金；全县研究与试验经费支出占GDP比重达2%，规上企业研发投入2.5亿元；新增高新技术企业8家、培育入库15家、高新技术产业增加值增长10%、创建市“产业创新团队”2个以上；继续加强产学研合作，努力让科技成果转化率达60%。立足新发展阶段，融入新发展格局，持续深入开展科技工作。</w:t>
      </w:r>
    </w:p>
    <w:p w14:paraId="3C4EBFB0">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在全县范围内开展防震减灾工作，提升人民群众的防震减灾意识。完成全年防震减灾工作宣传任务及市政府防震减灾目标考核任务。</w:t>
      </w:r>
      <w:r>
        <w:rPr>
          <w:rFonts w:hint="eastAsia" w:ascii="仿宋" w:hAnsi="仿宋" w:eastAsia="仿宋" w:cs="仿宋"/>
          <w:color w:val="000000"/>
          <w:kern w:val="0"/>
          <w:sz w:val="24"/>
          <w:szCs w:val="24"/>
        </w:rPr>
        <w:tab/>
      </w:r>
    </w:p>
    <w:p w14:paraId="35D6DF37">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部门年度整体支出绩效完成情况：</w:t>
      </w:r>
    </w:p>
    <w:p w14:paraId="003FB49E">
      <w:pPr>
        <w:pStyle w:val="2"/>
        <w:ind w:left="0" w:leftChars="0"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完善科技创新服务体系，制定了《怀远县科技计划项目管理办法(试行)》；全县研究与试验经费支出占GDP比</w:t>
      </w:r>
      <w:r>
        <w:rPr>
          <w:rFonts w:hint="eastAsia" w:ascii="仿宋" w:hAnsi="仿宋" w:eastAsia="仿宋" w:cs="仿宋"/>
          <w:color w:val="000000"/>
          <w:kern w:val="0"/>
          <w:sz w:val="24"/>
          <w:szCs w:val="24"/>
          <w:lang w:val="en-US" w:eastAsia="zh-CN"/>
        </w:rPr>
        <w:t>重</w:t>
      </w:r>
      <w:r>
        <w:rPr>
          <w:rFonts w:hint="eastAsia" w:ascii="仿宋" w:hAnsi="仿宋" w:eastAsia="仿宋" w:cs="仿宋"/>
          <w:color w:val="000000"/>
          <w:kern w:val="0"/>
          <w:sz w:val="24"/>
          <w:szCs w:val="24"/>
        </w:rPr>
        <w:t>达2%，规上企业研发投入上报2.94亿元（1-11月）；新增高企29家、培言入库20家；高新技术产业增加值增长高新技术产业增加值上报11.71亿元，增长35.4%（1-11月）；新增市级以上企业技术宁心2个，县经信局牵头，7月认定成功3个市级以上企业技术中心；创建市“产业创新团队”2个以上；县委组织部牵头，成功创建4个市“产业创新团队”；已签订产学研合作协议39个。</w:t>
      </w:r>
    </w:p>
    <w:p w14:paraId="3CE2EC00">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2022年全县范围内开展防震减灾工作，人民群众的防震减灾意识得到明显提升。</w:t>
      </w:r>
    </w:p>
    <w:p w14:paraId="6C5FC5C4">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（四）2022年度部门预算执行情况</w:t>
      </w:r>
    </w:p>
    <w:p w14:paraId="3FFFFD1E">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1、2022年预算安排情况</w:t>
      </w:r>
    </w:p>
    <w:p w14:paraId="3AB0C769">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根据县十八届人大一次会议审查批准的 2022 年部门预算</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按照《预算法》、《安徽省预算审查监督条例》的有关规定，2022 年预算批复预算用于开展防震救灾专项4.9万元（预算执行依据怀远县科技局《关于2022年度县级部门预算的批复》怀财预 (2022)7号文件）。</w:t>
      </w:r>
    </w:p>
    <w:p w14:paraId="0E55C3E3">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2022年怀远县科技局县级</w:t>
      </w:r>
      <w:r>
        <w:rPr>
          <w:rFonts w:hint="eastAsia" w:ascii="仿宋" w:hAnsi="仿宋" w:eastAsia="仿宋" w:cs="仿宋"/>
          <w:color w:val="000000"/>
          <w:kern w:val="0"/>
          <w:sz w:val="24"/>
          <w:szCs w:val="24"/>
          <w:lang w:eastAsia="zh-CN"/>
        </w:rPr>
        <w:t>一般公共预算财政拨款</w:t>
      </w:r>
      <w:r>
        <w:rPr>
          <w:rFonts w:hint="eastAsia" w:ascii="仿宋" w:hAnsi="仿宋" w:eastAsia="仿宋" w:cs="仿宋"/>
          <w:color w:val="000000"/>
          <w:kern w:val="0"/>
          <w:sz w:val="24"/>
          <w:szCs w:val="24"/>
          <w:lang w:val="en-US" w:eastAsia="zh-CN"/>
        </w:rPr>
        <w:t>197.25万元(其中：</w:t>
      </w:r>
      <w:r>
        <w:rPr>
          <w:rFonts w:hint="eastAsia" w:ascii="仿宋" w:hAnsi="仿宋" w:eastAsia="仿宋" w:cs="仿宋"/>
          <w:color w:val="000000"/>
          <w:kern w:val="0"/>
          <w:sz w:val="24"/>
          <w:szCs w:val="24"/>
        </w:rPr>
        <w:t>科学技术(类)支出124.41万元、社会保障和就业(类)支出24.45万元、卫生健康(类)支出6.79万元、住房保障(类)支出41.60万元</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w:t>
      </w:r>
    </w:p>
    <w:p w14:paraId="029AC026">
      <w:pPr>
        <w:pStyle w:val="2"/>
        <w:ind w:left="0" w:leftChars="0" w:firstLine="480" w:firstLineChars="200"/>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lang w:eastAsia="zh-CN"/>
        </w:rPr>
        <w:t>）</w:t>
      </w:r>
      <w:r>
        <w:rPr>
          <w:rFonts w:hint="eastAsia" w:ascii="仿宋" w:hAnsi="仿宋" w:eastAsia="仿宋" w:cs="仿宋"/>
          <w:b w:val="0"/>
          <w:bCs w:val="0"/>
          <w:color w:val="000000"/>
          <w:kern w:val="0"/>
          <w:sz w:val="24"/>
          <w:szCs w:val="24"/>
          <w:lang w:eastAsia="zh-CN"/>
        </w:rPr>
        <w:t>年初</w:t>
      </w:r>
      <w:r>
        <w:rPr>
          <w:rFonts w:hint="eastAsia" w:ascii="仿宋" w:hAnsi="仿宋" w:eastAsia="仿宋" w:cs="仿宋"/>
          <w:color w:val="000000"/>
          <w:kern w:val="0"/>
          <w:sz w:val="24"/>
          <w:szCs w:val="24"/>
          <w:lang w:eastAsia="zh-CN"/>
        </w:rPr>
        <w:t>一般公共财政拨款</w:t>
      </w:r>
      <w:r>
        <w:rPr>
          <w:rFonts w:hint="eastAsia" w:ascii="仿宋" w:hAnsi="仿宋" w:eastAsia="仿宋" w:cs="仿宋"/>
          <w:b w:val="0"/>
          <w:bCs w:val="0"/>
          <w:color w:val="000000"/>
          <w:kern w:val="0"/>
          <w:sz w:val="24"/>
          <w:szCs w:val="24"/>
          <w:lang w:eastAsia="zh-CN"/>
        </w:rPr>
        <w:t>预算金额</w:t>
      </w:r>
      <w:r>
        <w:rPr>
          <w:rFonts w:hint="eastAsia" w:ascii="仿宋" w:hAnsi="仿宋" w:eastAsia="仿宋" w:cs="仿宋"/>
          <w:b w:val="0"/>
          <w:bCs w:val="0"/>
          <w:color w:val="000000"/>
          <w:kern w:val="0"/>
          <w:sz w:val="24"/>
          <w:szCs w:val="24"/>
          <w:lang w:val="en-US" w:eastAsia="zh-CN"/>
        </w:rPr>
        <w:t>202.15万元。</w:t>
      </w:r>
    </w:p>
    <w:p w14:paraId="2F6E5409">
      <w:pPr>
        <w:pStyle w:val="2"/>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2、2022年实际支出情况</w:t>
      </w:r>
    </w:p>
    <w:p w14:paraId="1AB367F0">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2022 年度一般公共预算财政拨款支出1152.65万元，主要用于以下方面:一般公共服务(类)支出7.15万元,占 0.62%;教育(类)支出62.55万元，占 5.43%;科学技术(类)支出988.53万元，占85.76%;社会保障和就业(类)支出59.20万元，占5.14%;卫生健康(类)支出11.38万元，占0.98%;节能环保(类)支出1.64 万元</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占0.14%;住房保障(类)支出22.2万元，占1.93%。</w:t>
      </w:r>
    </w:p>
    <w:p w14:paraId="613425B0">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2022 年度一般公共预算财政拨款支出年初预算为 202.15万元，支出决算为1152.65万元，完成年初预算的 5</w:t>
      </w:r>
      <w:r>
        <w:rPr>
          <w:rFonts w:hint="eastAsia" w:ascii="仿宋" w:hAnsi="仿宋" w:eastAsia="仿宋" w:cs="仿宋"/>
          <w:color w:val="000000"/>
          <w:kern w:val="0"/>
          <w:sz w:val="24"/>
          <w:szCs w:val="24"/>
          <w:lang w:val="en-US" w:eastAsia="zh-CN"/>
        </w:rPr>
        <w:t>70</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决算数大于预算数的主要原因:一是人员增加，人员经费增多;二是按照市级产业扶持政策，对企业奖补力度增大。其中: 基本支出 320.2 万元，占 27.78%;项目支出 832.45 万元，占72.22%;经营支出0万元，占0%。</w:t>
      </w:r>
    </w:p>
    <w:p w14:paraId="35BAF2C9">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2022 年度一般公共预算财政拨款支出1152.65万元</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占本年支出的100%。与2021年相比，一般公共预算财政拨款支出增加584.45万元，增长102.86%，主要原因:一是人员增加，人员经费增多;二是按照市级产业扶持政策，对企业奖补力度增大。</w:t>
      </w:r>
    </w:p>
    <w:p w14:paraId="7EE359DA">
      <w:pPr>
        <w:pStyle w:val="2"/>
        <w:ind w:firstLine="0" w:firstLineChars="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二、绩效评价工作情况及评价结论</w:t>
      </w:r>
    </w:p>
    <w:p w14:paraId="70DE98C6">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（一）评价范围及目的</w:t>
      </w:r>
    </w:p>
    <w:p w14:paraId="08906FB8">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本次评价的范围是怀远县科技局2022年部门整体支出预算编制、预算配置、预算执行、预算管理、职责履行、履职效益等。</w:t>
      </w:r>
      <w:r>
        <w:rPr>
          <w:rFonts w:hint="eastAsia" w:ascii="仿宋" w:hAnsi="仿宋" w:eastAsia="仿宋" w:cs="仿宋"/>
          <w:color w:val="000000"/>
          <w:kern w:val="0"/>
          <w:sz w:val="24"/>
          <w:szCs w:val="24"/>
          <w:lang w:val="en-US" w:eastAsia="zh-CN"/>
        </w:rPr>
        <w:t>目的是</w:t>
      </w:r>
      <w:r>
        <w:rPr>
          <w:rFonts w:hint="eastAsia" w:ascii="仿宋" w:hAnsi="仿宋" w:eastAsia="仿宋" w:cs="仿宋"/>
          <w:color w:val="000000"/>
          <w:kern w:val="0"/>
          <w:sz w:val="24"/>
          <w:szCs w:val="24"/>
        </w:rPr>
        <w:t>通过绩效评价，总结部门履职中的主要经验及存在问题，进一步完善政策体系，健全工作机制，强化政策落实，提高财政资金使用效益和预算绩效管理水平。</w:t>
      </w:r>
    </w:p>
    <w:p w14:paraId="16D440DA">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（二）评价指标体系</w:t>
      </w:r>
    </w:p>
    <w:p w14:paraId="32924C15">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结合部门情况，绩效评价工作组组织专家研究制定了该部门的绩效评价指标体系。评价指标体系主要包括投入、过程、产出、效果四个方面，满分为 100 分。其中：</w:t>
      </w:r>
      <w:bookmarkStart w:id="1" w:name="_Hlk150440504"/>
      <w:r>
        <w:rPr>
          <w:rFonts w:hint="eastAsia" w:ascii="仿宋" w:hAnsi="仿宋" w:eastAsia="仿宋" w:cs="仿宋"/>
          <w:color w:val="000000"/>
          <w:kern w:val="0"/>
          <w:sz w:val="24"/>
          <w:szCs w:val="24"/>
        </w:rPr>
        <w:t>投入（15分）主要评价目标设定、预算配置，重点关注职责明确、活动合规</w:t>
      </w:r>
      <w:r>
        <w:rPr>
          <w:rFonts w:hint="eastAsia" w:ascii="仿宋" w:hAnsi="仿宋" w:eastAsia="仿宋" w:cs="仿宋"/>
          <w:color w:val="000000"/>
          <w:kern w:val="0"/>
          <w:sz w:val="24"/>
          <w:szCs w:val="24"/>
          <w:lang w:eastAsia="zh-CN"/>
        </w:rPr>
        <w:t>性</w:t>
      </w:r>
      <w:r>
        <w:rPr>
          <w:rFonts w:hint="eastAsia" w:ascii="仿宋" w:hAnsi="仿宋" w:eastAsia="仿宋" w:cs="仿宋"/>
          <w:color w:val="000000"/>
          <w:kern w:val="0"/>
          <w:sz w:val="24"/>
          <w:szCs w:val="24"/>
        </w:rPr>
        <w:t>、活动合理</w:t>
      </w:r>
      <w:r>
        <w:rPr>
          <w:rFonts w:hint="eastAsia" w:ascii="仿宋" w:hAnsi="仿宋" w:eastAsia="仿宋" w:cs="仿宋"/>
          <w:color w:val="000000"/>
          <w:kern w:val="0"/>
          <w:sz w:val="24"/>
          <w:szCs w:val="24"/>
          <w:lang w:eastAsia="zh-CN"/>
        </w:rPr>
        <w:t>性</w:t>
      </w:r>
      <w:r>
        <w:rPr>
          <w:rFonts w:hint="eastAsia" w:ascii="仿宋" w:hAnsi="仿宋" w:eastAsia="仿宋" w:cs="仿宋"/>
          <w:color w:val="000000"/>
          <w:kern w:val="0"/>
          <w:sz w:val="24"/>
          <w:szCs w:val="24"/>
        </w:rPr>
        <w:t>、目标覆盖率、目标管理创新、财政供养人员</w:t>
      </w:r>
      <w:r>
        <w:rPr>
          <w:rFonts w:hint="eastAsia" w:ascii="仿宋" w:hAnsi="仿宋" w:eastAsia="仿宋" w:cs="仿宋"/>
          <w:color w:val="000000"/>
          <w:kern w:val="0"/>
          <w:sz w:val="24"/>
          <w:szCs w:val="24"/>
          <w:lang w:eastAsia="zh-CN"/>
        </w:rPr>
        <w:t>控制</w:t>
      </w:r>
      <w:r>
        <w:rPr>
          <w:rFonts w:hint="eastAsia" w:ascii="仿宋" w:hAnsi="仿宋" w:eastAsia="仿宋" w:cs="仿宋"/>
          <w:color w:val="000000"/>
          <w:kern w:val="0"/>
          <w:sz w:val="24"/>
          <w:szCs w:val="24"/>
        </w:rPr>
        <w:t>率、三公经费变动率、重点支出安排</w:t>
      </w:r>
      <w:bookmarkEnd w:id="1"/>
      <w:r>
        <w:rPr>
          <w:rFonts w:hint="eastAsia" w:ascii="仿宋" w:hAnsi="仿宋" w:eastAsia="仿宋" w:cs="仿宋"/>
          <w:color w:val="000000"/>
          <w:kern w:val="0"/>
          <w:sz w:val="24"/>
          <w:szCs w:val="24"/>
        </w:rPr>
        <w:t>率。过程（55分）</w:t>
      </w:r>
      <w:bookmarkStart w:id="2" w:name="_Hlk150440833"/>
      <w:r>
        <w:rPr>
          <w:rFonts w:hint="eastAsia" w:ascii="仿宋" w:hAnsi="仿宋" w:eastAsia="仿宋" w:cs="仿宋"/>
          <w:color w:val="000000"/>
          <w:kern w:val="0"/>
          <w:sz w:val="24"/>
          <w:szCs w:val="24"/>
        </w:rPr>
        <w:t>主要评价预算执行、预算管理和预算绩效监控管理，重点关注预算完成率、预算调整率、支付进度率、结转结余率、结转结余变动、公用经费控制率、三公经费控制率、政府采购执行、管理制度健全、资金使用合规性、预算决算信息公开性、基础信息完整性、制度管理健全性、资产管理完全性、固定资产利用率、监控率。</w:t>
      </w:r>
      <w:bookmarkEnd w:id="2"/>
      <w:r>
        <w:rPr>
          <w:rFonts w:hint="eastAsia" w:ascii="仿宋" w:hAnsi="仿宋" w:eastAsia="仿宋" w:cs="仿宋"/>
          <w:color w:val="000000"/>
          <w:kern w:val="0"/>
          <w:sz w:val="24"/>
          <w:szCs w:val="24"/>
        </w:rPr>
        <w:t>产出（15分）主要评价职责履行情况，重点关注项目实际完成率、项目质量达标率、项目产出时效、部门产出效果指标</w:t>
      </w:r>
      <w:r>
        <w:rPr>
          <w:rFonts w:hint="eastAsia" w:ascii="仿宋" w:hAnsi="仿宋" w:eastAsia="仿宋" w:cs="仿宋"/>
          <w:color w:val="000000"/>
          <w:kern w:val="0"/>
          <w:sz w:val="24"/>
          <w:szCs w:val="24"/>
          <w:lang w:eastAsia="zh-CN"/>
        </w:rPr>
        <w:t>占</w:t>
      </w:r>
      <w:r>
        <w:rPr>
          <w:rFonts w:hint="eastAsia" w:ascii="仿宋" w:hAnsi="仿宋" w:eastAsia="仿宋" w:cs="仿宋"/>
          <w:color w:val="000000"/>
          <w:kern w:val="0"/>
          <w:sz w:val="24"/>
          <w:szCs w:val="24"/>
        </w:rPr>
        <w:t>比率。效果（15分）</w:t>
      </w:r>
      <w:bookmarkStart w:id="3" w:name="_Hlk150441776"/>
      <w:r>
        <w:rPr>
          <w:rFonts w:hint="eastAsia" w:ascii="仿宋" w:hAnsi="仿宋" w:eastAsia="仿宋" w:cs="仿宋"/>
          <w:color w:val="000000"/>
          <w:kern w:val="0"/>
          <w:sz w:val="24"/>
          <w:szCs w:val="24"/>
        </w:rPr>
        <w:t>主要评价</w:t>
      </w:r>
      <w:r>
        <w:rPr>
          <w:rFonts w:hint="eastAsia" w:ascii="仿宋" w:hAnsi="仿宋" w:eastAsia="仿宋" w:cs="仿宋"/>
          <w:color w:val="000000"/>
          <w:kern w:val="0"/>
          <w:sz w:val="24"/>
          <w:szCs w:val="24"/>
          <w:lang w:eastAsia="zh-CN"/>
        </w:rPr>
        <w:t>工作效益</w:t>
      </w:r>
      <w:r>
        <w:rPr>
          <w:rFonts w:hint="eastAsia" w:ascii="仿宋" w:hAnsi="仿宋" w:eastAsia="仿宋" w:cs="仿宋"/>
          <w:color w:val="000000"/>
          <w:kern w:val="0"/>
          <w:sz w:val="24"/>
          <w:szCs w:val="24"/>
        </w:rPr>
        <w:t>，重点关注监督发现问题、工作成效、评价结果应用、结果应用创新、社会公众满意度。</w:t>
      </w:r>
    </w:p>
    <w:bookmarkEnd w:id="3"/>
    <w:p w14:paraId="30447007">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（三）评价方法</w:t>
      </w:r>
    </w:p>
    <w:p w14:paraId="4309C19C">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 100分，评价结果分为优(≥90 分)良(=80分、&lt;90分)、中(=60分、&lt;80分)、差(&lt;60分)，以下为具体评价方法:</w:t>
      </w:r>
      <w:r>
        <w:rPr>
          <w:rFonts w:hint="eastAsia" w:ascii="仿宋" w:hAnsi="仿宋" w:eastAsia="仿宋" w:cs="仿宋"/>
          <w:color w:val="000000"/>
          <w:kern w:val="0"/>
          <w:sz w:val="24"/>
          <w:szCs w:val="24"/>
        </w:rPr>
        <w:cr/>
      </w:r>
      <w:r>
        <w:rPr>
          <w:rFonts w:hint="eastAsia" w:ascii="仿宋" w:hAnsi="仿宋" w:eastAsia="仿宋" w:cs="仿宋"/>
          <w:color w:val="000000"/>
          <w:kern w:val="0"/>
          <w:sz w:val="24"/>
          <w:szCs w:val="24"/>
          <w:lang w:val="en-US" w:eastAsia="zh-CN"/>
        </w:rPr>
        <w:t xml:space="preserve">    1、</w:t>
      </w:r>
      <w:r>
        <w:rPr>
          <w:rFonts w:hint="eastAsia" w:ascii="仿宋" w:hAnsi="仿宋" w:eastAsia="仿宋" w:cs="仿宋"/>
          <w:color w:val="000000"/>
          <w:kern w:val="0"/>
          <w:sz w:val="24"/>
          <w:szCs w:val="24"/>
        </w:rPr>
        <w:t>成本效益分析法，通过将投入与产出、效益进行关联性分析，评价绩效目标实现程度。</w:t>
      </w:r>
      <w:r>
        <w:rPr>
          <w:rFonts w:hint="eastAsia" w:ascii="仿宋" w:hAnsi="仿宋" w:eastAsia="仿宋" w:cs="仿宋"/>
          <w:color w:val="000000"/>
          <w:kern w:val="0"/>
          <w:sz w:val="24"/>
          <w:szCs w:val="24"/>
        </w:rPr>
        <w:cr/>
      </w:r>
      <w:r>
        <w:rPr>
          <w:rFonts w:hint="eastAsia" w:ascii="仿宋" w:hAnsi="仿宋" w:eastAsia="仿宋" w:cs="仿宋"/>
          <w:color w:val="000000"/>
          <w:kern w:val="0"/>
          <w:sz w:val="24"/>
          <w:szCs w:val="24"/>
          <w:lang w:val="en-US" w:eastAsia="zh-CN"/>
        </w:rPr>
        <w:t xml:space="preserve">    2、</w:t>
      </w:r>
      <w:r>
        <w:rPr>
          <w:rFonts w:hint="eastAsia" w:ascii="仿宋" w:hAnsi="仿宋" w:eastAsia="仿宋" w:cs="仿宋"/>
          <w:color w:val="000000"/>
          <w:kern w:val="0"/>
          <w:sz w:val="24"/>
          <w:szCs w:val="24"/>
        </w:rPr>
        <w:t>比较法，通过对绩效目标与实施效果、历史与当期情况的比较，综合分析绩效目标实现程度。</w:t>
      </w:r>
      <w:r>
        <w:rPr>
          <w:rFonts w:hint="eastAsia" w:ascii="仿宋" w:hAnsi="仿宋" w:eastAsia="仿宋" w:cs="仿宋"/>
          <w:color w:val="000000"/>
          <w:kern w:val="0"/>
          <w:sz w:val="24"/>
          <w:szCs w:val="24"/>
        </w:rPr>
        <w:cr/>
      </w:r>
      <w:r>
        <w:rPr>
          <w:rFonts w:hint="eastAsia" w:ascii="仿宋" w:hAnsi="仿宋" w:eastAsia="仿宋" w:cs="仿宋"/>
          <w:color w:val="000000"/>
          <w:kern w:val="0"/>
          <w:sz w:val="24"/>
          <w:szCs w:val="24"/>
          <w:lang w:val="en-US" w:eastAsia="zh-CN"/>
        </w:rPr>
        <w:t xml:space="preserve">    3、</w:t>
      </w:r>
      <w:r>
        <w:rPr>
          <w:rFonts w:hint="eastAsia" w:ascii="仿宋" w:hAnsi="仿宋" w:eastAsia="仿宋" w:cs="仿宋"/>
          <w:color w:val="000000"/>
          <w:kern w:val="0"/>
          <w:sz w:val="24"/>
          <w:szCs w:val="24"/>
        </w:rPr>
        <w:t>因素分析法，通过综合分析影响绩效目标实现、实施效果的内外因素，评价绩效目标实现程度。</w:t>
      </w:r>
      <w:r>
        <w:rPr>
          <w:rFonts w:hint="eastAsia" w:ascii="仿宋" w:hAnsi="仿宋" w:eastAsia="仿宋" w:cs="仿宋"/>
          <w:color w:val="000000"/>
          <w:kern w:val="0"/>
          <w:sz w:val="24"/>
          <w:szCs w:val="24"/>
        </w:rPr>
        <w:cr/>
      </w:r>
      <w:r>
        <w:rPr>
          <w:rFonts w:hint="eastAsia" w:ascii="仿宋" w:hAnsi="仿宋" w:eastAsia="仿宋" w:cs="仿宋"/>
          <w:color w:val="000000"/>
          <w:kern w:val="0"/>
          <w:sz w:val="24"/>
          <w:szCs w:val="24"/>
          <w:lang w:val="en-US" w:eastAsia="zh-CN"/>
        </w:rPr>
        <w:t xml:space="preserve">    4、</w:t>
      </w:r>
      <w:r>
        <w:rPr>
          <w:rFonts w:hint="eastAsia" w:ascii="仿宋" w:hAnsi="仿宋" w:eastAsia="仿宋" w:cs="仿宋"/>
          <w:color w:val="000000"/>
          <w:kern w:val="0"/>
          <w:sz w:val="24"/>
          <w:szCs w:val="24"/>
        </w:rPr>
        <w:t>公众评判法，通过公众间卷及抽样调查等对财政支出效果进行评判，评价绩效目标实现程度。</w:t>
      </w:r>
    </w:p>
    <w:p w14:paraId="62EA20F0">
      <w:pPr>
        <w:pStyle w:val="2"/>
        <w:ind w:firstLine="643"/>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（四）评价结论</w:t>
      </w:r>
    </w:p>
    <w:p w14:paraId="6834C762">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根据评价指标体系对怀远县科技局部门整体支出的绩效进行评价, 怀远县科技局部门整体支出综合得分</w:t>
      </w:r>
      <w:r>
        <w:rPr>
          <w:rFonts w:hint="eastAsia" w:ascii="仿宋" w:hAnsi="仿宋" w:eastAsia="仿宋" w:cs="仿宋"/>
          <w:b/>
          <w:bCs/>
          <w:color w:val="000000"/>
          <w:kern w:val="0"/>
          <w:sz w:val="24"/>
          <w:szCs w:val="24"/>
        </w:rPr>
        <w:t xml:space="preserve"> 9</w:t>
      </w:r>
      <w:r>
        <w:rPr>
          <w:rFonts w:hint="eastAsia" w:ascii="仿宋" w:hAnsi="仿宋" w:eastAsia="仿宋" w:cs="仿宋"/>
          <w:b/>
          <w:bCs/>
          <w:color w:val="000000"/>
          <w:kern w:val="0"/>
          <w:sz w:val="24"/>
          <w:szCs w:val="24"/>
          <w:lang w:val="en-US" w:eastAsia="zh-CN"/>
        </w:rPr>
        <w:t>2</w:t>
      </w:r>
      <w:r>
        <w:rPr>
          <w:rFonts w:hint="eastAsia" w:ascii="仿宋" w:hAnsi="仿宋" w:eastAsia="仿宋" w:cs="仿宋"/>
          <w:b/>
          <w:bCs/>
          <w:color w:val="000000"/>
          <w:kern w:val="0"/>
          <w:sz w:val="24"/>
          <w:szCs w:val="24"/>
        </w:rPr>
        <w:t>分</w:t>
      </w:r>
      <w:r>
        <w:rPr>
          <w:rFonts w:hint="eastAsia" w:ascii="仿宋" w:hAnsi="仿宋" w:eastAsia="仿宋" w:cs="仿宋"/>
          <w:color w:val="000000"/>
          <w:kern w:val="0"/>
          <w:sz w:val="24"/>
          <w:szCs w:val="24"/>
        </w:rPr>
        <w:t>，评价等级为</w:t>
      </w:r>
      <w:r>
        <w:rPr>
          <w:rFonts w:hint="eastAsia" w:ascii="仿宋" w:hAnsi="仿宋" w:eastAsia="仿宋" w:cs="仿宋"/>
          <w:b/>
          <w:bCs/>
          <w:color w:val="000000"/>
          <w:kern w:val="0"/>
          <w:sz w:val="24"/>
          <w:szCs w:val="24"/>
        </w:rPr>
        <w:t>“优”</w:t>
      </w:r>
      <w:r>
        <w:rPr>
          <w:rFonts w:hint="eastAsia" w:ascii="仿宋" w:hAnsi="仿宋" w:eastAsia="仿宋" w:cs="仿宋"/>
          <w:color w:val="000000"/>
          <w:kern w:val="0"/>
          <w:sz w:val="24"/>
          <w:szCs w:val="24"/>
        </w:rPr>
        <w:t>。怀远县科技局制定的年度预算绩效目标依据充分，符合国家法律法规、国民经济和社会发展总体规划，符合部门职责，符合部门制定的中长期实施规划。怀远县科技局通过履职，在组织全县科技工作，发挥</w:t>
      </w:r>
      <w:r>
        <w:rPr>
          <w:rFonts w:hint="eastAsia" w:ascii="仿宋" w:hAnsi="仿宋" w:eastAsia="仿宋" w:cs="仿宋"/>
          <w:color w:val="000000"/>
          <w:kern w:val="0"/>
          <w:sz w:val="24"/>
          <w:szCs w:val="24"/>
          <w:lang w:eastAsia="zh-CN"/>
        </w:rPr>
        <w:t>科技</w:t>
      </w:r>
      <w:r>
        <w:rPr>
          <w:rFonts w:hint="eastAsia" w:ascii="仿宋" w:hAnsi="仿宋" w:eastAsia="仿宋" w:cs="仿宋"/>
          <w:color w:val="000000"/>
          <w:kern w:val="0"/>
          <w:sz w:val="24"/>
          <w:szCs w:val="24"/>
        </w:rPr>
        <w:t>扶持</w:t>
      </w:r>
      <w:r>
        <w:rPr>
          <w:rFonts w:hint="eastAsia" w:ascii="仿宋" w:hAnsi="仿宋" w:eastAsia="仿宋" w:cs="仿宋"/>
          <w:color w:val="000000"/>
          <w:kern w:val="0"/>
          <w:sz w:val="24"/>
          <w:szCs w:val="24"/>
          <w:lang w:eastAsia="zh-CN"/>
        </w:rPr>
        <w:t>作用</w:t>
      </w:r>
      <w:r>
        <w:rPr>
          <w:rFonts w:hint="eastAsia" w:ascii="仿宋" w:hAnsi="仿宋" w:eastAsia="仿宋" w:cs="仿宋"/>
          <w:color w:val="000000"/>
          <w:kern w:val="0"/>
          <w:sz w:val="24"/>
          <w:szCs w:val="24"/>
        </w:rPr>
        <w:t>，不断增强科技局工作和科技局的政治性、先进性、群众性。但在履职过程中，也存在一些问题，主要包括项目绩效指标设置不科学、不合理；自评结论不够详细；内部流程管理有待提升完善。</w:t>
      </w:r>
    </w:p>
    <w:p w14:paraId="526B977A">
      <w:pPr>
        <w:spacing w:before="100" w:beforeAutospacing="1" w:after="100" w:afterAutospacing="1" w:line="444"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 xml:space="preserve">（五）评价得分情况 </w:t>
      </w:r>
    </w:p>
    <w:p w14:paraId="2E77C269">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经统计分析，2022年度怀远县科技局部门整体支出绩效评价综合得分为9</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分，评价等级为“优”。（90-100为优，80-89为良，60-79为中，60以下为差）。具体评分见下表： </w:t>
      </w:r>
    </w:p>
    <w:tbl>
      <w:tblPr>
        <w:tblStyle w:val="13"/>
        <w:tblW w:w="0" w:type="auto"/>
        <w:jc w:val="center"/>
        <w:tblLayout w:type="autofit"/>
        <w:tblCellMar>
          <w:top w:w="0" w:type="dxa"/>
          <w:left w:w="108" w:type="dxa"/>
          <w:bottom w:w="0" w:type="dxa"/>
          <w:right w:w="108" w:type="dxa"/>
        </w:tblCellMar>
      </w:tblPr>
      <w:tblGrid>
        <w:gridCol w:w="1402"/>
        <w:gridCol w:w="1313"/>
        <w:gridCol w:w="1313"/>
        <w:gridCol w:w="1436"/>
        <w:gridCol w:w="1409"/>
        <w:gridCol w:w="1463"/>
      </w:tblGrid>
      <w:tr w14:paraId="2B77C99A">
        <w:trPr>
          <w:jc w:val="center"/>
        </w:trPr>
        <w:tc>
          <w:tcPr>
            <w:tcW w:w="1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1ABAD727">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 项目 </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13E33AE6">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投入指标 </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1A9423F8">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过程指标 </w:t>
            </w:r>
          </w:p>
        </w:tc>
        <w:tc>
          <w:tcPr>
            <w:tcW w:w="1436"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3A15B951">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产出指标 </w:t>
            </w:r>
          </w:p>
        </w:tc>
        <w:tc>
          <w:tcPr>
            <w:tcW w:w="1409"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7AB6B32C">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效果指标 </w:t>
            </w:r>
          </w:p>
        </w:tc>
        <w:tc>
          <w:tcPr>
            <w:tcW w:w="146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13DB1BA7">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得分合计 </w:t>
            </w:r>
          </w:p>
        </w:tc>
      </w:tr>
      <w:tr w14:paraId="59F8D1B7">
        <w:trPr>
          <w:jc w:val="center"/>
        </w:trPr>
        <w:tc>
          <w:tcPr>
            <w:tcW w:w="1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5C2881E0">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标准分值 </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085FA319">
            <w:pPr>
              <w:spacing w:before="100" w:beforeAutospacing="1" w:after="100" w:afterAutospacing="1"/>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2A67C6A5">
            <w:pPr>
              <w:spacing w:before="100" w:beforeAutospacing="1" w:after="100" w:afterAutospacing="1"/>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55 </w:t>
            </w:r>
          </w:p>
        </w:tc>
        <w:tc>
          <w:tcPr>
            <w:tcW w:w="1436"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79FA456E">
            <w:pPr>
              <w:spacing w:before="100" w:beforeAutospacing="1" w:after="100" w:afterAutospacing="1"/>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15 </w:t>
            </w:r>
          </w:p>
        </w:tc>
        <w:tc>
          <w:tcPr>
            <w:tcW w:w="1409"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71094CFC">
            <w:pPr>
              <w:spacing w:before="100" w:beforeAutospacing="1" w:after="100" w:afterAutospacing="1"/>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15 </w:t>
            </w:r>
          </w:p>
        </w:tc>
        <w:tc>
          <w:tcPr>
            <w:tcW w:w="146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6238FCE6">
            <w:pPr>
              <w:spacing w:before="100" w:beforeAutospacing="1" w:after="100" w:afterAutospacing="1"/>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100 </w:t>
            </w:r>
          </w:p>
        </w:tc>
      </w:tr>
      <w:tr w14:paraId="4C1EADF9">
        <w:tblPrEx>
          <w:tblCellMar>
            <w:top w:w="0" w:type="dxa"/>
            <w:left w:w="108" w:type="dxa"/>
            <w:bottom w:w="0" w:type="dxa"/>
            <w:right w:w="108" w:type="dxa"/>
          </w:tblCellMar>
        </w:tblPrEx>
        <w:trPr>
          <w:jc w:val="center"/>
        </w:trPr>
        <w:tc>
          <w:tcPr>
            <w:tcW w:w="1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3F6CB19D">
            <w:pPr>
              <w:spacing w:before="100" w:beforeAutospacing="1" w:after="100" w:afterAutospacing="1"/>
              <w:jc w:val="center"/>
              <w:rPr>
                <w:rFonts w:hint="eastAsia" w:ascii="仿宋" w:hAnsi="仿宋" w:eastAsia="仿宋" w:cs="仿宋"/>
                <w:sz w:val="24"/>
                <w:szCs w:val="24"/>
              </w:rPr>
            </w:pPr>
            <w:r>
              <w:rPr>
                <w:rFonts w:hint="eastAsia" w:ascii="仿宋" w:hAnsi="仿宋" w:eastAsia="仿宋" w:cs="仿宋"/>
                <w:sz w:val="24"/>
                <w:szCs w:val="24"/>
              </w:rPr>
              <w:t xml:space="preserve">评价得分 </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645694C2">
            <w:pPr>
              <w:spacing w:before="100" w:beforeAutospacing="1" w:after="100" w:afterAutospacing="1"/>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3584A019">
            <w:pPr>
              <w:spacing w:before="100" w:beforeAutospacing="1" w:after="100" w:afterAutospacing="1"/>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53</w:t>
            </w:r>
          </w:p>
        </w:tc>
        <w:tc>
          <w:tcPr>
            <w:tcW w:w="1436"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20090F6E">
            <w:pPr>
              <w:spacing w:before="100" w:beforeAutospacing="1" w:after="100" w:afterAutospacing="1"/>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p>
        </w:tc>
        <w:tc>
          <w:tcPr>
            <w:tcW w:w="1409"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35E259E5">
            <w:pPr>
              <w:spacing w:before="100" w:beforeAutospacing="1" w:after="100" w:afterAutospacing="1"/>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146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310AB032">
            <w:pPr>
              <w:spacing w:before="100" w:beforeAutospacing="1" w:after="100" w:afterAutospacing="1"/>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9</w:t>
            </w:r>
            <w:r>
              <w:rPr>
                <w:rFonts w:hint="eastAsia" w:ascii="仿宋" w:hAnsi="仿宋" w:eastAsia="仿宋" w:cs="仿宋"/>
                <w:sz w:val="24"/>
                <w:szCs w:val="24"/>
                <w:highlight w:val="none"/>
                <w:lang w:val="en-US" w:eastAsia="zh-CN"/>
              </w:rPr>
              <w:t>2</w:t>
            </w:r>
          </w:p>
        </w:tc>
      </w:tr>
      <w:tr w14:paraId="4032467A">
        <w:trPr>
          <w:jc w:val="center"/>
        </w:trPr>
        <w:tc>
          <w:tcPr>
            <w:tcW w:w="1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7BEB3771">
            <w:pPr>
              <w:spacing w:before="100" w:beforeAutospacing="1" w:after="100" w:afterAutospacing="1"/>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得分率</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09A976BA">
            <w:pPr>
              <w:spacing w:before="100" w:beforeAutospacing="1" w:after="100" w:afterAutospacing="1"/>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93.3%</w:t>
            </w:r>
          </w:p>
        </w:tc>
        <w:tc>
          <w:tcPr>
            <w:tcW w:w="131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4799B352">
            <w:pPr>
              <w:spacing w:before="100" w:beforeAutospacing="1" w:after="100" w:afterAutospacing="1"/>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96.4%</w:t>
            </w:r>
          </w:p>
        </w:tc>
        <w:tc>
          <w:tcPr>
            <w:tcW w:w="1436"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26586F7A">
            <w:pPr>
              <w:spacing w:before="100" w:beforeAutospacing="1" w:after="100" w:afterAutospacing="1"/>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86.7%</w:t>
            </w:r>
          </w:p>
        </w:tc>
        <w:tc>
          <w:tcPr>
            <w:tcW w:w="1409"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71D6BBFB">
            <w:pPr>
              <w:spacing w:before="100" w:beforeAutospacing="1" w:after="100" w:afterAutospacing="1"/>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80%</w:t>
            </w:r>
          </w:p>
        </w:tc>
        <w:tc>
          <w:tcPr>
            <w:tcW w:w="1463"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vAlign w:val="center"/>
          </w:tcPr>
          <w:p w14:paraId="4211CF3B">
            <w:pPr>
              <w:spacing w:before="100" w:beforeAutospacing="1" w:after="100" w:afterAutospacing="1"/>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92%</w:t>
            </w:r>
          </w:p>
        </w:tc>
      </w:tr>
    </w:tbl>
    <w:p w14:paraId="3225858B">
      <w:pPr>
        <w:pStyle w:val="2"/>
        <w:ind w:firstLine="600"/>
        <w:rPr>
          <w:rFonts w:hint="eastAsia" w:ascii="仿宋" w:hAnsi="仿宋" w:eastAsia="仿宋" w:cs="仿宋"/>
          <w:color w:val="000000"/>
          <w:kern w:val="0"/>
          <w:sz w:val="24"/>
          <w:szCs w:val="24"/>
        </w:rPr>
      </w:pPr>
    </w:p>
    <w:p w14:paraId="01AC8DE6">
      <w:pPr>
        <w:pStyle w:val="2"/>
        <w:ind w:firstLine="0" w:firstLineChars="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三、绩效评价指标完成情况</w:t>
      </w:r>
    </w:p>
    <w:p w14:paraId="64655627">
      <w:pPr>
        <w:pStyle w:val="2"/>
        <w:ind w:firstLine="6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2022年度怀远县科技局项目绩效评价指标体系共设置4个一级指标（项目</w:t>
      </w:r>
      <w:r>
        <w:rPr>
          <w:rFonts w:hint="eastAsia" w:ascii="仿宋" w:hAnsi="仿宋" w:eastAsia="仿宋" w:cs="仿宋"/>
          <w:color w:val="000000"/>
          <w:kern w:val="0"/>
          <w:sz w:val="24"/>
          <w:szCs w:val="24"/>
          <w:lang w:eastAsia="zh-CN"/>
        </w:rPr>
        <w:t>投入</w:t>
      </w:r>
      <w:r>
        <w:rPr>
          <w:rFonts w:hint="eastAsia" w:ascii="仿宋" w:hAnsi="仿宋" w:eastAsia="仿宋" w:cs="仿宋"/>
          <w:color w:val="000000"/>
          <w:kern w:val="0"/>
          <w:sz w:val="24"/>
          <w:szCs w:val="24"/>
        </w:rPr>
        <w:t>、过程、产出、效益）、一级指标对应12个二级指标、二级指标对应33个三级指标，本次绩效评价的指标分值设计，在此基础上对二、三级指标进行细分，根据二、三级指标与绩效目标的匹配性、在指标中的重要性、以及对一级指标的影响程度来合理确定评价指标的分值比例结构。相关指标得分分析详见下表：</w:t>
      </w:r>
    </w:p>
    <w:p w14:paraId="1910D948">
      <w:pPr>
        <w:spacing w:before="100" w:beforeAutospacing="1" w:after="100" w:afterAutospacing="1" w:line="444" w:lineRule="auto"/>
        <w:ind w:firstLine="480" w:firstLineChars="200"/>
        <w:rPr>
          <w:rFonts w:ascii="仿宋" w:hAnsi="仿宋" w:eastAsia="仿宋"/>
          <w:sz w:val="30"/>
          <w:szCs w:val="30"/>
        </w:rPr>
      </w:pPr>
      <w:r>
        <w:rPr>
          <w:rFonts w:hint="eastAsia" w:ascii="仿宋" w:hAnsi="仿宋" w:eastAsia="仿宋" w:cs="仿宋"/>
          <w:sz w:val="24"/>
          <w:szCs w:val="24"/>
        </w:rPr>
        <w:t>2022年度怀远县科技局部门整体支出主要绩效指标完成情况表</w:t>
      </w:r>
      <w:r>
        <w:rPr>
          <w:rFonts w:hint="eastAsia" w:ascii="仿宋" w:hAnsi="仿宋" w:eastAsia="仿宋"/>
          <w:sz w:val="30"/>
          <w:szCs w:val="30"/>
        </w:rPr>
        <w:t xml:space="preserve"> </w:t>
      </w:r>
    </w:p>
    <w:tbl>
      <w:tblPr>
        <w:tblStyle w:val="13"/>
        <w:tblW w:w="8519" w:type="dxa"/>
        <w:jc w:val="center"/>
        <w:tblLayout w:type="autofit"/>
        <w:tblCellMar>
          <w:top w:w="0" w:type="dxa"/>
          <w:left w:w="108" w:type="dxa"/>
          <w:bottom w:w="0" w:type="dxa"/>
          <w:right w:w="108" w:type="dxa"/>
        </w:tblCellMar>
      </w:tblPr>
      <w:tblGrid>
        <w:gridCol w:w="844"/>
        <w:gridCol w:w="1560"/>
        <w:gridCol w:w="1842"/>
        <w:gridCol w:w="3402"/>
        <w:gridCol w:w="871"/>
      </w:tblGrid>
      <w:tr w14:paraId="14EAB843">
        <w:tblPrEx>
          <w:tblCellMar>
            <w:top w:w="0" w:type="dxa"/>
            <w:left w:w="108" w:type="dxa"/>
            <w:bottom w:w="0" w:type="dxa"/>
            <w:right w:w="108" w:type="dxa"/>
          </w:tblCellMar>
        </w:tblPrEx>
        <w:trPr>
          <w:jc w:val="center"/>
        </w:trPr>
        <w:tc>
          <w:tcPr>
            <w:tcW w:w="844"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663B4D7">
            <w:pPr>
              <w:spacing w:before="100" w:beforeAutospacing="1" w:after="100" w:afterAutospacing="1"/>
              <w:jc w:val="center"/>
              <w:rPr>
                <w:rFonts w:ascii="仿宋" w:hAnsi="仿宋" w:eastAsia="仿宋"/>
              </w:rPr>
            </w:pPr>
            <w:r>
              <w:rPr>
                <w:rFonts w:hint="eastAsia" w:ascii="仿宋" w:hAnsi="仿宋" w:eastAsia="仿宋"/>
              </w:rPr>
              <w:t>一级指标</w:t>
            </w: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4136468">
            <w:pPr>
              <w:spacing w:before="100" w:beforeAutospacing="1" w:after="100" w:afterAutospacing="1"/>
              <w:jc w:val="center"/>
              <w:rPr>
                <w:rFonts w:ascii="仿宋" w:hAnsi="仿宋" w:eastAsia="仿宋"/>
              </w:rPr>
            </w:pPr>
            <w:r>
              <w:rPr>
                <w:rFonts w:hint="eastAsia" w:ascii="仿宋" w:hAnsi="仿宋" w:eastAsia="仿宋"/>
              </w:rPr>
              <w:t>二级指标</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873CE1C">
            <w:pPr>
              <w:spacing w:before="100" w:beforeAutospacing="1" w:after="100" w:afterAutospacing="1"/>
              <w:jc w:val="center"/>
              <w:rPr>
                <w:rFonts w:ascii="仿宋" w:hAnsi="仿宋" w:eastAsia="仿宋"/>
              </w:rPr>
            </w:pPr>
            <w:r>
              <w:rPr>
                <w:rFonts w:hint="eastAsia" w:ascii="仿宋" w:hAnsi="仿宋" w:eastAsia="仿宋"/>
              </w:rPr>
              <w:t>三级指标</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07792A4">
            <w:pPr>
              <w:spacing w:before="100" w:beforeAutospacing="1" w:after="100" w:afterAutospacing="1"/>
              <w:jc w:val="center"/>
              <w:rPr>
                <w:rFonts w:ascii="仿宋" w:hAnsi="仿宋" w:eastAsia="仿宋"/>
              </w:rPr>
            </w:pPr>
            <w:r>
              <w:rPr>
                <w:rFonts w:hint="eastAsia" w:ascii="仿宋" w:hAnsi="仿宋" w:eastAsia="仿宋"/>
              </w:rPr>
              <w:t>评分标准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3ED2553">
            <w:pPr>
              <w:spacing w:before="100" w:beforeAutospacing="1" w:after="100" w:afterAutospacing="1"/>
              <w:jc w:val="center"/>
              <w:rPr>
                <w:rFonts w:ascii="仿宋" w:hAnsi="仿宋" w:eastAsia="仿宋"/>
              </w:rPr>
            </w:pPr>
            <w:r>
              <w:rPr>
                <w:rFonts w:hint="eastAsia" w:ascii="仿宋" w:hAnsi="仿宋" w:eastAsia="仿宋"/>
              </w:rPr>
              <w:t>得分</w:t>
            </w:r>
          </w:p>
        </w:tc>
      </w:tr>
      <w:tr w14:paraId="4D22DA31">
        <w:tblPrEx>
          <w:tblCellMar>
            <w:top w:w="0" w:type="dxa"/>
            <w:left w:w="108" w:type="dxa"/>
            <w:bottom w:w="0" w:type="dxa"/>
            <w:right w:w="108" w:type="dxa"/>
          </w:tblCellMar>
        </w:tblPrEx>
        <w:trPr>
          <w:jc w:val="center"/>
        </w:trPr>
        <w:tc>
          <w:tcPr>
            <w:tcW w:w="844"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378E7078">
            <w:pPr>
              <w:spacing w:before="100" w:beforeAutospacing="1" w:after="100" w:afterAutospacing="1"/>
              <w:jc w:val="center"/>
              <w:rPr>
                <w:rFonts w:hint="eastAsia" w:ascii="仿宋" w:hAnsi="仿宋" w:eastAsia="仿宋"/>
              </w:rPr>
            </w:pPr>
            <w:r>
              <w:rPr>
                <w:rFonts w:hint="eastAsia" w:ascii="仿宋" w:hAnsi="仿宋" w:eastAsia="仿宋"/>
              </w:rPr>
              <w:t>投入</w:t>
            </w:r>
          </w:p>
          <w:p w14:paraId="3A30AD65">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15</w:t>
            </w:r>
            <w:r>
              <w:rPr>
                <w:rFonts w:hint="eastAsia" w:ascii="仿宋" w:hAnsi="仿宋" w:eastAsia="仿宋"/>
              </w:rPr>
              <w:t>分）</w:t>
            </w:r>
          </w:p>
        </w:tc>
        <w:tc>
          <w:tcPr>
            <w:tcW w:w="1560"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36B3AD07">
            <w:pPr>
              <w:spacing w:before="100" w:beforeAutospacing="1" w:after="100" w:afterAutospacing="1"/>
              <w:jc w:val="center"/>
              <w:rPr>
                <w:rFonts w:hint="eastAsia" w:ascii="仿宋" w:hAnsi="仿宋" w:eastAsia="仿宋"/>
              </w:rPr>
            </w:pPr>
            <w:r>
              <w:rPr>
                <w:rFonts w:hint="eastAsia" w:ascii="仿宋" w:hAnsi="仿宋" w:eastAsia="仿宋"/>
              </w:rPr>
              <w:t>目标设定</w:t>
            </w:r>
          </w:p>
          <w:p w14:paraId="6796CB6E">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5</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B737669">
            <w:pPr>
              <w:spacing w:before="100" w:beforeAutospacing="1" w:after="100" w:afterAutospacing="1"/>
              <w:rPr>
                <w:rFonts w:ascii="仿宋" w:hAnsi="仿宋" w:eastAsia="仿宋"/>
              </w:rPr>
            </w:pPr>
            <w:r>
              <w:rPr>
                <w:rFonts w:hint="eastAsia" w:ascii="仿宋" w:hAnsi="仿宋" w:eastAsia="仿宋"/>
              </w:rPr>
              <w:t>职责明确（</w:t>
            </w:r>
            <w:r>
              <w:rPr>
                <w:rFonts w:ascii="仿宋" w:hAnsi="仿宋" w:eastAsia="仿宋"/>
              </w:rPr>
              <w:t>1</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611A9BF">
            <w:pPr>
              <w:spacing w:before="100" w:beforeAutospacing="1" w:after="100" w:afterAutospacing="1"/>
              <w:rPr>
                <w:rFonts w:ascii="仿宋" w:hAnsi="仿宋" w:eastAsia="仿宋"/>
              </w:rPr>
            </w:pPr>
            <w:r>
              <w:rPr>
                <w:rFonts w:hint="eastAsia" w:ascii="仿宋" w:hAnsi="仿宋" w:eastAsia="仿宋"/>
              </w:rPr>
              <w:t>符合（</w:t>
            </w:r>
            <w:r>
              <w:rPr>
                <w:rFonts w:ascii="仿宋" w:hAnsi="仿宋" w:eastAsia="仿宋"/>
              </w:rPr>
              <w:t>1</w:t>
            </w:r>
            <w:r>
              <w:rPr>
                <w:rFonts w:hint="eastAsia" w:ascii="仿宋" w:hAnsi="仿宋" w:eastAsia="仿宋"/>
              </w:rPr>
              <w:t>分）；</w:t>
            </w:r>
          </w:p>
          <w:p w14:paraId="014A61CB">
            <w:pPr>
              <w:spacing w:before="100" w:beforeAutospacing="1" w:after="100" w:afterAutospacing="1"/>
              <w:rPr>
                <w:rFonts w:ascii="仿宋" w:hAnsi="仿宋" w:eastAsia="仿宋"/>
              </w:rPr>
            </w:pPr>
            <w:r>
              <w:rPr>
                <w:rFonts w:hint="eastAsia" w:ascii="仿宋" w:hAnsi="仿宋" w:eastAsia="仿宋"/>
              </w:rPr>
              <w:t>不符合（</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210ADA1">
            <w:pPr>
              <w:spacing w:before="100" w:beforeAutospacing="1" w:after="100" w:afterAutospacing="1"/>
              <w:jc w:val="center"/>
              <w:rPr>
                <w:rFonts w:ascii="仿宋" w:hAnsi="仿宋" w:eastAsia="仿宋"/>
              </w:rPr>
            </w:pPr>
            <w:r>
              <w:rPr>
                <w:rFonts w:ascii="Calibri" w:hAnsi="Calibri" w:eastAsia="仿宋" w:cs="Calibri"/>
              </w:rPr>
              <w:t> </w:t>
            </w:r>
            <w:r>
              <w:rPr>
                <w:rFonts w:hint="eastAsia" w:ascii="仿宋" w:hAnsi="仿宋" w:eastAsia="仿宋"/>
              </w:rPr>
              <w:t>１</w:t>
            </w:r>
          </w:p>
        </w:tc>
      </w:tr>
      <w:tr w14:paraId="17D6ABAE">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4A154C34">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48D75B2A">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621D62B">
            <w:pPr>
              <w:spacing w:before="100" w:beforeAutospacing="1" w:after="100" w:afterAutospacing="1"/>
              <w:rPr>
                <w:rFonts w:ascii="仿宋" w:hAnsi="仿宋" w:eastAsia="仿宋"/>
              </w:rPr>
            </w:pPr>
            <w:r>
              <w:rPr>
                <w:rFonts w:hint="eastAsia" w:ascii="仿宋" w:hAnsi="仿宋" w:eastAsia="仿宋"/>
              </w:rPr>
              <w:t>活动合规性（</w:t>
            </w:r>
            <w:r>
              <w:rPr>
                <w:rFonts w:ascii="仿宋" w:hAnsi="仿宋" w:eastAsia="仿宋"/>
              </w:rPr>
              <w:t>1</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32C582F">
            <w:pPr>
              <w:spacing w:before="100" w:beforeAutospacing="1" w:after="100" w:afterAutospacing="1"/>
              <w:rPr>
                <w:rFonts w:ascii="仿宋" w:hAnsi="仿宋" w:eastAsia="仿宋"/>
              </w:rPr>
            </w:pPr>
            <w:r>
              <w:rPr>
                <w:rFonts w:hint="eastAsia" w:ascii="仿宋" w:hAnsi="仿宋" w:eastAsia="仿宋"/>
              </w:rPr>
              <w:t>全部符合（</w:t>
            </w:r>
            <w:r>
              <w:rPr>
                <w:rFonts w:ascii="仿宋" w:hAnsi="仿宋" w:eastAsia="仿宋"/>
              </w:rPr>
              <w:t>1</w:t>
            </w:r>
            <w:r>
              <w:rPr>
                <w:rFonts w:hint="eastAsia" w:ascii="仿宋" w:hAnsi="仿宋" w:eastAsia="仿宋"/>
              </w:rPr>
              <w:t>分）；</w:t>
            </w:r>
          </w:p>
          <w:p w14:paraId="72C4324E">
            <w:pPr>
              <w:spacing w:before="100" w:beforeAutospacing="1" w:after="100" w:afterAutospacing="1"/>
              <w:rPr>
                <w:rFonts w:ascii="仿宋" w:hAnsi="仿宋" w:eastAsia="仿宋"/>
              </w:rPr>
            </w:pPr>
            <w:r>
              <w:rPr>
                <w:rFonts w:hint="eastAsia" w:ascii="仿宋" w:hAnsi="仿宋" w:eastAsia="仿宋"/>
              </w:rPr>
              <w:t>其中一项不符合（</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FBB2C63">
            <w:pPr>
              <w:spacing w:before="100" w:beforeAutospacing="1" w:after="100" w:afterAutospacing="1"/>
              <w:jc w:val="center"/>
              <w:rPr>
                <w:rFonts w:ascii="仿宋" w:hAnsi="仿宋" w:eastAsia="仿宋"/>
              </w:rPr>
            </w:pPr>
            <w:r>
              <w:rPr>
                <w:rFonts w:ascii="Calibri" w:hAnsi="Calibri" w:eastAsia="仿宋" w:cs="Calibri"/>
              </w:rPr>
              <w:t> </w:t>
            </w:r>
            <w:r>
              <w:rPr>
                <w:rFonts w:hint="eastAsia" w:ascii="仿宋" w:hAnsi="仿宋" w:eastAsia="仿宋"/>
              </w:rPr>
              <w:t>１</w:t>
            </w:r>
          </w:p>
        </w:tc>
      </w:tr>
      <w:tr w14:paraId="267A95BA">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0B8F4407">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46BA2A7D">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F25F855">
            <w:pPr>
              <w:spacing w:before="100" w:beforeAutospacing="1" w:after="100" w:afterAutospacing="1"/>
              <w:rPr>
                <w:rFonts w:ascii="仿宋" w:hAnsi="仿宋" w:eastAsia="仿宋"/>
              </w:rPr>
            </w:pPr>
            <w:r>
              <w:rPr>
                <w:rFonts w:hint="eastAsia" w:ascii="仿宋" w:hAnsi="仿宋" w:eastAsia="仿宋"/>
              </w:rPr>
              <w:t>活动合理性（</w:t>
            </w:r>
            <w:r>
              <w:rPr>
                <w:rFonts w:ascii="仿宋" w:hAnsi="仿宋" w:eastAsia="仿宋"/>
              </w:rPr>
              <w:t>1</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C6B130C">
            <w:pPr>
              <w:spacing w:before="100" w:beforeAutospacing="1" w:after="100" w:afterAutospacing="1"/>
              <w:rPr>
                <w:rFonts w:ascii="仿宋" w:hAnsi="仿宋" w:eastAsia="仿宋"/>
              </w:rPr>
            </w:pPr>
            <w:r>
              <w:rPr>
                <w:rFonts w:hint="eastAsia" w:ascii="仿宋" w:hAnsi="仿宋" w:eastAsia="仿宋"/>
              </w:rPr>
              <w:t>全部符合（</w:t>
            </w:r>
            <w:r>
              <w:rPr>
                <w:rFonts w:ascii="仿宋" w:hAnsi="仿宋" w:eastAsia="仿宋"/>
              </w:rPr>
              <w:t>1</w:t>
            </w:r>
            <w:r>
              <w:rPr>
                <w:rFonts w:hint="eastAsia" w:ascii="仿宋" w:hAnsi="仿宋" w:eastAsia="仿宋"/>
              </w:rPr>
              <w:t>分）；</w:t>
            </w:r>
          </w:p>
          <w:p w14:paraId="2478DF7E">
            <w:pPr>
              <w:spacing w:before="100" w:beforeAutospacing="1" w:after="100" w:afterAutospacing="1"/>
              <w:rPr>
                <w:rFonts w:ascii="仿宋" w:hAnsi="仿宋" w:eastAsia="仿宋"/>
              </w:rPr>
            </w:pPr>
            <w:r>
              <w:rPr>
                <w:rFonts w:hint="eastAsia" w:ascii="仿宋" w:hAnsi="仿宋" w:eastAsia="仿宋"/>
              </w:rPr>
              <w:t>其中一项不符合（</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C9DB5D5">
            <w:pPr>
              <w:spacing w:before="100" w:beforeAutospacing="1" w:after="100" w:afterAutospacing="1"/>
              <w:jc w:val="center"/>
              <w:rPr>
                <w:rFonts w:ascii="仿宋" w:hAnsi="仿宋" w:eastAsia="仿宋"/>
              </w:rPr>
            </w:pPr>
            <w:r>
              <w:rPr>
                <w:rFonts w:ascii="Calibri" w:hAnsi="Calibri" w:eastAsia="仿宋" w:cs="Calibri"/>
              </w:rPr>
              <w:t> </w:t>
            </w:r>
            <w:r>
              <w:rPr>
                <w:rFonts w:hint="eastAsia" w:ascii="仿宋" w:hAnsi="仿宋" w:eastAsia="仿宋"/>
              </w:rPr>
              <w:t>１</w:t>
            </w:r>
          </w:p>
        </w:tc>
      </w:tr>
      <w:tr w14:paraId="719ADAA7">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533E7F6C">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50317795">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1F3CF43">
            <w:pPr>
              <w:spacing w:before="100" w:beforeAutospacing="1" w:after="100" w:afterAutospacing="1"/>
              <w:rPr>
                <w:rFonts w:ascii="仿宋" w:hAnsi="仿宋" w:eastAsia="仿宋"/>
              </w:rPr>
            </w:pPr>
            <w:r>
              <w:rPr>
                <w:rFonts w:hint="eastAsia" w:ascii="仿宋" w:hAnsi="仿宋" w:eastAsia="仿宋"/>
              </w:rPr>
              <w:t>目标覆盖率（</w:t>
            </w:r>
            <w:r>
              <w:rPr>
                <w:rFonts w:ascii="仿宋" w:hAnsi="仿宋" w:eastAsia="仿宋"/>
              </w:rPr>
              <w:t>1</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B4A0A03">
            <w:pPr>
              <w:spacing w:before="100" w:beforeAutospacing="1" w:after="100" w:afterAutospacing="1"/>
              <w:rPr>
                <w:rFonts w:ascii="仿宋" w:hAnsi="仿宋" w:eastAsia="仿宋"/>
              </w:rPr>
            </w:pPr>
            <w:r>
              <w:rPr>
                <w:rFonts w:hint="eastAsia" w:ascii="仿宋" w:hAnsi="仿宋" w:eastAsia="仿宋"/>
              </w:rPr>
              <w:t>达到目标值得</w:t>
            </w:r>
            <w:r>
              <w:rPr>
                <w:rFonts w:ascii="仿宋" w:hAnsi="仿宋" w:eastAsia="仿宋"/>
              </w:rPr>
              <w:t>1</w:t>
            </w:r>
            <w:r>
              <w:rPr>
                <w:rFonts w:hint="eastAsia" w:ascii="仿宋" w:hAnsi="仿宋" w:eastAsia="仿宋"/>
              </w:rPr>
              <w:t>分，未达到目标值采用完成比率法计分：得分</w:t>
            </w:r>
            <w:r>
              <w:rPr>
                <w:rFonts w:ascii="仿宋" w:hAnsi="仿宋" w:eastAsia="仿宋"/>
              </w:rPr>
              <w:t>=</w:t>
            </w:r>
            <w:r>
              <w:rPr>
                <w:rFonts w:hint="eastAsia" w:ascii="仿宋" w:hAnsi="仿宋" w:eastAsia="仿宋"/>
              </w:rPr>
              <w:t>覆盖率</w:t>
            </w:r>
            <w:r>
              <w:rPr>
                <w:rFonts w:ascii="仿宋" w:hAnsi="仿宋" w:eastAsia="仿宋"/>
              </w:rPr>
              <w:t>/</w:t>
            </w:r>
            <w:r>
              <w:rPr>
                <w:rFonts w:hint="eastAsia" w:ascii="仿宋" w:hAnsi="仿宋" w:eastAsia="仿宋"/>
              </w:rPr>
              <w:t>目标值×</w:t>
            </w:r>
            <w:r>
              <w:rPr>
                <w:rFonts w:ascii="仿宋" w:hAnsi="仿宋" w:eastAsia="仿宋"/>
              </w:rPr>
              <w:t>1</w:t>
            </w:r>
            <w:r>
              <w:rPr>
                <w:rFonts w:hint="eastAsia" w:ascii="仿宋" w:hAnsi="仿宋" w:eastAsia="仿宋"/>
              </w:rPr>
              <w:t>，超过目标值不加分。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0C2A114">
            <w:pPr>
              <w:spacing w:before="100" w:beforeAutospacing="1" w:after="100" w:afterAutospacing="1"/>
              <w:jc w:val="center"/>
              <w:rPr>
                <w:rFonts w:hint="eastAsia" w:ascii="仿宋" w:hAnsi="仿宋" w:eastAsia="仿宋"/>
                <w:lang w:eastAsia="zh-CN"/>
              </w:rPr>
            </w:pPr>
            <w:r>
              <w:rPr>
                <w:rFonts w:hint="eastAsia" w:ascii="仿宋" w:hAnsi="仿宋" w:eastAsia="仿宋"/>
                <w:lang w:val="en-US" w:eastAsia="zh-CN"/>
              </w:rPr>
              <w:t>0</w:t>
            </w:r>
          </w:p>
        </w:tc>
      </w:tr>
      <w:tr w14:paraId="666A38E6">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5B88B345">
            <w:pPr>
              <w:spacing w:before="100" w:beforeAutospacing="1" w:after="100" w:afterAutospacing="1"/>
              <w:jc w:val="center"/>
              <w:rPr>
                <w:rFonts w:ascii="仿宋" w:hAnsi="仿宋" w:eastAsia="仿宋"/>
              </w:rPr>
            </w:pPr>
          </w:p>
        </w:tc>
        <w:tc>
          <w:tcPr>
            <w:tcW w:w="1560"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6FEFE29E">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EBE7F12">
            <w:pPr>
              <w:spacing w:before="100" w:beforeAutospacing="1" w:after="100" w:afterAutospacing="1"/>
              <w:rPr>
                <w:rFonts w:ascii="仿宋" w:hAnsi="仿宋" w:eastAsia="仿宋"/>
              </w:rPr>
            </w:pPr>
            <w:r>
              <w:rPr>
                <w:rFonts w:hint="eastAsia" w:ascii="仿宋" w:hAnsi="仿宋" w:eastAsia="仿宋"/>
              </w:rPr>
              <w:t>目标管理创新（</w:t>
            </w:r>
            <w:r>
              <w:rPr>
                <w:rFonts w:ascii="仿宋" w:hAnsi="仿宋" w:eastAsia="仿宋"/>
              </w:rPr>
              <w:t>1</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2A1ED34">
            <w:pPr>
              <w:spacing w:before="100" w:beforeAutospacing="1" w:after="100" w:afterAutospacing="1"/>
              <w:rPr>
                <w:rFonts w:ascii="仿宋" w:hAnsi="仿宋" w:eastAsia="仿宋"/>
              </w:rPr>
            </w:pPr>
            <w:r>
              <w:rPr>
                <w:rFonts w:hint="eastAsia" w:ascii="仿宋" w:hAnsi="仿宋" w:eastAsia="仿宋"/>
              </w:rPr>
              <w:t>每超过</w:t>
            </w:r>
            <w:r>
              <w:rPr>
                <w:rFonts w:ascii="仿宋" w:hAnsi="仿宋" w:eastAsia="仿宋"/>
              </w:rPr>
              <w:t>1</w:t>
            </w:r>
            <w:r>
              <w:rPr>
                <w:rFonts w:hint="eastAsia" w:ascii="仿宋" w:hAnsi="仿宋" w:eastAsia="仿宋"/>
              </w:rPr>
              <w:t>项得</w:t>
            </w:r>
            <w:r>
              <w:rPr>
                <w:rFonts w:ascii="仿宋" w:hAnsi="仿宋" w:eastAsia="仿宋"/>
              </w:rPr>
              <w:t>0.1</w:t>
            </w:r>
            <w:r>
              <w:rPr>
                <w:rFonts w:hint="eastAsia" w:ascii="仿宋" w:hAnsi="仿宋" w:eastAsia="仿宋"/>
              </w:rPr>
              <w:t>分，满分</w:t>
            </w:r>
            <w:r>
              <w:rPr>
                <w:rFonts w:ascii="仿宋" w:hAnsi="仿宋" w:eastAsia="仿宋"/>
              </w:rPr>
              <w:t>1</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318BF40">
            <w:pPr>
              <w:spacing w:before="100" w:beforeAutospacing="1" w:after="100" w:afterAutospacing="1"/>
              <w:jc w:val="center"/>
              <w:rPr>
                <w:rFonts w:ascii="仿宋" w:hAnsi="仿宋" w:eastAsia="仿宋"/>
              </w:rPr>
            </w:pPr>
            <w:r>
              <w:rPr>
                <w:rFonts w:hint="eastAsia" w:ascii="仿宋" w:hAnsi="仿宋" w:eastAsia="仿宋"/>
              </w:rPr>
              <w:t>１</w:t>
            </w:r>
          </w:p>
        </w:tc>
      </w:tr>
      <w:tr w14:paraId="7AB4F09F">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1C36DFDC">
            <w:pPr>
              <w:spacing w:before="100" w:beforeAutospacing="1" w:after="100" w:afterAutospacing="1"/>
              <w:jc w:val="center"/>
              <w:rPr>
                <w:rFonts w:ascii="仿宋" w:hAnsi="仿宋" w:eastAsia="仿宋"/>
              </w:rPr>
            </w:pPr>
          </w:p>
        </w:tc>
        <w:tc>
          <w:tcPr>
            <w:tcW w:w="1560"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4AD87232">
            <w:pPr>
              <w:spacing w:before="100" w:beforeAutospacing="1" w:after="100" w:afterAutospacing="1"/>
              <w:jc w:val="center"/>
              <w:rPr>
                <w:rFonts w:hint="eastAsia" w:ascii="仿宋" w:hAnsi="仿宋" w:eastAsia="仿宋"/>
              </w:rPr>
            </w:pPr>
            <w:r>
              <w:rPr>
                <w:rFonts w:hint="eastAsia" w:ascii="仿宋" w:hAnsi="仿宋" w:eastAsia="仿宋"/>
              </w:rPr>
              <w:t>预算配置</w:t>
            </w:r>
          </w:p>
          <w:p w14:paraId="479BF8AC">
            <w:pPr>
              <w:spacing w:before="100" w:beforeAutospacing="1" w:after="100" w:afterAutospacing="1"/>
              <w:jc w:val="center"/>
              <w:rPr>
                <w:rFonts w:ascii="仿宋" w:hAnsi="仿宋" w:eastAsia="仿宋"/>
              </w:rPr>
            </w:pPr>
            <w:r>
              <w:rPr>
                <w:rFonts w:ascii="仿宋" w:hAnsi="仿宋" w:eastAsia="仿宋"/>
              </w:rPr>
              <w:t>(10</w:t>
            </w:r>
            <w:r>
              <w:rPr>
                <w:rFonts w:hint="eastAsia" w:ascii="仿宋" w:hAnsi="仿宋" w:eastAsia="仿宋"/>
              </w:rPr>
              <w:t>分</w:t>
            </w:r>
            <w:r>
              <w:rPr>
                <w:rFonts w:ascii="仿宋" w:hAnsi="仿宋" w:eastAsia="仿宋"/>
              </w:rPr>
              <w:t>)</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2B26D3E">
            <w:pPr>
              <w:spacing w:before="100" w:beforeAutospacing="1" w:after="100" w:afterAutospacing="1"/>
              <w:rPr>
                <w:rFonts w:ascii="仿宋" w:hAnsi="仿宋" w:eastAsia="仿宋"/>
              </w:rPr>
            </w:pPr>
            <w:r>
              <w:rPr>
                <w:rFonts w:hint="eastAsia" w:ascii="仿宋" w:hAnsi="仿宋" w:eastAsia="仿宋"/>
              </w:rPr>
              <w:t>财政供养人员控制率（</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E4F33EE">
            <w:pPr>
              <w:spacing w:before="100" w:beforeAutospacing="1" w:after="100" w:afterAutospacing="1"/>
              <w:rPr>
                <w:rFonts w:ascii="仿宋" w:hAnsi="仿宋" w:eastAsia="仿宋"/>
              </w:rPr>
            </w:pPr>
            <w:r>
              <w:rPr>
                <w:rFonts w:hint="eastAsia" w:ascii="仿宋" w:hAnsi="仿宋" w:eastAsia="仿宋"/>
              </w:rPr>
              <w:t>目标值≤</w:t>
            </w:r>
            <w:r>
              <w:rPr>
                <w:rFonts w:ascii="仿宋" w:hAnsi="仿宋" w:eastAsia="仿宋"/>
              </w:rPr>
              <w:t>100%</w:t>
            </w:r>
            <w:r>
              <w:rPr>
                <w:rFonts w:hint="eastAsia" w:ascii="仿宋" w:hAnsi="仿宋" w:eastAsia="仿宋"/>
              </w:rPr>
              <w:t>；达到目标值得</w:t>
            </w:r>
            <w:r>
              <w:rPr>
                <w:rFonts w:ascii="仿宋" w:hAnsi="仿宋" w:eastAsia="仿宋"/>
              </w:rPr>
              <w:t>3</w:t>
            </w:r>
            <w:r>
              <w:rPr>
                <w:rFonts w:hint="eastAsia" w:ascii="仿宋" w:hAnsi="仿宋" w:eastAsia="仿宋"/>
              </w:rPr>
              <w:t>分，每超出</w:t>
            </w:r>
            <w:r>
              <w:rPr>
                <w:rFonts w:ascii="仿宋" w:hAnsi="仿宋" w:eastAsia="仿宋"/>
              </w:rPr>
              <w:t>1</w:t>
            </w:r>
            <w:r>
              <w:rPr>
                <w:rFonts w:hint="eastAsia" w:ascii="仿宋" w:hAnsi="仿宋" w:eastAsia="仿宋"/>
              </w:rPr>
              <w:t>人扣</w:t>
            </w:r>
            <w:r>
              <w:rPr>
                <w:rFonts w:ascii="仿宋" w:hAnsi="仿宋" w:eastAsia="仿宋"/>
              </w:rPr>
              <w:t>0.1</w:t>
            </w:r>
            <w:r>
              <w:rPr>
                <w:rFonts w:hint="eastAsia" w:ascii="仿宋" w:hAnsi="仿宋" w:eastAsia="仿宋"/>
              </w:rPr>
              <w:t>分，扣完为止。</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29CD060">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4797AE8F">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35895C2E">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7BC90527">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1D6AA75">
            <w:pPr>
              <w:spacing w:before="100" w:beforeAutospacing="1" w:after="100" w:afterAutospacing="1"/>
              <w:rPr>
                <w:rFonts w:ascii="仿宋" w:hAnsi="仿宋" w:eastAsia="仿宋"/>
              </w:rPr>
            </w:pPr>
            <w:r>
              <w:rPr>
                <w:rFonts w:hint="eastAsia" w:ascii="仿宋" w:hAnsi="仿宋" w:eastAsia="仿宋"/>
              </w:rPr>
              <w:t>“三公经费”变动率（</w:t>
            </w:r>
            <w:r>
              <w:rPr>
                <w:rFonts w:ascii="仿宋" w:hAnsi="仿宋" w:eastAsia="仿宋"/>
              </w:rPr>
              <w:t>4</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8B0C2F3">
            <w:pPr>
              <w:spacing w:before="100" w:beforeAutospacing="1" w:after="100" w:afterAutospacing="1"/>
              <w:rPr>
                <w:rFonts w:ascii="仿宋" w:hAnsi="仿宋" w:eastAsia="仿宋"/>
              </w:rPr>
            </w:pPr>
            <w:r>
              <w:rPr>
                <w:rFonts w:hint="eastAsia" w:ascii="仿宋" w:hAnsi="仿宋" w:eastAsia="仿宋"/>
              </w:rPr>
              <w:t>目标值≤</w:t>
            </w:r>
            <w:r>
              <w:rPr>
                <w:rFonts w:ascii="仿宋" w:hAnsi="仿宋" w:eastAsia="仿宋"/>
              </w:rPr>
              <w:t>0</w:t>
            </w:r>
            <w:r>
              <w:rPr>
                <w:rFonts w:hint="eastAsia" w:ascii="仿宋" w:hAnsi="仿宋" w:eastAsia="仿宋"/>
              </w:rPr>
              <w:t>；达到目标值得</w:t>
            </w:r>
            <w:r>
              <w:rPr>
                <w:rFonts w:ascii="仿宋" w:hAnsi="仿宋" w:eastAsia="仿宋"/>
              </w:rPr>
              <w:t>4</w:t>
            </w:r>
            <w:r>
              <w:rPr>
                <w:rFonts w:hint="eastAsia" w:ascii="仿宋" w:hAnsi="仿宋" w:eastAsia="仿宋"/>
              </w:rPr>
              <w:t>分，未达到目标值的采用比率扣分法：扣分值</w:t>
            </w:r>
            <w:r>
              <w:rPr>
                <w:rFonts w:ascii="仿宋" w:hAnsi="仿宋" w:eastAsia="仿宋"/>
              </w:rPr>
              <w:t>=</w:t>
            </w:r>
            <w:r>
              <w:rPr>
                <w:rFonts w:hint="eastAsia" w:ascii="仿宋" w:hAnsi="仿宋" w:eastAsia="仿宋"/>
              </w:rPr>
              <w:t>“三公经费”变动率×</w:t>
            </w:r>
            <w:r>
              <w:rPr>
                <w:rFonts w:ascii="仿宋" w:hAnsi="仿宋" w:eastAsia="仿宋"/>
              </w:rPr>
              <w:t>4</w:t>
            </w:r>
            <w:r>
              <w:rPr>
                <w:rFonts w:hint="eastAsia" w:ascii="仿宋" w:hAnsi="仿宋" w:eastAsia="仿宋"/>
              </w:rPr>
              <w:t>×</w:t>
            </w:r>
            <w:r>
              <w:rPr>
                <w:rFonts w:ascii="仿宋" w:hAnsi="仿宋" w:eastAsia="仿宋"/>
              </w:rPr>
              <w:t>10</w:t>
            </w:r>
            <w:r>
              <w:rPr>
                <w:rFonts w:hint="eastAsia" w:ascii="仿宋" w:hAnsi="仿宋" w:eastAsia="仿宋"/>
              </w:rPr>
              <w:t>，变动率达</w:t>
            </w:r>
            <w:r>
              <w:rPr>
                <w:rFonts w:ascii="仿宋" w:hAnsi="仿宋" w:eastAsia="仿宋"/>
              </w:rPr>
              <w:t>10%</w:t>
            </w:r>
            <w:r>
              <w:rPr>
                <w:rFonts w:hint="eastAsia" w:ascii="仿宋" w:hAnsi="仿宋" w:eastAsia="仿宋"/>
              </w:rPr>
              <w:t>以上的扣</w:t>
            </w:r>
            <w:r>
              <w:rPr>
                <w:rFonts w:ascii="仿宋" w:hAnsi="仿宋" w:eastAsia="仿宋"/>
              </w:rPr>
              <w:t>4</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97E1F6A">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4</w:t>
            </w:r>
          </w:p>
        </w:tc>
      </w:tr>
      <w:tr w14:paraId="1195EE21">
        <w:tblPrEx>
          <w:tblCellMar>
            <w:top w:w="0" w:type="dxa"/>
            <w:left w:w="108" w:type="dxa"/>
            <w:bottom w:w="0" w:type="dxa"/>
            <w:right w:w="108" w:type="dxa"/>
          </w:tblCellMar>
        </w:tblPrEx>
        <w:trPr>
          <w:jc w:val="center"/>
        </w:trPr>
        <w:tc>
          <w:tcPr>
            <w:tcW w:w="844"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37705EE0">
            <w:pPr>
              <w:spacing w:before="100" w:beforeAutospacing="1" w:after="100" w:afterAutospacing="1"/>
              <w:jc w:val="center"/>
              <w:rPr>
                <w:rFonts w:ascii="仿宋" w:hAnsi="仿宋" w:eastAsia="仿宋"/>
              </w:rPr>
            </w:pPr>
          </w:p>
        </w:tc>
        <w:tc>
          <w:tcPr>
            <w:tcW w:w="1560"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5301BA43">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89A2955">
            <w:pPr>
              <w:spacing w:before="100" w:beforeAutospacing="1" w:after="100" w:afterAutospacing="1"/>
              <w:rPr>
                <w:rFonts w:ascii="仿宋" w:hAnsi="仿宋" w:eastAsia="仿宋"/>
              </w:rPr>
            </w:pPr>
            <w:r>
              <w:rPr>
                <w:rFonts w:hint="eastAsia" w:ascii="仿宋" w:hAnsi="仿宋" w:eastAsia="仿宋"/>
              </w:rPr>
              <w:t>重点支出安排（</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AC9891C">
            <w:pPr>
              <w:spacing w:before="100" w:beforeAutospacing="1" w:after="100" w:afterAutospacing="1"/>
              <w:rPr>
                <w:rFonts w:ascii="仿宋" w:hAnsi="仿宋" w:eastAsia="仿宋"/>
              </w:rPr>
            </w:pPr>
            <w:r>
              <w:rPr>
                <w:rFonts w:hint="eastAsia" w:ascii="仿宋" w:hAnsi="仿宋" w:eastAsia="仿宋"/>
              </w:rPr>
              <w:t>目标值≥</w:t>
            </w:r>
            <w:r>
              <w:rPr>
                <w:rFonts w:ascii="仿宋" w:hAnsi="仿宋" w:eastAsia="仿宋"/>
              </w:rPr>
              <w:t>70%</w:t>
            </w:r>
            <w:r>
              <w:rPr>
                <w:rFonts w:hint="eastAsia" w:ascii="仿宋" w:hAnsi="仿宋" w:eastAsia="仿宋"/>
              </w:rPr>
              <w:t>；以</w:t>
            </w:r>
            <w:r>
              <w:rPr>
                <w:rFonts w:ascii="仿宋" w:hAnsi="仿宋" w:eastAsia="仿宋"/>
              </w:rPr>
              <w:t>3</w:t>
            </w:r>
            <w:r>
              <w:rPr>
                <w:rFonts w:hint="eastAsia" w:ascii="仿宋" w:hAnsi="仿宋" w:eastAsia="仿宋"/>
              </w:rPr>
              <w:t>分为上限，采用完成比率法计分：得分</w:t>
            </w:r>
            <w:r>
              <w:rPr>
                <w:rFonts w:ascii="仿宋" w:hAnsi="仿宋" w:eastAsia="仿宋"/>
              </w:rPr>
              <w:t>=</w:t>
            </w:r>
            <w:r>
              <w:rPr>
                <w:rFonts w:hint="eastAsia" w:ascii="仿宋" w:hAnsi="仿宋" w:eastAsia="仿宋"/>
              </w:rPr>
              <w:t>重点支出安排率</w:t>
            </w:r>
            <w:r>
              <w:rPr>
                <w:rFonts w:ascii="仿宋" w:hAnsi="仿宋" w:eastAsia="仿宋"/>
              </w:rPr>
              <w:t>/70%</w:t>
            </w:r>
            <w:r>
              <w:rPr>
                <w:rFonts w:hint="eastAsia" w:ascii="仿宋" w:hAnsi="仿宋" w:eastAsia="仿宋"/>
              </w:rPr>
              <w:t>×</w:t>
            </w:r>
            <w:r>
              <w:rPr>
                <w:rFonts w:ascii="仿宋" w:hAnsi="仿宋" w:eastAsia="仿宋"/>
              </w:rPr>
              <w:t>100%</w:t>
            </w:r>
            <w:r>
              <w:rPr>
                <w:rFonts w:hint="eastAsia" w:ascii="仿宋" w:hAnsi="仿宋" w:eastAsia="仿宋"/>
              </w:rPr>
              <w:t>×</w:t>
            </w:r>
            <w:r>
              <w:rPr>
                <w:rFonts w:ascii="仿宋" w:hAnsi="仿宋" w:eastAsia="仿宋"/>
              </w:rPr>
              <w:t>3</w:t>
            </w:r>
            <w:r>
              <w:rPr>
                <w:rFonts w:hint="eastAsia" w:ascii="仿宋" w:hAnsi="仿宋" w:eastAsia="仿宋"/>
              </w:rPr>
              <w:t>，超出目标值不加分。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D2445B6">
            <w:pPr>
              <w:spacing w:before="100" w:beforeAutospacing="1" w:after="100" w:afterAutospacing="1"/>
              <w:jc w:val="center"/>
              <w:rPr>
                <w:rFonts w:hint="eastAsia" w:ascii="仿宋" w:hAnsi="仿宋" w:eastAsia="仿宋"/>
                <w:lang w:eastAsia="zh-CN"/>
              </w:rPr>
            </w:pPr>
            <w:r>
              <w:rPr>
                <w:rFonts w:hint="eastAsia" w:ascii="仿宋" w:hAnsi="仿宋" w:eastAsia="仿宋"/>
                <w:lang w:val="en-US" w:eastAsia="zh-CN"/>
              </w:rPr>
              <w:t>3</w:t>
            </w:r>
          </w:p>
        </w:tc>
      </w:tr>
      <w:tr w14:paraId="38433D14">
        <w:tblPrEx>
          <w:tblCellMar>
            <w:top w:w="0" w:type="dxa"/>
            <w:left w:w="108" w:type="dxa"/>
            <w:bottom w:w="0" w:type="dxa"/>
            <w:right w:w="108" w:type="dxa"/>
          </w:tblCellMar>
        </w:tblPrEx>
        <w:trPr>
          <w:jc w:val="center"/>
        </w:trPr>
        <w:tc>
          <w:tcPr>
            <w:tcW w:w="844"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7A6D9F9C">
            <w:pPr>
              <w:spacing w:before="100" w:beforeAutospacing="1" w:after="100" w:afterAutospacing="1"/>
              <w:jc w:val="center"/>
              <w:rPr>
                <w:rFonts w:hint="eastAsia" w:ascii="仿宋" w:hAnsi="仿宋" w:eastAsia="仿宋"/>
              </w:rPr>
            </w:pPr>
            <w:r>
              <w:rPr>
                <w:rFonts w:hint="eastAsia" w:ascii="仿宋" w:hAnsi="仿宋" w:eastAsia="仿宋"/>
              </w:rPr>
              <w:t>过程</w:t>
            </w:r>
          </w:p>
          <w:p w14:paraId="73EA0F59">
            <w:pPr>
              <w:spacing w:before="100" w:beforeAutospacing="1" w:after="100" w:afterAutospacing="1"/>
              <w:jc w:val="center"/>
              <w:rPr>
                <w:rFonts w:ascii="仿宋" w:hAnsi="仿宋" w:eastAsia="仿宋"/>
              </w:rPr>
            </w:pPr>
            <w:r>
              <w:rPr>
                <w:rFonts w:ascii="仿宋" w:hAnsi="仿宋" w:eastAsia="仿宋"/>
              </w:rPr>
              <w:t>(55</w:t>
            </w:r>
            <w:r>
              <w:rPr>
                <w:rFonts w:hint="eastAsia" w:ascii="仿宋" w:hAnsi="仿宋" w:eastAsia="仿宋"/>
              </w:rPr>
              <w:t>分</w:t>
            </w:r>
            <w:r>
              <w:rPr>
                <w:rFonts w:ascii="仿宋" w:hAnsi="仿宋" w:eastAsia="仿宋"/>
              </w:rPr>
              <w:t>)</w:t>
            </w:r>
          </w:p>
          <w:p w14:paraId="714363C2">
            <w:pPr>
              <w:spacing w:before="100" w:beforeAutospacing="1" w:after="100" w:afterAutospacing="1"/>
              <w:jc w:val="center"/>
              <w:rPr>
                <w:rFonts w:ascii="仿宋" w:hAnsi="仿宋" w:eastAsia="仿宋"/>
              </w:rPr>
            </w:pPr>
          </w:p>
        </w:tc>
        <w:tc>
          <w:tcPr>
            <w:tcW w:w="1560"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6F30FECC">
            <w:pPr>
              <w:spacing w:before="100" w:beforeAutospacing="1" w:after="100" w:afterAutospacing="1"/>
              <w:jc w:val="center"/>
              <w:rPr>
                <w:rFonts w:hint="eastAsia" w:ascii="仿宋" w:hAnsi="仿宋" w:eastAsia="仿宋"/>
              </w:rPr>
            </w:pPr>
            <w:r>
              <w:rPr>
                <w:rFonts w:hint="eastAsia" w:ascii="仿宋" w:hAnsi="仿宋" w:eastAsia="仿宋"/>
              </w:rPr>
              <w:t>预算执行</w:t>
            </w:r>
          </w:p>
          <w:p w14:paraId="5FBC2B51">
            <w:pPr>
              <w:spacing w:before="100" w:beforeAutospacing="1" w:after="100" w:afterAutospacing="1"/>
              <w:jc w:val="center"/>
              <w:rPr>
                <w:rFonts w:ascii="仿宋" w:hAnsi="仿宋" w:eastAsia="仿宋"/>
              </w:rPr>
            </w:pPr>
            <w:r>
              <w:rPr>
                <w:rFonts w:ascii="仿宋" w:hAnsi="仿宋" w:eastAsia="仿宋"/>
              </w:rPr>
              <w:t>(27</w:t>
            </w:r>
            <w:r>
              <w:rPr>
                <w:rFonts w:hint="eastAsia" w:ascii="仿宋" w:hAnsi="仿宋" w:eastAsia="仿宋"/>
              </w:rPr>
              <w:t>分</w:t>
            </w:r>
            <w:r>
              <w:rPr>
                <w:rFonts w:ascii="仿宋" w:hAnsi="仿宋" w:eastAsia="仿宋"/>
              </w:rPr>
              <w:t>)</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1CD62D9">
            <w:pPr>
              <w:spacing w:before="100" w:beforeAutospacing="1" w:after="100" w:afterAutospacing="1"/>
              <w:rPr>
                <w:rFonts w:ascii="仿宋" w:hAnsi="仿宋" w:eastAsia="仿宋"/>
              </w:rPr>
            </w:pPr>
            <w:r>
              <w:rPr>
                <w:rFonts w:hint="eastAsia" w:ascii="仿宋" w:hAnsi="仿宋" w:eastAsia="仿宋"/>
              </w:rPr>
              <w:t>预算完成率（</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6EAD0FF">
            <w:pPr>
              <w:spacing w:before="100" w:beforeAutospacing="1" w:after="100" w:afterAutospacing="1"/>
              <w:rPr>
                <w:rFonts w:ascii="仿宋" w:hAnsi="仿宋" w:eastAsia="仿宋"/>
              </w:rPr>
            </w:pPr>
            <w:r>
              <w:rPr>
                <w:rFonts w:hint="eastAsia" w:ascii="仿宋" w:hAnsi="仿宋" w:eastAsia="仿宋"/>
              </w:rPr>
              <w:t>目标值≥</w:t>
            </w:r>
            <w:r>
              <w:rPr>
                <w:rFonts w:ascii="仿宋" w:hAnsi="仿宋" w:eastAsia="仿宋"/>
              </w:rPr>
              <w:t>100%</w:t>
            </w:r>
            <w:r>
              <w:rPr>
                <w:rFonts w:hint="eastAsia" w:ascii="仿宋" w:hAnsi="仿宋" w:eastAsia="仿宋"/>
              </w:rPr>
              <w:t>；</w:t>
            </w:r>
          </w:p>
          <w:p w14:paraId="277DE8E3">
            <w:pPr>
              <w:spacing w:before="100" w:beforeAutospacing="1" w:after="100" w:afterAutospacing="1"/>
              <w:rPr>
                <w:rFonts w:ascii="仿宋" w:hAnsi="仿宋" w:eastAsia="仿宋"/>
              </w:rPr>
            </w:pPr>
            <w:r>
              <w:rPr>
                <w:rFonts w:hint="eastAsia" w:ascii="仿宋" w:hAnsi="仿宋" w:eastAsia="仿宋"/>
              </w:rPr>
              <w:t>达到目标值的得</w:t>
            </w:r>
            <w:r>
              <w:rPr>
                <w:rFonts w:ascii="仿宋" w:hAnsi="仿宋" w:eastAsia="仿宋"/>
              </w:rPr>
              <w:t>3</w:t>
            </w:r>
            <w:r>
              <w:rPr>
                <w:rFonts w:hint="eastAsia" w:ascii="仿宋" w:hAnsi="仿宋" w:eastAsia="仿宋"/>
              </w:rPr>
              <w:t>分；</w:t>
            </w:r>
          </w:p>
          <w:p w14:paraId="02A05463">
            <w:pPr>
              <w:spacing w:before="100" w:beforeAutospacing="1" w:after="100" w:afterAutospacing="1"/>
              <w:rPr>
                <w:rFonts w:ascii="仿宋" w:hAnsi="仿宋" w:eastAsia="仿宋"/>
              </w:rPr>
            </w:pPr>
            <w:r>
              <w:rPr>
                <w:rFonts w:ascii="仿宋" w:hAnsi="仿宋" w:eastAsia="仿宋"/>
              </w:rPr>
              <w:t>100%</w:t>
            </w:r>
            <w:r>
              <w:rPr>
                <w:rFonts w:hint="eastAsia" w:ascii="仿宋" w:hAnsi="仿宋" w:eastAsia="仿宋"/>
              </w:rPr>
              <w:t>＞结果≥</w:t>
            </w:r>
            <w:r>
              <w:rPr>
                <w:rFonts w:ascii="仿宋" w:hAnsi="仿宋" w:eastAsia="仿宋"/>
              </w:rPr>
              <w:t>90%</w:t>
            </w:r>
            <w:r>
              <w:rPr>
                <w:rFonts w:hint="eastAsia" w:ascii="仿宋" w:hAnsi="仿宋" w:eastAsia="仿宋"/>
              </w:rPr>
              <w:t>，得</w:t>
            </w:r>
            <w:r>
              <w:rPr>
                <w:rFonts w:ascii="仿宋" w:hAnsi="仿宋" w:eastAsia="仿宋"/>
              </w:rPr>
              <w:t>3</w:t>
            </w:r>
            <w:r>
              <w:rPr>
                <w:rFonts w:hint="eastAsia" w:ascii="仿宋" w:hAnsi="仿宋" w:eastAsia="仿宋"/>
              </w:rPr>
              <w:t>分；</w:t>
            </w:r>
          </w:p>
          <w:p w14:paraId="66D5D91B">
            <w:pPr>
              <w:spacing w:before="100" w:beforeAutospacing="1" w:after="100" w:afterAutospacing="1"/>
              <w:rPr>
                <w:rFonts w:ascii="仿宋" w:hAnsi="仿宋" w:eastAsia="仿宋"/>
              </w:rPr>
            </w:pPr>
            <w:r>
              <w:rPr>
                <w:rFonts w:ascii="仿宋" w:hAnsi="仿宋" w:eastAsia="仿宋"/>
              </w:rPr>
              <w:t>90%</w:t>
            </w:r>
            <w:r>
              <w:rPr>
                <w:rFonts w:hint="eastAsia" w:ascii="仿宋" w:hAnsi="仿宋" w:eastAsia="仿宋"/>
              </w:rPr>
              <w:t>＞结果≥</w:t>
            </w:r>
            <w:r>
              <w:rPr>
                <w:rFonts w:ascii="仿宋" w:hAnsi="仿宋" w:eastAsia="仿宋"/>
              </w:rPr>
              <w:t>80%</w:t>
            </w:r>
            <w:r>
              <w:rPr>
                <w:rFonts w:hint="eastAsia" w:ascii="仿宋" w:hAnsi="仿宋" w:eastAsia="仿宋"/>
              </w:rPr>
              <w:t>，得</w:t>
            </w:r>
            <w:r>
              <w:rPr>
                <w:rFonts w:ascii="仿宋" w:hAnsi="仿宋" w:eastAsia="仿宋"/>
              </w:rPr>
              <w:t>1</w:t>
            </w:r>
            <w:r>
              <w:rPr>
                <w:rFonts w:hint="eastAsia" w:ascii="仿宋" w:hAnsi="仿宋" w:eastAsia="仿宋"/>
              </w:rPr>
              <w:t>分；</w:t>
            </w:r>
          </w:p>
          <w:p w14:paraId="0B151F43">
            <w:pPr>
              <w:spacing w:before="100" w:beforeAutospacing="1" w:after="100" w:afterAutospacing="1"/>
              <w:rPr>
                <w:rFonts w:ascii="仿宋" w:hAnsi="仿宋" w:eastAsia="仿宋"/>
              </w:rPr>
            </w:pPr>
            <w:r>
              <w:rPr>
                <w:rFonts w:hint="eastAsia" w:ascii="仿宋" w:hAnsi="仿宋" w:eastAsia="仿宋"/>
              </w:rPr>
              <w:t>结果＜</w:t>
            </w:r>
            <w:r>
              <w:rPr>
                <w:rFonts w:ascii="仿宋" w:hAnsi="仿宋" w:eastAsia="仿宋"/>
              </w:rPr>
              <w:t>80%</w:t>
            </w:r>
            <w:r>
              <w:rPr>
                <w:rFonts w:hint="eastAsia" w:ascii="仿宋" w:hAnsi="仿宋" w:eastAsia="仿宋"/>
              </w:rPr>
              <w:t>得</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022E115">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2077F194">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3D759360">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58D691A7">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13EF697">
            <w:pPr>
              <w:spacing w:before="100" w:beforeAutospacing="1" w:after="100" w:afterAutospacing="1"/>
              <w:rPr>
                <w:rFonts w:ascii="仿宋" w:hAnsi="仿宋" w:eastAsia="仿宋"/>
              </w:rPr>
            </w:pPr>
            <w:r>
              <w:rPr>
                <w:rFonts w:hint="eastAsia" w:ascii="仿宋" w:hAnsi="仿宋" w:eastAsia="仿宋"/>
              </w:rPr>
              <w:t>预算调整率（</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3E556E1">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10%</w:t>
            </w:r>
            <w:r>
              <w:rPr>
                <w:rFonts w:hint="eastAsia" w:ascii="仿宋" w:hAnsi="仿宋" w:eastAsia="仿宋"/>
              </w:rPr>
              <w:t>；达到目标值得</w:t>
            </w:r>
            <w:r>
              <w:rPr>
                <w:rFonts w:ascii="仿宋" w:hAnsi="仿宋" w:eastAsia="仿宋"/>
              </w:rPr>
              <w:t>3</w:t>
            </w:r>
            <w:r>
              <w:rPr>
                <w:rFonts w:hint="eastAsia" w:ascii="仿宋" w:hAnsi="仿宋" w:eastAsia="仿宋"/>
              </w:rPr>
              <w:t>分，未达到目标值的每增加</w:t>
            </w:r>
            <w:r>
              <w:rPr>
                <w:rFonts w:ascii="仿宋" w:hAnsi="仿宋" w:eastAsia="仿宋"/>
              </w:rPr>
              <w:t>0.1</w:t>
            </w:r>
            <w:r>
              <w:rPr>
                <w:rFonts w:hint="eastAsia" w:ascii="仿宋" w:hAnsi="仿宋" w:eastAsia="仿宋"/>
              </w:rPr>
              <w:t>个百分点扣</w:t>
            </w:r>
            <w:r>
              <w:rPr>
                <w:rFonts w:ascii="仿宋" w:hAnsi="仿宋" w:eastAsia="仿宋"/>
              </w:rPr>
              <w:t>0.1</w:t>
            </w:r>
            <w:r>
              <w:rPr>
                <w:rFonts w:hint="eastAsia" w:ascii="仿宋" w:hAnsi="仿宋" w:eastAsia="仿宋"/>
              </w:rPr>
              <w:t>分，扣完为止。</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70F3C84">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7117F1AF">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5D6DF59F">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1AABDD1B">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0860885">
            <w:pPr>
              <w:spacing w:before="100" w:beforeAutospacing="1" w:after="100" w:afterAutospacing="1"/>
              <w:rPr>
                <w:rFonts w:ascii="仿宋" w:hAnsi="仿宋" w:eastAsia="仿宋"/>
              </w:rPr>
            </w:pPr>
            <w:r>
              <w:rPr>
                <w:rFonts w:hint="eastAsia" w:ascii="仿宋" w:hAnsi="仿宋" w:eastAsia="仿宋"/>
              </w:rPr>
              <w:t>支付进度率（</w:t>
            </w:r>
            <w:r>
              <w:rPr>
                <w:rFonts w:ascii="仿宋" w:hAnsi="仿宋" w:eastAsia="仿宋"/>
              </w:rPr>
              <w:t>6</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96C4C9B">
            <w:pPr>
              <w:spacing w:before="100" w:beforeAutospacing="1" w:after="100" w:afterAutospacing="1"/>
              <w:rPr>
                <w:rFonts w:ascii="仿宋" w:hAnsi="仿宋" w:eastAsia="仿宋"/>
              </w:rPr>
            </w:pPr>
            <w:r>
              <w:rPr>
                <w:rFonts w:hint="eastAsia" w:ascii="仿宋" w:hAnsi="仿宋" w:eastAsia="仿宋"/>
              </w:rPr>
              <w:t>半年进度：结果≥</w:t>
            </w:r>
            <w:r>
              <w:rPr>
                <w:rFonts w:ascii="仿宋" w:hAnsi="仿宋" w:eastAsia="仿宋"/>
              </w:rPr>
              <w:t>50%</w:t>
            </w:r>
            <w:r>
              <w:rPr>
                <w:rFonts w:hint="eastAsia" w:ascii="仿宋" w:hAnsi="仿宋" w:eastAsia="仿宋"/>
              </w:rPr>
              <w:t>，得</w:t>
            </w:r>
            <w:r>
              <w:rPr>
                <w:rFonts w:ascii="仿宋" w:hAnsi="仿宋" w:eastAsia="仿宋"/>
              </w:rPr>
              <w:t>2</w:t>
            </w:r>
            <w:r>
              <w:rPr>
                <w:rFonts w:hint="eastAsia" w:ascii="仿宋" w:hAnsi="仿宋" w:eastAsia="仿宋"/>
              </w:rPr>
              <w:t>分；</w:t>
            </w:r>
            <w:r>
              <w:rPr>
                <w:rFonts w:ascii="仿宋" w:hAnsi="仿宋" w:eastAsia="仿宋"/>
              </w:rPr>
              <w:t>50%</w:t>
            </w:r>
            <w:r>
              <w:rPr>
                <w:rFonts w:hint="eastAsia" w:ascii="仿宋" w:hAnsi="仿宋" w:eastAsia="仿宋"/>
              </w:rPr>
              <w:t>＞结果≥</w:t>
            </w:r>
            <w:r>
              <w:rPr>
                <w:rFonts w:ascii="仿宋" w:hAnsi="仿宋" w:eastAsia="仿宋"/>
              </w:rPr>
              <w:t>40%</w:t>
            </w:r>
            <w:r>
              <w:rPr>
                <w:rFonts w:hint="eastAsia" w:ascii="仿宋" w:hAnsi="仿宋" w:eastAsia="仿宋"/>
              </w:rPr>
              <w:t>，得</w:t>
            </w:r>
            <w:r>
              <w:rPr>
                <w:rFonts w:ascii="仿宋" w:hAnsi="仿宋" w:eastAsia="仿宋"/>
              </w:rPr>
              <w:t>1</w:t>
            </w:r>
            <w:r>
              <w:rPr>
                <w:rFonts w:hint="eastAsia" w:ascii="仿宋" w:hAnsi="仿宋" w:eastAsia="仿宋"/>
              </w:rPr>
              <w:t>分；结果＜</w:t>
            </w:r>
            <w:r>
              <w:rPr>
                <w:rFonts w:ascii="仿宋" w:hAnsi="仿宋" w:eastAsia="仿宋"/>
              </w:rPr>
              <w:t>40%</w:t>
            </w:r>
            <w:r>
              <w:rPr>
                <w:rFonts w:hint="eastAsia" w:ascii="仿宋" w:hAnsi="仿宋" w:eastAsia="仿宋"/>
              </w:rPr>
              <w:t>，得</w:t>
            </w:r>
            <w:r>
              <w:rPr>
                <w:rFonts w:ascii="仿宋" w:hAnsi="仿宋" w:eastAsia="仿宋"/>
              </w:rPr>
              <w:t>0</w:t>
            </w:r>
            <w:r>
              <w:rPr>
                <w:rFonts w:hint="eastAsia" w:ascii="仿宋" w:hAnsi="仿宋" w:eastAsia="仿宋"/>
              </w:rPr>
              <w:t>分。</w:t>
            </w:r>
          </w:p>
          <w:p w14:paraId="6891150E">
            <w:pPr>
              <w:spacing w:before="100" w:beforeAutospacing="1" w:after="100" w:afterAutospacing="1"/>
              <w:rPr>
                <w:rFonts w:ascii="仿宋" w:hAnsi="仿宋" w:eastAsia="仿宋"/>
              </w:rPr>
            </w:pPr>
            <w:r>
              <w:rPr>
                <w:rFonts w:hint="eastAsia" w:ascii="仿宋" w:hAnsi="仿宋" w:eastAsia="仿宋"/>
              </w:rPr>
              <w:t>全年进度：结果≥</w:t>
            </w:r>
            <w:r>
              <w:rPr>
                <w:rFonts w:ascii="仿宋" w:hAnsi="仿宋" w:eastAsia="仿宋"/>
              </w:rPr>
              <w:t>100%</w:t>
            </w:r>
            <w:r>
              <w:rPr>
                <w:rFonts w:hint="eastAsia" w:ascii="仿宋" w:hAnsi="仿宋" w:eastAsia="仿宋"/>
              </w:rPr>
              <w:t>，得</w:t>
            </w:r>
            <w:r>
              <w:rPr>
                <w:rFonts w:ascii="仿宋" w:hAnsi="仿宋" w:eastAsia="仿宋"/>
              </w:rPr>
              <w:t>4</w:t>
            </w:r>
            <w:r>
              <w:rPr>
                <w:rFonts w:hint="eastAsia" w:ascii="仿宋" w:hAnsi="仿宋" w:eastAsia="仿宋"/>
              </w:rPr>
              <w:t>分；</w:t>
            </w:r>
            <w:r>
              <w:rPr>
                <w:rFonts w:ascii="仿宋" w:hAnsi="仿宋" w:eastAsia="仿宋"/>
              </w:rPr>
              <w:t>100%</w:t>
            </w:r>
            <w:r>
              <w:rPr>
                <w:rFonts w:hint="eastAsia" w:ascii="仿宋" w:hAnsi="仿宋" w:eastAsia="仿宋"/>
              </w:rPr>
              <w:t>＞结果≥</w:t>
            </w:r>
            <w:r>
              <w:rPr>
                <w:rFonts w:ascii="仿宋" w:hAnsi="仿宋" w:eastAsia="仿宋"/>
              </w:rPr>
              <w:t>95%</w:t>
            </w:r>
            <w:r>
              <w:rPr>
                <w:rFonts w:hint="eastAsia" w:ascii="仿宋" w:hAnsi="仿宋" w:eastAsia="仿宋"/>
              </w:rPr>
              <w:t>，得</w:t>
            </w:r>
            <w:r>
              <w:rPr>
                <w:rFonts w:ascii="仿宋" w:hAnsi="仿宋" w:eastAsia="仿宋"/>
              </w:rPr>
              <w:t>3</w:t>
            </w:r>
            <w:r>
              <w:rPr>
                <w:rFonts w:hint="eastAsia" w:ascii="仿宋" w:hAnsi="仿宋" w:eastAsia="仿宋"/>
              </w:rPr>
              <w:t>分；</w:t>
            </w:r>
            <w:r>
              <w:rPr>
                <w:rFonts w:ascii="仿宋" w:hAnsi="仿宋" w:eastAsia="仿宋"/>
              </w:rPr>
              <w:t>95%</w:t>
            </w:r>
            <w:r>
              <w:rPr>
                <w:rFonts w:hint="eastAsia" w:ascii="仿宋" w:hAnsi="仿宋" w:eastAsia="仿宋"/>
              </w:rPr>
              <w:t>＞结果≥</w:t>
            </w:r>
            <w:r>
              <w:rPr>
                <w:rFonts w:ascii="仿宋" w:hAnsi="仿宋" w:eastAsia="仿宋"/>
              </w:rPr>
              <w:t>90%</w:t>
            </w:r>
            <w:r>
              <w:rPr>
                <w:rFonts w:hint="eastAsia" w:ascii="仿宋" w:hAnsi="仿宋" w:eastAsia="仿宋"/>
              </w:rPr>
              <w:t>，得</w:t>
            </w:r>
            <w:r>
              <w:rPr>
                <w:rFonts w:ascii="仿宋" w:hAnsi="仿宋" w:eastAsia="仿宋"/>
              </w:rPr>
              <w:t>2</w:t>
            </w:r>
            <w:r>
              <w:rPr>
                <w:rFonts w:hint="eastAsia" w:ascii="仿宋" w:hAnsi="仿宋" w:eastAsia="仿宋"/>
              </w:rPr>
              <w:t>分；</w:t>
            </w:r>
            <w:r>
              <w:rPr>
                <w:rFonts w:ascii="仿宋" w:hAnsi="仿宋" w:eastAsia="仿宋"/>
              </w:rPr>
              <w:t>90%</w:t>
            </w:r>
            <w:r>
              <w:rPr>
                <w:rFonts w:hint="eastAsia" w:ascii="仿宋" w:hAnsi="仿宋" w:eastAsia="仿宋"/>
              </w:rPr>
              <w:t>＞结果≥</w:t>
            </w:r>
            <w:r>
              <w:rPr>
                <w:rFonts w:ascii="仿宋" w:hAnsi="仿宋" w:eastAsia="仿宋"/>
              </w:rPr>
              <w:t>85%</w:t>
            </w:r>
            <w:r>
              <w:rPr>
                <w:rFonts w:hint="eastAsia" w:ascii="仿宋" w:hAnsi="仿宋" w:eastAsia="仿宋"/>
              </w:rPr>
              <w:t>，得</w:t>
            </w:r>
            <w:r>
              <w:rPr>
                <w:rFonts w:ascii="仿宋" w:hAnsi="仿宋" w:eastAsia="仿宋"/>
              </w:rPr>
              <w:t>2</w:t>
            </w:r>
            <w:r>
              <w:rPr>
                <w:rFonts w:hint="eastAsia" w:ascii="仿宋" w:hAnsi="仿宋" w:eastAsia="仿宋"/>
              </w:rPr>
              <w:t>分；结果＜</w:t>
            </w:r>
            <w:r>
              <w:rPr>
                <w:rFonts w:ascii="仿宋" w:hAnsi="仿宋" w:eastAsia="仿宋"/>
              </w:rPr>
              <w:t>85%</w:t>
            </w:r>
            <w:r>
              <w:rPr>
                <w:rFonts w:hint="eastAsia" w:ascii="仿宋" w:hAnsi="仿宋" w:eastAsia="仿宋"/>
              </w:rPr>
              <w:t>，得</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3019F69">
            <w:pPr>
              <w:spacing w:before="100" w:beforeAutospacing="1" w:after="100" w:afterAutospacing="1"/>
              <w:jc w:val="center"/>
              <w:rPr>
                <w:rFonts w:hint="eastAsia" w:ascii="仿宋" w:hAnsi="仿宋" w:eastAsia="仿宋"/>
                <w:lang w:eastAsia="zh-CN"/>
              </w:rPr>
            </w:pPr>
            <w:r>
              <w:rPr>
                <w:rFonts w:hint="eastAsia" w:ascii="Calibri" w:hAnsi="Calibri" w:eastAsia="仿宋" w:cs="Calibri"/>
                <w:lang w:val="en-US" w:eastAsia="zh-CN"/>
              </w:rPr>
              <w:t>6</w:t>
            </w:r>
          </w:p>
        </w:tc>
      </w:tr>
      <w:tr w14:paraId="23262266">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640C3B76">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3B109775">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A1B22B8">
            <w:pPr>
              <w:spacing w:before="100" w:beforeAutospacing="1" w:after="100" w:afterAutospacing="1"/>
              <w:rPr>
                <w:rFonts w:ascii="仿宋" w:hAnsi="仿宋" w:eastAsia="仿宋"/>
              </w:rPr>
            </w:pPr>
            <w:r>
              <w:rPr>
                <w:rFonts w:hint="eastAsia" w:ascii="仿宋" w:hAnsi="仿宋" w:eastAsia="仿宋"/>
              </w:rPr>
              <w:t>结转结余率（</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D9783A5">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0</w:t>
            </w:r>
            <w:r>
              <w:rPr>
                <w:rFonts w:hint="eastAsia" w:ascii="仿宋" w:hAnsi="仿宋" w:eastAsia="仿宋"/>
              </w:rPr>
              <w:t>；达到目标值得</w:t>
            </w:r>
            <w:r>
              <w:rPr>
                <w:rFonts w:ascii="仿宋" w:hAnsi="仿宋" w:eastAsia="仿宋"/>
              </w:rPr>
              <w:t>3</w:t>
            </w:r>
            <w:r>
              <w:rPr>
                <w:rFonts w:hint="eastAsia" w:ascii="仿宋" w:hAnsi="仿宋" w:eastAsia="仿宋"/>
              </w:rPr>
              <w:t>分，未达到目标值的每增加</w:t>
            </w:r>
            <w:r>
              <w:rPr>
                <w:rFonts w:ascii="仿宋" w:hAnsi="仿宋" w:eastAsia="仿宋"/>
              </w:rPr>
              <w:t>0.1</w:t>
            </w:r>
            <w:r>
              <w:rPr>
                <w:rFonts w:hint="eastAsia" w:ascii="仿宋" w:hAnsi="仿宋" w:eastAsia="仿宋"/>
              </w:rPr>
              <w:t>个百分点扣</w:t>
            </w:r>
            <w:r>
              <w:rPr>
                <w:rFonts w:ascii="仿宋" w:hAnsi="仿宋" w:eastAsia="仿宋"/>
              </w:rPr>
              <w:t>0.1</w:t>
            </w:r>
            <w:r>
              <w:rPr>
                <w:rFonts w:hint="eastAsia" w:ascii="仿宋" w:hAnsi="仿宋" w:eastAsia="仿宋"/>
              </w:rPr>
              <w:t>分，扣完为止。</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60A6944">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6B6496C7">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6F1A7495">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5D86F546">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FDB7377">
            <w:pPr>
              <w:spacing w:before="100" w:beforeAutospacing="1" w:after="100" w:afterAutospacing="1"/>
              <w:rPr>
                <w:rFonts w:ascii="仿宋" w:hAnsi="仿宋" w:eastAsia="仿宋"/>
              </w:rPr>
            </w:pPr>
            <w:r>
              <w:rPr>
                <w:rFonts w:hint="eastAsia" w:ascii="仿宋" w:hAnsi="仿宋" w:eastAsia="仿宋"/>
              </w:rPr>
              <w:t>结转结余变动</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424AF8B">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0%</w:t>
            </w:r>
            <w:r>
              <w:rPr>
                <w:rFonts w:hint="eastAsia" w:ascii="仿宋" w:hAnsi="仿宋" w:eastAsia="仿宋"/>
              </w:rPr>
              <w:t>；达到目标值得</w:t>
            </w:r>
            <w:r>
              <w:rPr>
                <w:rFonts w:ascii="仿宋" w:hAnsi="仿宋" w:eastAsia="仿宋"/>
              </w:rPr>
              <w:t>3</w:t>
            </w:r>
            <w:r>
              <w:rPr>
                <w:rFonts w:hint="eastAsia" w:ascii="仿宋" w:hAnsi="仿宋" w:eastAsia="仿宋"/>
              </w:rPr>
              <w:t>分，未达到目标值的采用比率扣分法：扣分值</w:t>
            </w:r>
            <w:r>
              <w:rPr>
                <w:rFonts w:ascii="仿宋" w:hAnsi="仿宋" w:eastAsia="仿宋"/>
              </w:rPr>
              <w:t>=</w:t>
            </w:r>
            <w:r>
              <w:rPr>
                <w:rFonts w:hint="eastAsia" w:ascii="仿宋" w:hAnsi="仿宋" w:eastAsia="仿宋"/>
              </w:rPr>
              <w:t>结转结余变动率×</w:t>
            </w:r>
            <w:r>
              <w:rPr>
                <w:rFonts w:ascii="仿宋" w:hAnsi="仿宋" w:eastAsia="仿宋"/>
              </w:rPr>
              <w:t>2</w:t>
            </w:r>
            <w:r>
              <w:rPr>
                <w:rFonts w:hint="eastAsia" w:ascii="仿宋" w:hAnsi="仿宋" w:eastAsia="仿宋"/>
              </w:rPr>
              <w:t>×</w:t>
            </w:r>
            <w:r>
              <w:rPr>
                <w:rFonts w:ascii="仿宋" w:hAnsi="仿宋" w:eastAsia="仿宋"/>
              </w:rPr>
              <w:t>10</w:t>
            </w:r>
            <w:r>
              <w:rPr>
                <w:rFonts w:hint="eastAsia" w:ascii="仿宋" w:hAnsi="仿宋" w:eastAsia="仿宋"/>
              </w:rPr>
              <w:t>，变动率达</w:t>
            </w:r>
            <w:r>
              <w:rPr>
                <w:rFonts w:ascii="仿宋" w:hAnsi="仿宋" w:eastAsia="仿宋"/>
              </w:rPr>
              <w:t>10%</w:t>
            </w:r>
            <w:r>
              <w:rPr>
                <w:rFonts w:hint="eastAsia" w:ascii="仿宋" w:hAnsi="仿宋" w:eastAsia="仿宋"/>
              </w:rPr>
              <w:t>以上的扣</w:t>
            </w:r>
            <w:r>
              <w:rPr>
                <w:rFonts w:ascii="仿宋" w:hAnsi="仿宋" w:eastAsia="仿宋"/>
              </w:rPr>
              <w:t>2</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ED480C0">
            <w:pPr>
              <w:spacing w:before="100" w:beforeAutospacing="1" w:after="100" w:afterAutospacing="1"/>
              <w:jc w:val="center"/>
              <w:rPr>
                <w:rFonts w:ascii="仿宋" w:hAnsi="仿宋" w:eastAsia="仿宋"/>
              </w:rPr>
            </w:pPr>
            <w:r>
              <w:rPr>
                <w:rFonts w:ascii="仿宋" w:hAnsi="仿宋" w:eastAsia="仿宋"/>
              </w:rPr>
              <w:t>3</w:t>
            </w:r>
          </w:p>
        </w:tc>
      </w:tr>
      <w:tr w14:paraId="3793A8DD">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6D91129D">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7540EAE8">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DC55C50">
            <w:pPr>
              <w:spacing w:before="100" w:beforeAutospacing="1" w:after="100" w:afterAutospacing="1"/>
              <w:rPr>
                <w:rFonts w:ascii="仿宋" w:hAnsi="仿宋" w:eastAsia="仿宋"/>
              </w:rPr>
            </w:pPr>
            <w:r>
              <w:rPr>
                <w:rFonts w:hint="eastAsia" w:ascii="仿宋" w:hAnsi="仿宋" w:eastAsia="仿宋"/>
              </w:rPr>
              <w:t>公用经费控制（</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72AD7A6">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100%</w:t>
            </w:r>
            <w:r>
              <w:rPr>
                <w:rFonts w:hint="eastAsia" w:ascii="仿宋" w:hAnsi="仿宋" w:eastAsia="仿宋"/>
              </w:rPr>
              <w:t>；达到目标值得</w:t>
            </w:r>
            <w:r>
              <w:rPr>
                <w:rFonts w:ascii="仿宋" w:hAnsi="仿宋" w:eastAsia="仿宋"/>
              </w:rPr>
              <w:t>3</w:t>
            </w:r>
            <w:r>
              <w:rPr>
                <w:rFonts w:hint="eastAsia" w:ascii="仿宋" w:hAnsi="仿宋" w:eastAsia="仿宋"/>
              </w:rPr>
              <w:t>分，未达到目标值的每增加</w:t>
            </w:r>
            <w:r>
              <w:rPr>
                <w:rFonts w:ascii="仿宋" w:hAnsi="仿宋" w:eastAsia="仿宋"/>
              </w:rPr>
              <w:t>0.1</w:t>
            </w:r>
            <w:r>
              <w:rPr>
                <w:rFonts w:hint="eastAsia" w:ascii="仿宋" w:hAnsi="仿宋" w:eastAsia="仿宋"/>
              </w:rPr>
              <w:t>个百分点扣</w:t>
            </w:r>
            <w:r>
              <w:rPr>
                <w:rFonts w:ascii="仿宋" w:hAnsi="仿宋" w:eastAsia="仿宋"/>
              </w:rPr>
              <w:t>0.1</w:t>
            </w:r>
            <w:r>
              <w:rPr>
                <w:rFonts w:hint="eastAsia" w:ascii="仿宋" w:hAnsi="仿宋" w:eastAsia="仿宋"/>
              </w:rPr>
              <w:t>分，扣完为止。</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CD9348D">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6EA05DF4">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7D7774E7">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5D9E79FD">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35A6F88">
            <w:pPr>
              <w:spacing w:before="100" w:beforeAutospacing="1" w:after="100" w:afterAutospacing="1"/>
              <w:rPr>
                <w:rFonts w:ascii="仿宋" w:hAnsi="仿宋" w:eastAsia="仿宋"/>
              </w:rPr>
            </w:pPr>
            <w:r>
              <w:rPr>
                <w:rFonts w:hint="eastAsia" w:ascii="仿宋" w:hAnsi="仿宋" w:eastAsia="仿宋"/>
              </w:rPr>
              <w:t>“三公经费”控制率（</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77BF9DA">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100%</w:t>
            </w:r>
            <w:r>
              <w:rPr>
                <w:rFonts w:hint="eastAsia" w:ascii="仿宋" w:hAnsi="仿宋" w:eastAsia="仿宋"/>
              </w:rPr>
              <w:t>；达到目标值得</w:t>
            </w:r>
            <w:r>
              <w:rPr>
                <w:rFonts w:ascii="仿宋" w:hAnsi="仿宋" w:eastAsia="仿宋"/>
              </w:rPr>
              <w:t>3</w:t>
            </w:r>
            <w:r>
              <w:rPr>
                <w:rFonts w:hint="eastAsia" w:ascii="仿宋" w:hAnsi="仿宋" w:eastAsia="仿宋"/>
              </w:rPr>
              <w:t>分，未达到目标值的每增加</w:t>
            </w:r>
            <w:r>
              <w:rPr>
                <w:rFonts w:ascii="仿宋" w:hAnsi="仿宋" w:eastAsia="仿宋"/>
              </w:rPr>
              <w:t>0.1</w:t>
            </w:r>
            <w:r>
              <w:rPr>
                <w:rFonts w:hint="eastAsia" w:ascii="仿宋" w:hAnsi="仿宋" w:eastAsia="仿宋"/>
              </w:rPr>
              <w:t>个百分点扣</w:t>
            </w:r>
            <w:r>
              <w:rPr>
                <w:rFonts w:ascii="仿宋" w:hAnsi="仿宋" w:eastAsia="仿宋"/>
              </w:rPr>
              <w:t>0.1</w:t>
            </w:r>
            <w:r>
              <w:rPr>
                <w:rFonts w:hint="eastAsia" w:ascii="仿宋" w:hAnsi="仿宋" w:eastAsia="仿宋"/>
              </w:rPr>
              <w:t>分，扣完为止。</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7AE6BF2">
            <w:pPr>
              <w:spacing w:before="100" w:beforeAutospacing="1" w:after="100" w:afterAutospacing="1"/>
              <w:jc w:val="center"/>
              <w:rPr>
                <w:rFonts w:ascii="仿宋" w:hAnsi="仿宋" w:eastAsia="仿宋"/>
              </w:rPr>
            </w:pPr>
            <w:r>
              <w:rPr>
                <w:rFonts w:ascii="仿宋" w:hAnsi="仿宋" w:eastAsia="仿宋"/>
              </w:rPr>
              <w:t>3</w:t>
            </w:r>
          </w:p>
        </w:tc>
      </w:tr>
      <w:tr w14:paraId="7BD722E9">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7462B294">
            <w:pPr>
              <w:spacing w:before="100" w:beforeAutospacing="1" w:after="100" w:afterAutospacing="1"/>
              <w:jc w:val="center"/>
              <w:rPr>
                <w:rFonts w:ascii="仿宋" w:hAnsi="仿宋" w:eastAsia="仿宋"/>
              </w:rPr>
            </w:pPr>
          </w:p>
        </w:tc>
        <w:tc>
          <w:tcPr>
            <w:tcW w:w="1560"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24F6770E">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850C843">
            <w:pPr>
              <w:spacing w:before="100" w:beforeAutospacing="1" w:after="100" w:afterAutospacing="1"/>
              <w:rPr>
                <w:rFonts w:ascii="仿宋" w:hAnsi="仿宋" w:eastAsia="仿宋"/>
              </w:rPr>
            </w:pPr>
            <w:r>
              <w:rPr>
                <w:rFonts w:hint="eastAsia" w:ascii="仿宋" w:hAnsi="仿宋" w:eastAsia="仿宋"/>
              </w:rPr>
              <w:t>政府采购执行（</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69E9D13">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100%</w:t>
            </w:r>
            <w:r>
              <w:rPr>
                <w:rFonts w:hint="eastAsia" w:ascii="仿宋" w:hAnsi="仿宋" w:eastAsia="仿宋"/>
              </w:rPr>
              <w:t>；以</w:t>
            </w:r>
            <w:r>
              <w:rPr>
                <w:rFonts w:ascii="仿宋" w:hAnsi="仿宋" w:eastAsia="仿宋"/>
              </w:rPr>
              <w:t>3</w:t>
            </w:r>
            <w:r>
              <w:rPr>
                <w:rFonts w:hint="eastAsia" w:ascii="仿宋" w:hAnsi="仿宋" w:eastAsia="仿宋"/>
              </w:rPr>
              <w:t>分为上限，采用完成比率法计分：得分</w:t>
            </w:r>
            <w:r>
              <w:rPr>
                <w:rFonts w:ascii="仿宋" w:hAnsi="仿宋" w:eastAsia="仿宋"/>
              </w:rPr>
              <w:t>=</w:t>
            </w:r>
            <w:r>
              <w:rPr>
                <w:rFonts w:hint="eastAsia" w:ascii="仿宋" w:hAnsi="仿宋" w:eastAsia="仿宋"/>
              </w:rPr>
              <w:t>政府采购执行率×</w:t>
            </w:r>
            <w:r>
              <w:rPr>
                <w:rFonts w:ascii="仿宋" w:hAnsi="仿宋" w:eastAsia="仿宋"/>
              </w:rPr>
              <w:t>3</w:t>
            </w:r>
            <w:r>
              <w:rPr>
                <w:rFonts w:hint="eastAsia" w:ascii="仿宋" w:hAnsi="仿宋" w:eastAsia="仿宋"/>
              </w:rPr>
              <w:t>。</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CE39678">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670B5903">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03ABA640">
            <w:pPr>
              <w:spacing w:before="100" w:beforeAutospacing="1" w:after="100" w:afterAutospacing="1"/>
              <w:jc w:val="center"/>
              <w:rPr>
                <w:rFonts w:ascii="仿宋" w:hAnsi="仿宋" w:eastAsia="仿宋"/>
              </w:rPr>
            </w:pPr>
          </w:p>
        </w:tc>
        <w:tc>
          <w:tcPr>
            <w:tcW w:w="1560"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434CD8EB">
            <w:pPr>
              <w:spacing w:before="100" w:beforeAutospacing="1" w:after="100" w:afterAutospacing="1"/>
              <w:jc w:val="center"/>
              <w:rPr>
                <w:rFonts w:ascii="仿宋" w:hAnsi="仿宋" w:eastAsia="仿宋"/>
              </w:rPr>
            </w:pPr>
            <w:r>
              <w:rPr>
                <w:rFonts w:hint="eastAsia" w:ascii="仿宋" w:hAnsi="仿宋" w:eastAsia="仿宋"/>
              </w:rPr>
              <w:t>预算管理</w:t>
            </w:r>
          </w:p>
          <w:p w14:paraId="54D81569">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18</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BB84A25">
            <w:pPr>
              <w:spacing w:before="100" w:beforeAutospacing="1" w:after="100" w:afterAutospacing="1"/>
              <w:rPr>
                <w:rFonts w:ascii="仿宋" w:hAnsi="仿宋" w:eastAsia="仿宋"/>
              </w:rPr>
            </w:pPr>
            <w:r>
              <w:rPr>
                <w:rFonts w:hint="eastAsia" w:ascii="仿宋" w:hAnsi="仿宋" w:eastAsia="仿宋"/>
              </w:rPr>
              <w:t>管理制度健全（</w:t>
            </w:r>
            <w:r>
              <w:rPr>
                <w:rFonts w:ascii="仿宋" w:hAnsi="仿宋" w:eastAsia="仿宋"/>
              </w:rPr>
              <w:t>2</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0D9AAB5">
            <w:pPr>
              <w:spacing w:before="100" w:beforeAutospacing="1" w:after="100" w:afterAutospacing="1"/>
              <w:rPr>
                <w:rFonts w:ascii="仿宋" w:hAnsi="仿宋" w:eastAsia="仿宋"/>
              </w:rPr>
            </w:pPr>
            <w:r>
              <w:rPr>
                <w:rFonts w:hint="eastAsia" w:ascii="仿宋" w:hAnsi="仿宋" w:eastAsia="仿宋"/>
              </w:rPr>
              <w:t>全部符合（</w:t>
            </w:r>
            <w:r>
              <w:rPr>
                <w:rFonts w:ascii="仿宋" w:hAnsi="仿宋" w:eastAsia="仿宋"/>
              </w:rPr>
              <w:t>2</w:t>
            </w:r>
            <w:r>
              <w:rPr>
                <w:rFonts w:hint="eastAsia" w:ascii="仿宋" w:hAnsi="仿宋" w:eastAsia="仿宋"/>
              </w:rPr>
              <w:t>分）；</w:t>
            </w:r>
          </w:p>
          <w:p w14:paraId="13FC4252">
            <w:pPr>
              <w:spacing w:before="100" w:beforeAutospacing="1" w:after="100" w:afterAutospacing="1"/>
              <w:rPr>
                <w:rFonts w:ascii="仿宋" w:hAnsi="仿宋" w:eastAsia="仿宋"/>
              </w:rPr>
            </w:pPr>
            <w:r>
              <w:rPr>
                <w:rFonts w:hint="eastAsia" w:ascii="仿宋" w:hAnsi="仿宋" w:eastAsia="仿宋"/>
              </w:rPr>
              <w:t>符合其中两项（</w:t>
            </w:r>
            <w:r>
              <w:rPr>
                <w:rFonts w:ascii="仿宋" w:hAnsi="仿宋" w:eastAsia="仿宋"/>
              </w:rPr>
              <w:t>1</w:t>
            </w:r>
            <w:r>
              <w:rPr>
                <w:rFonts w:hint="eastAsia" w:ascii="仿宋" w:hAnsi="仿宋" w:eastAsia="仿宋"/>
              </w:rPr>
              <w:t>分）</w:t>
            </w:r>
          </w:p>
          <w:p w14:paraId="01863629">
            <w:pPr>
              <w:spacing w:before="100" w:beforeAutospacing="1" w:after="100" w:afterAutospacing="1"/>
              <w:rPr>
                <w:rFonts w:ascii="仿宋" w:hAnsi="仿宋" w:eastAsia="仿宋"/>
              </w:rPr>
            </w:pPr>
            <w:r>
              <w:rPr>
                <w:rFonts w:hint="eastAsia" w:ascii="仿宋" w:hAnsi="仿宋" w:eastAsia="仿宋"/>
              </w:rPr>
              <w:t>符合其中一项及以下（</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82925BB">
            <w:pPr>
              <w:spacing w:before="100" w:beforeAutospacing="1" w:after="100" w:afterAutospacing="1"/>
              <w:jc w:val="center"/>
              <w:rPr>
                <w:rFonts w:ascii="仿宋" w:hAnsi="仿宋" w:eastAsia="仿宋"/>
              </w:rPr>
            </w:pPr>
            <w:r>
              <w:rPr>
                <w:rFonts w:ascii="仿宋" w:hAnsi="仿宋" w:eastAsia="仿宋"/>
              </w:rPr>
              <w:t>2</w:t>
            </w:r>
          </w:p>
        </w:tc>
      </w:tr>
      <w:tr w14:paraId="28A34C13">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42DD0AED">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7173773E">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B426A80">
            <w:pPr>
              <w:spacing w:before="100" w:beforeAutospacing="1" w:after="100" w:afterAutospacing="1"/>
              <w:rPr>
                <w:rFonts w:ascii="仿宋" w:hAnsi="仿宋" w:eastAsia="仿宋"/>
              </w:rPr>
            </w:pPr>
            <w:r>
              <w:rPr>
                <w:rFonts w:hint="eastAsia" w:ascii="仿宋" w:hAnsi="仿宋" w:eastAsia="仿宋"/>
              </w:rPr>
              <w:t>资金使用合规性（</w:t>
            </w:r>
            <w:r>
              <w:rPr>
                <w:rFonts w:ascii="仿宋" w:hAnsi="仿宋" w:eastAsia="仿宋"/>
              </w:rPr>
              <w:t>9</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8D4FA97">
            <w:pPr>
              <w:spacing w:before="100" w:beforeAutospacing="1" w:after="100" w:afterAutospacing="1"/>
              <w:rPr>
                <w:rFonts w:ascii="仿宋" w:hAnsi="仿宋" w:eastAsia="仿宋"/>
              </w:rPr>
            </w:pPr>
            <w:r>
              <w:rPr>
                <w:rFonts w:hint="eastAsia" w:ascii="仿宋" w:hAnsi="仿宋" w:eastAsia="仿宋"/>
              </w:rPr>
              <w:t>全部符合（</w:t>
            </w:r>
            <w:r>
              <w:rPr>
                <w:rFonts w:ascii="仿宋" w:hAnsi="仿宋" w:eastAsia="仿宋"/>
              </w:rPr>
              <w:t>9</w:t>
            </w:r>
            <w:r>
              <w:rPr>
                <w:rFonts w:hint="eastAsia" w:ascii="仿宋" w:hAnsi="仿宋" w:eastAsia="仿宋"/>
              </w:rPr>
              <w:t>分）；</w:t>
            </w:r>
          </w:p>
          <w:p w14:paraId="24F53C74">
            <w:pPr>
              <w:spacing w:before="100" w:beforeAutospacing="1" w:after="100" w:afterAutospacing="1"/>
              <w:rPr>
                <w:rFonts w:ascii="仿宋" w:hAnsi="仿宋" w:eastAsia="仿宋"/>
              </w:rPr>
            </w:pPr>
            <w:r>
              <w:rPr>
                <w:rFonts w:hint="eastAsia" w:ascii="仿宋" w:hAnsi="仿宋" w:eastAsia="仿宋"/>
              </w:rPr>
              <w:t>符合其中七项（</w:t>
            </w:r>
            <w:r>
              <w:rPr>
                <w:rFonts w:ascii="仿宋" w:hAnsi="仿宋" w:eastAsia="仿宋"/>
              </w:rPr>
              <w:t>8</w:t>
            </w:r>
            <w:r>
              <w:rPr>
                <w:rFonts w:hint="eastAsia" w:ascii="仿宋" w:hAnsi="仿宋" w:eastAsia="仿宋"/>
              </w:rPr>
              <w:t>分）；</w:t>
            </w:r>
          </w:p>
          <w:p w14:paraId="2894B785">
            <w:pPr>
              <w:spacing w:before="100" w:beforeAutospacing="1" w:after="100" w:afterAutospacing="1"/>
              <w:rPr>
                <w:rFonts w:ascii="仿宋" w:hAnsi="仿宋" w:eastAsia="仿宋"/>
              </w:rPr>
            </w:pPr>
            <w:r>
              <w:rPr>
                <w:rFonts w:hint="eastAsia" w:ascii="仿宋" w:hAnsi="仿宋" w:eastAsia="仿宋"/>
              </w:rPr>
              <w:t>符合其中六项（</w:t>
            </w:r>
            <w:r>
              <w:rPr>
                <w:rFonts w:ascii="仿宋" w:hAnsi="仿宋" w:eastAsia="仿宋"/>
              </w:rPr>
              <w:t>5</w:t>
            </w:r>
            <w:r>
              <w:rPr>
                <w:rFonts w:hint="eastAsia" w:ascii="仿宋" w:hAnsi="仿宋" w:eastAsia="仿宋"/>
              </w:rPr>
              <w:t>分）；</w:t>
            </w:r>
          </w:p>
          <w:p w14:paraId="1045FE52">
            <w:pPr>
              <w:spacing w:before="100" w:beforeAutospacing="1" w:after="100" w:afterAutospacing="1"/>
              <w:rPr>
                <w:rFonts w:ascii="仿宋" w:hAnsi="仿宋" w:eastAsia="仿宋"/>
              </w:rPr>
            </w:pPr>
            <w:r>
              <w:rPr>
                <w:rFonts w:hint="eastAsia" w:ascii="仿宋" w:hAnsi="仿宋" w:eastAsia="仿宋"/>
              </w:rPr>
              <w:t>符合其中五项（</w:t>
            </w:r>
            <w:r>
              <w:rPr>
                <w:rFonts w:ascii="仿宋" w:hAnsi="仿宋" w:eastAsia="仿宋"/>
              </w:rPr>
              <w:t>3</w:t>
            </w:r>
            <w:r>
              <w:rPr>
                <w:rFonts w:hint="eastAsia" w:ascii="仿宋" w:hAnsi="仿宋" w:eastAsia="仿宋"/>
              </w:rPr>
              <w:t>分）；</w:t>
            </w:r>
          </w:p>
          <w:p w14:paraId="1057B46C">
            <w:pPr>
              <w:spacing w:before="100" w:beforeAutospacing="1" w:after="100" w:afterAutospacing="1"/>
              <w:rPr>
                <w:rFonts w:ascii="仿宋" w:hAnsi="仿宋" w:eastAsia="仿宋"/>
              </w:rPr>
            </w:pPr>
            <w:r>
              <w:rPr>
                <w:rFonts w:hint="eastAsia" w:ascii="仿宋" w:hAnsi="仿宋" w:eastAsia="仿宋"/>
              </w:rPr>
              <w:t>符合其中四项及以下（</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20E559A">
            <w:pPr>
              <w:spacing w:before="100" w:beforeAutospacing="1" w:after="100" w:afterAutospacing="1"/>
              <w:jc w:val="center"/>
              <w:rPr>
                <w:rFonts w:ascii="仿宋" w:hAnsi="仿宋" w:eastAsia="仿宋"/>
              </w:rPr>
            </w:pPr>
            <w:r>
              <w:rPr>
                <w:rFonts w:ascii="仿宋" w:hAnsi="仿宋" w:eastAsia="仿宋"/>
              </w:rPr>
              <w:t>9</w:t>
            </w:r>
          </w:p>
        </w:tc>
      </w:tr>
      <w:tr w14:paraId="46D6DEA0">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53A81FC2">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72B86C79">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F27F372">
            <w:pPr>
              <w:spacing w:before="100" w:beforeAutospacing="1" w:after="100" w:afterAutospacing="1"/>
              <w:rPr>
                <w:rFonts w:ascii="仿宋" w:hAnsi="仿宋" w:eastAsia="仿宋"/>
              </w:rPr>
            </w:pPr>
            <w:r>
              <w:rPr>
                <w:rFonts w:hint="eastAsia" w:ascii="仿宋" w:hAnsi="仿宋" w:eastAsia="仿宋"/>
              </w:rPr>
              <w:t>预决算信息公开性（</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194FC53">
            <w:pPr>
              <w:spacing w:before="100" w:beforeAutospacing="1" w:after="100" w:afterAutospacing="1"/>
              <w:rPr>
                <w:rFonts w:ascii="仿宋" w:hAnsi="仿宋" w:eastAsia="仿宋"/>
              </w:rPr>
            </w:pPr>
            <w:r>
              <w:rPr>
                <w:rFonts w:hint="eastAsia" w:ascii="仿宋" w:hAnsi="仿宋" w:eastAsia="仿宋"/>
              </w:rPr>
              <w:t>全部符合（</w:t>
            </w:r>
            <w:r>
              <w:rPr>
                <w:rFonts w:ascii="仿宋" w:hAnsi="仿宋" w:eastAsia="仿宋"/>
              </w:rPr>
              <w:t>3</w:t>
            </w:r>
            <w:r>
              <w:rPr>
                <w:rFonts w:hint="eastAsia" w:ascii="仿宋" w:hAnsi="仿宋" w:eastAsia="仿宋"/>
              </w:rPr>
              <w:t>分）；</w:t>
            </w:r>
          </w:p>
          <w:p w14:paraId="7D387308">
            <w:pPr>
              <w:spacing w:before="100" w:beforeAutospacing="1" w:after="100" w:afterAutospacing="1"/>
              <w:rPr>
                <w:rFonts w:ascii="仿宋" w:hAnsi="仿宋" w:eastAsia="仿宋"/>
              </w:rPr>
            </w:pPr>
            <w:r>
              <w:rPr>
                <w:rFonts w:hint="eastAsia" w:ascii="仿宋" w:hAnsi="仿宋" w:eastAsia="仿宋"/>
              </w:rPr>
              <w:t>符合其中两项（</w:t>
            </w:r>
            <w:r>
              <w:rPr>
                <w:rFonts w:ascii="仿宋" w:hAnsi="仿宋" w:eastAsia="仿宋"/>
              </w:rPr>
              <w:t>2</w:t>
            </w:r>
            <w:r>
              <w:rPr>
                <w:rFonts w:hint="eastAsia" w:ascii="仿宋" w:hAnsi="仿宋" w:eastAsia="仿宋"/>
              </w:rPr>
              <w:t>分）</w:t>
            </w:r>
          </w:p>
          <w:p w14:paraId="2F472441">
            <w:pPr>
              <w:spacing w:before="100" w:beforeAutospacing="1" w:after="100" w:afterAutospacing="1"/>
              <w:rPr>
                <w:rFonts w:ascii="仿宋" w:hAnsi="仿宋" w:eastAsia="仿宋"/>
              </w:rPr>
            </w:pPr>
            <w:r>
              <w:rPr>
                <w:rFonts w:hint="eastAsia" w:ascii="仿宋" w:hAnsi="仿宋" w:eastAsia="仿宋"/>
              </w:rPr>
              <w:t>符合其中一项及以下（</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7BAB17B">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54A97B0B">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149B6DFD">
            <w:pPr>
              <w:spacing w:before="100" w:beforeAutospacing="1" w:after="100" w:afterAutospacing="1"/>
              <w:jc w:val="center"/>
              <w:rPr>
                <w:rFonts w:ascii="仿宋" w:hAnsi="仿宋" w:eastAsia="仿宋"/>
              </w:rPr>
            </w:pPr>
          </w:p>
        </w:tc>
        <w:tc>
          <w:tcPr>
            <w:tcW w:w="1560"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420B9CBA">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F1F9076">
            <w:pPr>
              <w:spacing w:before="100" w:beforeAutospacing="1" w:after="100" w:afterAutospacing="1"/>
              <w:rPr>
                <w:rFonts w:ascii="仿宋" w:hAnsi="仿宋" w:eastAsia="仿宋"/>
              </w:rPr>
            </w:pPr>
            <w:r>
              <w:rPr>
                <w:rFonts w:hint="eastAsia" w:ascii="仿宋" w:hAnsi="仿宋" w:eastAsia="仿宋"/>
              </w:rPr>
              <w:t>基础信息完善性（</w:t>
            </w:r>
            <w:r>
              <w:rPr>
                <w:rFonts w:ascii="仿宋" w:hAnsi="仿宋" w:eastAsia="仿宋"/>
              </w:rPr>
              <w:t>4</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1A542D6">
            <w:pPr>
              <w:spacing w:before="100" w:beforeAutospacing="1" w:after="100" w:afterAutospacing="1"/>
              <w:rPr>
                <w:rFonts w:ascii="仿宋" w:hAnsi="仿宋" w:eastAsia="仿宋"/>
              </w:rPr>
            </w:pPr>
            <w:r>
              <w:rPr>
                <w:rFonts w:hint="eastAsia" w:ascii="仿宋" w:hAnsi="仿宋" w:eastAsia="仿宋"/>
              </w:rPr>
              <w:t>符合全部四项（</w:t>
            </w:r>
            <w:r>
              <w:rPr>
                <w:rFonts w:ascii="仿宋" w:hAnsi="仿宋" w:eastAsia="仿宋"/>
              </w:rPr>
              <w:t>4</w:t>
            </w:r>
            <w:r>
              <w:rPr>
                <w:rFonts w:hint="eastAsia" w:ascii="仿宋" w:hAnsi="仿宋" w:eastAsia="仿宋"/>
              </w:rPr>
              <w:t>分）；</w:t>
            </w:r>
          </w:p>
          <w:p w14:paraId="413D1ED5">
            <w:pPr>
              <w:spacing w:before="100" w:beforeAutospacing="1" w:after="100" w:afterAutospacing="1"/>
              <w:rPr>
                <w:rFonts w:ascii="仿宋" w:hAnsi="仿宋" w:eastAsia="仿宋"/>
              </w:rPr>
            </w:pPr>
            <w:r>
              <w:rPr>
                <w:rFonts w:hint="eastAsia" w:ascii="仿宋" w:hAnsi="仿宋" w:eastAsia="仿宋"/>
              </w:rPr>
              <w:t>符合其中三项（</w:t>
            </w:r>
            <w:r>
              <w:rPr>
                <w:rFonts w:ascii="仿宋" w:hAnsi="仿宋" w:eastAsia="仿宋"/>
              </w:rPr>
              <w:t>2</w:t>
            </w:r>
            <w:r>
              <w:rPr>
                <w:rFonts w:hint="eastAsia" w:ascii="仿宋" w:hAnsi="仿宋" w:eastAsia="仿宋"/>
              </w:rPr>
              <w:t>分）；</w:t>
            </w:r>
          </w:p>
          <w:p w14:paraId="6CA13289">
            <w:pPr>
              <w:spacing w:before="100" w:beforeAutospacing="1" w:after="100" w:afterAutospacing="1"/>
              <w:rPr>
                <w:rFonts w:ascii="仿宋" w:hAnsi="仿宋" w:eastAsia="仿宋"/>
              </w:rPr>
            </w:pPr>
            <w:r>
              <w:rPr>
                <w:rFonts w:hint="eastAsia" w:ascii="仿宋" w:hAnsi="仿宋" w:eastAsia="仿宋"/>
              </w:rPr>
              <w:t>符合其中两项（</w:t>
            </w:r>
            <w:r>
              <w:rPr>
                <w:rFonts w:ascii="仿宋" w:hAnsi="仿宋" w:eastAsia="仿宋"/>
              </w:rPr>
              <w:t>1</w:t>
            </w:r>
            <w:r>
              <w:rPr>
                <w:rFonts w:hint="eastAsia" w:ascii="仿宋" w:hAnsi="仿宋" w:eastAsia="仿宋"/>
              </w:rPr>
              <w:t>分）；</w:t>
            </w:r>
          </w:p>
          <w:p w14:paraId="4A2754AD">
            <w:pPr>
              <w:spacing w:before="100" w:beforeAutospacing="1" w:after="100" w:afterAutospacing="1"/>
              <w:rPr>
                <w:rFonts w:ascii="仿宋" w:hAnsi="仿宋" w:eastAsia="仿宋"/>
              </w:rPr>
            </w:pPr>
            <w:r>
              <w:rPr>
                <w:rFonts w:hint="eastAsia" w:ascii="仿宋" w:hAnsi="仿宋" w:eastAsia="仿宋"/>
              </w:rPr>
              <w:t>符合其中一项及以下（</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254146C">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07BFD8A2">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109678FE">
            <w:pPr>
              <w:spacing w:before="100" w:beforeAutospacing="1" w:after="100" w:afterAutospacing="1"/>
              <w:jc w:val="center"/>
              <w:rPr>
                <w:rFonts w:ascii="仿宋" w:hAnsi="仿宋" w:eastAsia="仿宋"/>
              </w:rPr>
            </w:pPr>
          </w:p>
        </w:tc>
        <w:tc>
          <w:tcPr>
            <w:tcW w:w="1560"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2C8461AE">
            <w:pPr>
              <w:spacing w:before="100" w:beforeAutospacing="1" w:after="100" w:afterAutospacing="1"/>
              <w:jc w:val="center"/>
              <w:rPr>
                <w:rFonts w:hint="eastAsia" w:ascii="仿宋" w:hAnsi="仿宋" w:eastAsia="仿宋"/>
              </w:rPr>
            </w:pPr>
            <w:r>
              <w:rPr>
                <w:rFonts w:hint="eastAsia" w:ascii="仿宋" w:hAnsi="仿宋" w:eastAsia="仿宋"/>
              </w:rPr>
              <w:t>资产管理</w:t>
            </w:r>
          </w:p>
          <w:p w14:paraId="3B298E92">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8</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899C3E1">
            <w:pPr>
              <w:spacing w:before="100" w:beforeAutospacing="1" w:after="100" w:afterAutospacing="1"/>
              <w:rPr>
                <w:rFonts w:ascii="仿宋" w:hAnsi="仿宋" w:eastAsia="仿宋"/>
              </w:rPr>
            </w:pPr>
            <w:r>
              <w:rPr>
                <w:rFonts w:hint="eastAsia" w:ascii="仿宋" w:hAnsi="仿宋" w:eastAsia="仿宋"/>
              </w:rPr>
              <w:t>管理制度健全性</w:t>
            </w:r>
          </w:p>
          <w:p w14:paraId="617C46C3">
            <w:pPr>
              <w:spacing w:before="100" w:beforeAutospacing="1" w:after="100" w:afterAutospacing="1"/>
              <w:rPr>
                <w:rFonts w:ascii="仿宋" w:hAnsi="仿宋" w:eastAsia="仿宋"/>
              </w:rPr>
            </w:pPr>
            <w:r>
              <w:rPr>
                <w:rFonts w:hint="eastAsia" w:ascii="仿宋" w:hAnsi="仿宋" w:eastAsia="仿宋"/>
              </w:rPr>
              <w:t>（</w:t>
            </w:r>
            <w:r>
              <w:rPr>
                <w:rFonts w:ascii="仿宋" w:hAnsi="仿宋" w:eastAsia="仿宋"/>
              </w:rPr>
              <w:t>2</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6389592">
            <w:pPr>
              <w:spacing w:before="100" w:beforeAutospacing="1" w:after="100" w:afterAutospacing="1"/>
              <w:rPr>
                <w:rFonts w:ascii="仿宋" w:hAnsi="仿宋" w:eastAsia="仿宋"/>
              </w:rPr>
            </w:pPr>
            <w:r>
              <w:rPr>
                <w:rFonts w:hint="eastAsia" w:ascii="仿宋" w:hAnsi="仿宋" w:eastAsia="仿宋"/>
              </w:rPr>
              <w:t>全部符合（</w:t>
            </w:r>
            <w:r>
              <w:rPr>
                <w:rFonts w:ascii="仿宋" w:hAnsi="仿宋" w:eastAsia="仿宋"/>
              </w:rPr>
              <w:t>2</w:t>
            </w:r>
            <w:r>
              <w:rPr>
                <w:rFonts w:hint="eastAsia" w:ascii="仿宋" w:hAnsi="仿宋" w:eastAsia="仿宋"/>
              </w:rPr>
              <w:t>分）；</w:t>
            </w:r>
          </w:p>
          <w:p w14:paraId="1CBB47FB">
            <w:pPr>
              <w:spacing w:before="100" w:beforeAutospacing="1" w:after="100" w:afterAutospacing="1"/>
              <w:rPr>
                <w:rFonts w:ascii="仿宋" w:hAnsi="仿宋" w:eastAsia="仿宋"/>
              </w:rPr>
            </w:pPr>
            <w:r>
              <w:rPr>
                <w:rFonts w:hint="eastAsia" w:ascii="仿宋" w:hAnsi="仿宋" w:eastAsia="仿宋"/>
              </w:rPr>
              <w:t>符合其中两项（</w:t>
            </w:r>
            <w:r>
              <w:rPr>
                <w:rFonts w:ascii="仿宋" w:hAnsi="仿宋" w:eastAsia="仿宋"/>
              </w:rPr>
              <w:t>1</w:t>
            </w:r>
            <w:r>
              <w:rPr>
                <w:rFonts w:hint="eastAsia" w:ascii="仿宋" w:hAnsi="仿宋" w:eastAsia="仿宋"/>
              </w:rPr>
              <w:t>分）</w:t>
            </w:r>
          </w:p>
          <w:p w14:paraId="12608167">
            <w:pPr>
              <w:spacing w:before="100" w:beforeAutospacing="1" w:after="100" w:afterAutospacing="1"/>
              <w:rPr>
                <w:rFonts w:ascii="仿宋" w:hAnsi="仿宋" w:eastAsia="仿宋"/>
              </w:rPr>
            </w:pPr>
            <w:r>
              <w:rPr>
                <w:rFonts w:hint="eastAsia" w:ascii="仿宋" w:hAnsi="仿宋" w:eastAsia="仿宋"/>
              </w:rPr>
              <w:t>符合其中一项及以下（</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E3C61C4">
            <w:pPr>
              <w:spacing w:before="100" w:beforeAutospacing="1" w:after="100" w:afterAutospacing="1"/>
              <w:jc w:val="center"/>
              <w:rPr>
                <w:rFonts w:ascii="仿宋" w:hAnsi="仿宋" w:eastAsia="仿宋"/>
              </w:rPr>
            </w:pPr>
            <w:r>
              <w:rPr>
                <w:rFonts w:ascii="仿宋" w:hAnsi="仿宋" w:eastAsia="仿宋"/>
              </w:rPr>
              <w:t>1</w:t>
            </w:r>
          </w:p>
        </w:tc>
      </w:tr>
      <w:tr w14:paraId="3D7BDB00">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494AB128">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6A090926">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F38C9BA">
            <w:pPr>
              <w:spacing w:before="100" w:beforeAutospacing="1" w:after="100" w:afterAutospacing="1"/>
              <w:rPr>
                <w:rFonts w:ascii="仿宋" w:hAnsi="仿宋" w:eastAsia="仿宋"/>
              </w:rPr>
            </w:pPr>
            <w:r>
              <w:rPr>
                <w:rFonts w:hint="eastAsia" w:ascii="仿宋" w:hAnsi="仿宋" w:eastAsia="仿宋"/>
              </w:rPr>
              <w:t>资产管理完全性</w:t>
            </w:r>
          </w:p>
          <w:p w14:paraId="07670C93">
            <w:pPr>
              <w:spacing w:before="100" w:beforeAutospacing="1" w:after="100" w:afterAutospacing="1"/>
              <w:rPr>
                <w:rFonts w:ascii="仿宋" w:hAnsi="仿宋" w:eastAsia="仿宋"/>
              </w:rPr>
            </w:pPr>
            <w:r>
              <w:rPr>
                <w:rFonts w:hint="eastAsia" w:ascii="仿宋" w:hAnsi="仿宋" w:eastAsia="仿宋"/>
              </w:rPr>
              <w:t>（</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3280452">
            <w:pPr>
              <w:spacing w:before="100" w:beforeAutospacing="1" w:after="100" w:afterAutospacing="1"/>
              <w:rPr>
                <w:rFonts w:ascii="仿宋" w:hAnsi="仿宋" w:eastAsia="仿宋"/>
              </w:rPr>
            </w:pPr>
            <w:r>
              <w:rPr>
                <w:rFonts w:hint="eastAsia" w:ascii="仿宋" w:hAnsi="仿宋" w:eastAsia="仿宋"/>
              </w:rPr>
              <w:t>符合全部三项（</w:t>
            </w:r>
            <w:r>
              <w:rPr>
                <w:rFonts w:ascii="仿宋" w:hAnsi="仿宋" w:eastAsia="仿宋"/>
              </w:rPr>
              <w:t>3</w:t>
            </w:r>
            <w:r>
              <w:rPr>
                <w:rFonts w:hint="eastAsia" w:ascii="仿宋" w:hAnsi="仿宋" w:eastAsia="仿宋"/>
              </w:rPr>
              <w:t>分）；</w:t>
            </w:r>
          </w:p>
          <w:p w14:paraId="6D348535">
            <w:pPr>
              <w:spacing w:before="100" w:beforeAutospacing="1" w:after="100" w:afterAutospacing="1"/>
              <w:rPr>
                <w:rFonts w:ascii="仿宋" w:hAnsi="仿宋" w:eastAsia="仿宋"/>
              </w:rPr>
            </w:pPr>
            <w:r>
              <w:rPr>
                <w:rFonts w:hint="eastAsia" w:ascii="仿宋" w:hAnsi="仿宋" w:eastAsia="仿宋"/>
              </w:rPr>
              <w:t>符合其中两项（</w:t>
            </w:r>
            <w:r>
              <w:rPr>
                <w:rFonts w:ascii="仿宋" w:hAnsi="仿宋" w:eastAsia="仿宋"/>
              </w:rPr>
              <w:t>2</w:t>
            </w:r>
            <w:r>
              <w:rPr>
                <w:rFonts w:hint="eastAsia" w:ascii="仿宋" w:hAnsi="仿宋" w:eastAsia="仿宋"/>
              </w:rPr>
              <w:t>分）；</w:t>
            </w:r>
          </w:p>
          <w:p w14:paraId="03357EE9">
            <w:pPr>
              <w:spacing w:before="100" w:beforeAutospacing="1" w:after="100" w:afterAutospacing="1"/>
              <w:rPr>
                <w:rFonts w:ascii="仿宋" w:hAnsi="仿宋" w:eastAsia="仿宋"/>
              </w:rPr>
            </w:pPr>
            <w:r>
              <w:rPr>
                <w:rFonts w:hint="eastAsia" w:ascii="仿宋" w:hAnsi="仿宋" w:eastAsia="仿宋"/>
              </w:rPr>
              <w:t>符合其中一项（</w:t>
            </w:r>
            <w:r>
              <w:rPr>
                <w:rFonts w:ascii="仿宋" w:hAnsi="仿宋" w:eastAsia="仿宋"/>
              </w:rPr>
              <w:t>1</w:t>
            </w:r>
            <w:r>
              <w:rPr>
                <w:rFonts w:hint="eastAsia" w:ascii="仿宋" w:hAnsi="仿宋" w:eastAsia="仿宋"/>
              </w:rPr>
              <w:t>分）；</w:t>
            </w:r>
          </w:p>
          <w:p w14:paraId="0DC37EA4">
            <w:pPr>
              <w:spacing w:before="100" w:beforeAutospacing="1" w:after="100" w:afterAutospacing="1"/>
              <w:rPr>
                <w:rFonts w:ascii="仿宋" w:hAnsi="仿宋" w:eastAsia="仿宋"/>
              </w:rPr>
            </w:pPr>
            <w:r>
              <w:rPr>
                <w:rFonts w:hint="eastAsia" w:ascii="仿宋" w:hAnsi="仿宋" w:eastAsia="仿宋"/>
              </w:rPr>
              <w:t>符合零项（</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FF2034F">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712E7F9F">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4DE5CAD8">
            <w:pPr>
              <w:spacing w:before="100" w:beforeAutospacing="1" w:after="100" w:afterAutospacing="1"/>
              <w:jc w:val="center"/>
              <w:rPr>
                <w:rFonts w:ascii="仿宋" w:hAnsi="仿宋" w:eastAsia="仿宋"/>
              </w:rPr>
            </w:pPr>
          </w:p>
        </w:tc>
        <w:tc>
          <w:tcPr>
            <w:tcW w:w="1560"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68E27400">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40CCE3B">
            <w:pPr>
              <w:spacing w:before="100" w:beforeAutospacing="1" w:after="100" w:afterAutospacing="1"/>
              <w:rPr>
                <w:rFonts w:ascii="仿宋" w:hAnsi="仿宋" w:eastAsia="仿宋"/>
              </w:rPr>
            </w:pPr>
            <w:r>
              <w:rPr>
                <w:rFonts w:hint="eastAsia" w:ascii="仿宋" w:hAnsi="仿宋" w:eastAsia="仿宋"/>
              </w:rPr>
              <w:t>固定资产利用率</w:t>
            </w:r>
          </w:p>
          <w:p w14:paraId="118A8A48">
            <w:pPr>
              <w:spacing w:before="100" w:beforeAutospacing="1" w:after="100" w:afterAutospacing="1"/>
              <w:rPr>
                <w:rFonts w:ascii="仿宋" w:hAnsi="仿宋" w:eastAsia="仿宋"/>
              </w:rPr>
            </w:pPr>
            <w:r>
              <w:rPr>
                <w:rFonts w:hint="eastAsia" w:ascii="仿宋" w:hAnsi="仿宋" w:eastAsia="仿宋"/>
              </w:rPr>
              <w:t>（</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01F2F7D">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80%</w:t>
            </w:r>
            <w:r>
              <w:rPr>
                <w:rFonts w:hint="eastAsia" w:ascii="仿宋" w:hAnsi="仿宋" w:eastAsia="仿宋"/>
              </w:rPr>
              <w:t>；以</w:t>
            </w:r>
            <w:r>
              <w:rPr>
                <w:rFonts w:ascii="仿宋" w:hAnsi="仿宋" w:eastAsia="仿宋"/>
              </w:rPr>
              <w:t>3</w:t>
            </w:r>
            <w:r>
              <w:rPr>
                <w:rFonts w:hint="eastAsia" w:ascii="仿宋" w:hAnsi="仿宋" w:eastAsia="仿宋"/>
              </w:rPr>
              <w:t>分为上限，采用完成比率法计分：得分</w:t>
            </w:r>
            <w:r>
              <w:rPr>
                <w:rFonts w:ascii="仿宋" w:hAnsi="仿宋" w:eastAsia="仿宋"/>
              </w:rPr>
              <w:t>=</w:t>
            </w:r>
            <w:r>
              <w:rPr>
                <w:rFonts w:hint="eastAsia" w:ascii="仿宋" w:hAnsi="仿宋" w:eastAsia="仿宋"/>
              </w:rPr>
              <w:t>固定资产利用率</w:t>
            </w:r>
            <w:r>
              <w:rPr>
                <w:rFonts w:ascii="仿宋" w:hAnsi="仿宋" w:eastAsia="仿宋"/>
              </w:rPr>
              <w:t>/80%</w:t>
            </w:r>
            <w:r>
              <w:rPr>
                <w:rFonts w:hint="eastAsia" w:ascii="仿宋" w:hAnsi="仿宋" w:eastAsia="仿宋"/>
              </w:rPr>
              <w:t>×</w:t>
            </w:r>
            <w:r>
              <w:rPr>
                <w:rFonts w:ascii="仿宋" w:hAnsi="仿宋" w:eastAsia="仿宋"/>
              </w:rPr>
              <w:t>100%</w:t>
            </w:r>
            <w:r>
              <w:rPr>
                <w:rFonts w:hint="eastAsia" w:ascii="仿宋" w:hAnsi="仿宋" w:eastAsia="仿宋"/>
              </w:rPr>
              <w:t>×</w:t>
            </w:r>
            <w:r>
              <w:rPr>
                <w:rFonts w:ascii="仿宋" w:hAnsi="仿宋" w:eastAsia="仿宋"/>
              </w:rPr>
              <w:t>3</w:t>
            </w:r>
            <w:r>
              <w:rPr>
                <w:rFonts w:hint="eastAsia" w:ascii="仿宋" w:hAnsi="仿宋" w:eastAsia="仿宋"/>
              </w:rPr>
              <w:t>，超出目标值不加分。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582DC7C">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3</w:t>
            </w:r>
          </w:p>
        </w:tc>
      </w:tr>
      <w:tr w14:paraId="043A3CFE">
        <w:tblPrEx>
          <w:tblCellMar>
            <w:top w:w="0" w:type="dxa"/>
            <w:left w:w="108" w:type="dxa"/>
            <w:bottom w:w="0" w:type="dxa"/>
            <w:right w:w="108" w:type="dxa"/>
          </w:tblCellMar>
        </w:tblPrEx>
        <w:trPr>
          <w:jc w:val="center"/>
        </w:trPr>
        <w:tc>
          <w:tcPr>
            <w:tcW w:w="844"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27CF743C">
            <w:pPr>
              <w:spacing w:before="100" w:beforeAutospacing="1" w:after="100" w:afterAutospacing="1"/>
              <w:jc w:val="center"/>
              <w:rPr>
                <w:rFonts w:ascii="仿宋" w:hAnsi="仿宋" w:eastAsia="仿宋"/>
              </w:rPr>
            </w:pP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86BF19E">
            <w:pPr>
              <w:spacing w:before="100" w:beforeAutospacing="1" w:after="100" w:afterAutospacing="1"/>
              <w:jc w:val="center"/>
              <w:rPr>
                <w:rFonts w:ascii="仿宋" w:hAnsi="仿宋" w:eastAsia="仿宋"/>
              </w:rPr>
            </w:pPr>
            <w:r>
              <w:rPr>
                <w:rFonts w:hint="eastAsia" w:ascii="仿宋" w:hAnsi="仿宋" w:eastAsia="仿宋"/>
              </w:rPr>
              <w:t>预算绩效监控管理（</w:t>
            </w:r>
            <w:r>
              <w:rPr>
                <w:rFonts w:ascii="仿宋" w:hAnsi="仿宋" w:eastAsia="仿宋"/>
              </w:rPr>
              <w:t>2</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834222F">
            <w:pPr>
              <w:spacing w:before="100" w:beforeAutospacing="1" w:after="100" w:afterAutospacing="1"/>
              <w:rPr>
                <w:rFonts w:ascii="仿宋" w:hAnsi="仿宋" w:eastAsia="仿宋"/>
              </w:rPr>
            </w:pPr>
            <w:r>
              <w:rPr>
                <w:rFonts w:hint="eastAsia" w:ascii="仿宋" w:hAnsi="仿宋" w:eastAsia="仿宋"/>
              </w:rPr>
              <w:t>监控率（</w:t>
            </w:r>
            <w:r>
              <w:rPr>
                <w:rFonts w:ascii="仿宋" w:hAnsi="仿宋" w:eastAsia="仿宋"/>
              </w:rPr>
              <w:t>2</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A270A8F">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90%</w:t>
            </w:r>
            <w:r>
              <w:rPr>
                <w:rFonts w:hint="eastAsia" w:ascii="仿宋" w:hAnsi="仿宋" w:eastAsia="仿宋"/>
              </w:rPr>
              <w:t>；以</w:t>
            </w:r>
            <w:r>
              <w:rPr>
                <w:rFonts w:ascii="仿宋" w:hAnsi="仿宋" w:eastAsia="仿宋"/>
              </w:rPr>
              <w:t>2</w:t>
            </w:r>
            <w:r>
              <w:rPr>
                <w:rFonts w:hint="eastAsia" w:ascii="仿宋" w:hAnsi="仿宋" w:eastAsia="仿宋"/>
              </w:rPr>
              <w:t>分为上限，采用完成比率法计分：得分</w:t>
            </w:r>
            <w:r>
              <w:rPr>
                <w:rFonts w:ascii="仿宋" w:hAnsi="仿宋" w:eastAsia="仿宋"/>
              </w:rPr>
              <w:t>=</w:t>
            </w:r>
            <w:r>
              <w:rPr>
                <w:rFonts w:hint="eastAsia" w:ascii="仿宋" w:hAnsi="仿宋" w:eastAsia="仿宋"/>
              </w:rPr>
              <w:t>监控率×</w:t>
            </w:r>
            <w:r>
              <w:rPr>
                <w:rFonts w:ascii="仿宋" w:hAnsi="仿宋" w:eastAsia="仿宋"/>
              </w:rPr>
              <w:t>2</w:t>
            </w:r>
            <w:r>
              <w:rPr>
                <w:rFonts w:hint="eastAsia" w:ascii="仿宋" w:hAnsi="仿宋" w:eastAsia="仿宋"/>
              </w:rPr>
              <w:t>，超出目标值不加分。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AEE4E78">
            <w:pPr>
              <w:spacing w:before="100" w:beforeAutospacing="1" w:after="100" w:afterAutospacing="1"/>
              <w:jc w:val="center"/>
              <w:rPr>
                <w:rFonts w:ascii="仿宋" w:hAnsi="仿宋" w:eastAsia="仿宋"/>
              </w:rPr>
            </w:pPr>
            <w:r>
              <w:rPr>
                <w:rFonts w:ascii="仿宋" w:hAnsi="仿宋" w:eastAsia="仿宋"/>
              </w:rPr>
              <w:t>2</w:t>
            </w:r>
          </w:p>
        </w:tc>
      </w:tr>
      <w:tr w14:paraId="632383D1">
        <w:tblPrEx>
          <w:tblCellMar>
            <w:top w:w="0" w:type="dxa"/>
            <w:left w:w="108" w:type="dxa"/>
            <w:bottom w:w="0" w:type="dxa"/>
            <w:right w:w="108" w:type="dxa"/>
          </w:tblCellMar>
        </w:tblPrEx>
        <w:trPr>
          <w:jc w:val="center"/>
        </w:trPr>
        <w:tc>
          <w:tcPr>
            <w:tcW w:w="844"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77311ED9">
            <w:pPr>
              <w:spacing w:before="100" w:beforeAutospacing="1" w:after="100" w:afterAutospacing="1"/>
              <w:jc w:val="center"/>
              <w:rPr>
                <w:rFonts w:hint="eastAsia" w:ascii="仿宋" w:hAnsi="仿宋" w:eastAsia="仿宋"/>
              </w:rPr>
            </w:pPr>
            <w:r>
              <w:rPr>
                <w:rFonts w:hint="eastAsia" w:ascii="仿宋" w:hAnsi="仿宋" w:eastAsia="仿宋"/>
              </w:rPr>
              <w:t>产出</w:t>
            </w:r>
          </w:p>
          <w:p w14:paraId="4C4DBB44">
            <w:pPr>
              <w:spacing w:before="100" w:beforeAutospacing="1" w:after="100" w:afterAutospacing="1"/>
              <w:jc w:val="center"/>
              <w:rPr>
                <w:rFonts w:ascii="仿宋" w:hAnsi="仿宋" w:eastAsia="仿宋"/>
              </w:rPr>
            </w:pPr>
            <w:r>
              <w:rPr>
                <w:rFonts w:ascii="仿宋" w:hAnsi="仿宋" w:eastAsia="仿宋"/>
              </w:rPr>
              <w:t>(15</w:t>
            </w:r>
            <w:r>
              <w:rPr>
                <w:rFonts w:hint="eastAsia" w:ascii="仿宋" w:hAnsi="仿宋" w:eastAsia="仿宋"/>
              </w:rPr>
              <w:t>分</w:t>
            </w:r>
            <w:r>
              <w:rPr>
                <w:rFonts w:ascii="仿宋" w:hAnsi="仿宋" w:eastAsia="仿宋"/>
              </w:rPr>
              <w:t>)</w:t>
            </w:r>
          </w:p>
        </w:tc>
        <w:tc>
          <w:tcPr>
            <w:tcW w:w="1560"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533AF74F">
            <w:pPr>
              <w:spacing w:before="100" w:beforeAutospacing="1" w:after="100" w:afterAutospacing="1"/>
              <w:jc w:val="center"/>
              <w:rPr>
                <w:rFonts w:hint="eastAsia" w:ascii="仿宋" w:hAnsi="仿宋" w:eastAsia="仿宋"/>
              </w:rPr>
            </w:pPr>
            <w:r>
              <w:rPr>
                <w:rFonts w:hint="eastAsia" w:ascii="仿宋" w:hAnsi="仿宋" w:eastAsia="仿宋"/>
              </w:rPr>
              <w:t>职责履行</w:t>
            </w:r>
          </w:p>
          <w:p w14:paraId="45AB579D">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15</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E4C32A8">
            <w:pPr>
              <w:spacing w:before="100" w:beforeAutospacing="1" w:after="100" w:afterAutospacing="1"/>
              <w:rPr>
                <w:rFonts w:ascii="仿宋" w:hAnsi="仿宋" w:eastAsia="仿宋"/>
              </w:rPr>
            </w:pPr>
            <w:r>
              <w:rPr>
                <w:rFonts w:hint="eastAsia" w:ascii="仿宋" w:hAnsi="仿宋" w:eastAsia="仿宋"/>
              </w:rPr>
              <w:t>项目实际完成率（</w:t>
            </w:r>
            <w:r>
              <w:rPr>
                <w:rFonts w:ascii="仿宋" w:hAnsi="仿宋" w:eastAsia="仿宋"/>
              </w:rPr>
              <w:t>4</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E24F5E0">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100%</w:t>
            </w:r>
            <w:r>
              <w:rPr>
                <w:rFonts w:hint="eastAsia" w:ascii="仿宋" w:hAnsi="仿宋" w:eastAsia="仿宋"/>
              </w:rPr>
              <w:t>；</w:t>
            </w:r>
          </w:p>
          <w:p w14:paraId="3248F4C4">
            <w:pPr>
              <w:spacing w:before="100" w:beforeAutospacing="1" w:after="100" w:afterAutospacing="1"/>
              <w:rPr>
                <w:rFonts w:ascii="仿宋" w:hAnsi="仿宋" w:eastAsia="仿宋"/>
              </w:rPr>
            </w:pPr>
            <w:r>
              <w:rPr>
                <w:rFonts w:hint="eastAsia" w:ascii="仿宋" w:hAnsi="仿宋" w:eastAsia="仿宋"/>
              </w:rPr>
              <w:t>达到目标值得</w:t>
            </w:r>
            <w:r>
              <w:rPr>
                <w:rFonts w:ascii="仿宋" w:hAnsi="仿宋" w:eastAsia="仿宋"/>
              </w:rPr>
              <w:t>4</w:t>
            </w:r>
            <w:r>
              <w:rPr>
                <w:rFonts w:hint="eastAsia" w:ascii="仿宋" w:hAnsi="仿宋" w:eastAsia="仿宋"/>
              </w:rPr>
              <w:t>分；</w:t>
            </w:r>
          </w:p>
          <w:p w14:paraId="141F57E5">
            <w:pPr>
              <w:spacing w:before="100" w:beforeAutospacing="1" w:after="100" w:afterAutospacing="1"/>
              <w:rPr>
                <w:rFonts w:ascii="仿宋" w:hAnsi="仿宋" w:eastAsia="仿宋"/>
              </w:rPr>
            </w:pPr>
            <w:r>
              <w:rPr>
                <w:rFonts w:ascii="仿宋" w:hAnsi="仿宋" w:eastAsia="仿宋"/>
              </w:rPr>
              <w:t>100%</w:t>
            </w:r>
            <w:r>
              <w:rPr>
                <w:rFonts w:hint="eastAsia" w:ascii="仿宋" w:hAnsi="仿宋" w:eastAsia="仿宋"/>
              </w:rPr>
              <w:t>＞结果≥</w:t>
            </w:r>
            <w:r>
              <w:rPr>
                <w:rFonts w:ascii="仿宋" w:hAnsi="仿宋" w:eastAsia="仿宋"/>
              </w:rPr>
              <w:t>95%</w:t>
            </w:r>
            <w:r>
              <w:rPr>
                <w:rFonts w:hint="eastAsia" w:ascii="仿宋" w:hAnsi="仿宋" w:eastAsia="仿宋"/>
              </w:rPr>
              <w:t>，得</w:t>
            </w:r>
            <w:r>
              <w:rPr>
                <w:rFonts w:ascii="仿宋" w:hAnsi="仿宋" w:eastAsia="仿宋"/>
              </w:rPr>
              <w:t>3</w:t>
            </w:r>
            <w:r>
              <w:rPr>
                <w:rFonts w:hint="eastAsia" w:ascii="仿宋" w:hAnsi="仿宋" w:eastAsia="仿宋"/>
              </w:rPr>
              <w:t>分；</w:t>
            </w:r>
          </w:p>
          <w:p w14:paraId="4A142FE2">
            <w:pPr>
              <w:spacing w:before="100" w:beforeAutospacing="1" w:after="100" w:afterAutospacing="1"/>
              <w:rPr>
                <w:rFonts w:ascii="仿宋" w:hAnsi="仿宋" w:eastAsia="仿宋"/>
              </w:rPr>
            </w:pPr>
            <w:r>
              <w:rPr>
                <w:rFonts w:ascii="仿宋" w:hAnsi="仿宋" w:eastAsia="仿宋"/>
              </w:rPr>
              <w:t>95%</w:t>
            </w:r>
            <w:r>
              <w:rPr>
                <w:rFonts w:hint="eastAsia" w:ascii="仿宋" w:hAnsi="仿宋" w:eastAsia="仿宋"/>
              </w:rPr>
              <w:t>＞结果≥</w:t>
            </w:r>
            <w:r>
              <w:rPr>
                <w:rFonts w:ascii="仿宋" w:hAnsi="仿宋" w:eastAsia="仿宋"/>
              </w:rPr>
              <w:t>90%</w:t>
            </w:r>
            <w:r>
              <w:rPr>
                <w:rFonts w:hint="eastAsia" w:ascii="仿宋" w:hAnsi="仿宋" w:eastAsia="仿宋"/>
              </w:rPr>
              <w:t>，得</w:t>
            </w:r>
            <w:r>
              <w:rPr>
                <w:rFonts w:ascii="仿宋" w:hAnsi="仿宋" w:eastAsia="仿宋"/>
              </w:rPr>
              <w:t>2</w:t>
            </w:r>
            <w:r>
              <w:rPr>
                <w:rFonts w:hint="eastAsia" w:ascii="仿宋" w:hAnsi="仿宋" w:eastAsia="仿宋"/>
              </w:rPr>
              <w:t>分；</w:t>
            </w:r>
          </w:p>
          <w:p w14:paraId="69AD7535">
            <w:pPr>
              <w:spacing w:before="100" w:beforeAutospacing="1" w:after="100" w:afterAutospacing="1"/>
              <w:rPr>
                <w:rFonts w:ascii="仿宋" w:hAnsi="仿宋" w:eastAsia="仿宋"/>
              </w:rPr>
            </w:pPr>
            <w:r>
              <w:rPr>
                <w:rFonts w:ascii="仿宋" w:hAnsi="仿宋" w:eastAsia="仿宋"/>
              </w:rPr>
              <w:t>90%</w:t>
            </w:r>
            <w:r>
              <w:rPr>
                <w:rFonts w:hint="eastAsia" w:ascii="仿宋" w:hAnsi="仿宋" w:eastAsia="仿宋"/>
              </w:rPr>
              <w:t>＞结果≥</w:t>
            </w:r>
            <w:r>
              <w:rPr>
                <w:rFonts w:ascii="仿宋" w:hAnsi="仿宋" w:eastAsia="仿宋"/>
              </w:rPr>
              <w:t>85%</w:t>
            </w:r>
            <w:r>
              <w:rPr>
                <w:rFonts w:hint="eastAsia" w:ascii="仿宋" w:hAnsi="仿宋" w:eastAsia="仿宋"/>
              </w:rPr>
              <w:t>，得</w:t>
            </w:r>
            <w:r>
              <w:rPr>
                <w:rFonts w:ascii="仿宋" w:hAnsi="仿宋" w:eastAsia="仿宋"/>
              </w:rPr>
              <w:t>1</w:t>
            </w:r>
            <w:r>
              <w:rPr>
                <w:rFonts w:hint="eastAsia" w:ascii="仿宋" w:hAnsi="仿宋" w:eastAsia="仿宋"/>
              </w:rPr>
              <w:t>分；</w:t>
            </w:r>
          </w:p>
          <w:p w14:paraId="7D973EE8">
            <w:pPr>
              <w:spacing w:before="100" w:beforeAutospacing="1" w:after="100" w:afterAutospacing="1"/>
              <w:rPr>
                <w:rFonts w:ascii="仿宋" w:hAnsi="仿宋" w:eastAsia="仿宋"/>
              </w:rPr>
            </w:pPr>
            <w:r>
              <w:rPr>
                <w:rFonts w:hint="eastAsia" w:ascii="仿宋" w:hAnsi="仿宋" w:eastAsia="仿宋"/>
              </w:rPr>
              <w:t>结果＜</w:t>
            </w:r>
            <w:r>
              <w:rPr>
                <w:rFonts w:ascii="仿宋" w:hAnsi="仿宋" w:eastAsia="仿宋"/>
              </w:rPr>
              <w:t>85%</w:t>
            </w:r>
            <w:r>
              <w:rPr>
                <w:rFonts w:hint="eastAsia" w:ascii="仿宋" w:hAnsi="仿宋" w:eastAsia="仿宋"/>
              </w:rPr>
              <w:t>得</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0BC76B0">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4</w:t>
            </w:r>
          </w:p>
        </w:tc>
      </w:tr>
      <w:tr w14:paraId="0B931338">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0C250825">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3E1F35A1">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21ACEE7">
            <w:pPr>
              <w:spacing w:before="100" w:beforeAutospacing="1" w:after="100" w:afterAutospacing="1"/>
              <w:rPr>
                <w:rFonts w:ascii="仿宋" w:hAnsi="仿宋" w:eastAsia="仿宋"/>
              </w:rPr>
            </w:pPr>
            <w:r>
              <w:rPr>
                <w:rFonts w:hint="eastAsia" w:ascii="仿宋" w:hAnsi="仿宋" w:eastAsia="仿宋"/>
              </w:rPr>
              <w:t>项目质量达标率（</w:t>
            </w:r>
            <w:r>
              <w:rPr>
                <w:rFonts w:ascii="仿宋" w:hAnsi="仿宋" w:eastAsia="仿宋"/>
              </w:rPr>
              <w:t>4</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4C2CC19">
            <w:pPr>
              <w:spacing w:before="100" w:beforeAutospacing="1" w:after="100" w:afterAutospacing="1"/>
              <w:rPr>
                <w:rFonts w:ascii="仿宋" w:hAnsi="仿宋" w:eastAsia="仿宋"/>
              </w:rPr>
            </w:pPr>
            <w:r>
              <w:rPr>
                <w:rFonts w:hint="eastAsia" w:ascii="仿宋" w:hAnsi="仿宋" w:eastAsia="仿宋"/>
              </w:rPr>
              <w:t>目标值</w:t>
            </w:r>
            <w:r>
              <w:rPr>
                <w:rFonts w:ascii="仿宋" w:hAnsi="仿宋" w:eastAsia="仿宋"/>
              </w:rPr>
              <w:t>100%</w:t>
            </w:r>
            <w:r>
              <w:rPr>
                <w:rFonts w:hint="eastAsia" w:ascii="仿宋" w:hAnsi="仿宋" w:eastAsia="仿宋"/>
              </w:rPr>
              <w:t>；以</w:t>
            </w:r>
            <w:r>
              <w:rPr>
                <w:rFonts w:ascii="仿宋" w:hAnsi="仿宋" w:eastAsia="仿宋"/>
              </w:rPr>
              <w:t>4</w:t>
            </w:r>
            <w:r>
              <w:rPr>
                <w:rFonts w:hint="eastAsia" w:ascii="仿宋" w:hAnsi="仿宋" w:eastAsia="仿宋"/>
              </w:rPr>
              <w:t>分为上限，采用完成比率法计分：得分</w:t>
            </w:r>
            <w:r>
              <w:rPr>
                <w:rFonts w:ascii="仿宋" w:hAnsi="仿宋" w:eastAsia="仿宋"/>
              </w:rPr>
              <w:t>=</w:t>
            </w:r>
            <w:r>
              <w:rPr>
                <w:rFonts w:hint="eastAsia" w:ascii="仿宋" w:hAnsi="仿宋" w:eastAsia="仿宋"/>
              </w:rPr>
              <w:t>项目质量达标率×</w:t>
            </w:r>
            <w:r>
              <w:rPr>
                <w:rFonts w:ascii="仿宋" w:hAnsi="仿宋" w:eastAsia="仿宋"/>
              </w:rPr>
              <w:t>4</w:t>
            </w:r>
            <w:r>
              <w:rPr>
                <w:rFonts w:hint="eastAsia" w:ascii="仿宋" w:hAnsi="仿宋" w:eastAsia="仿宋"/>
              </w:rPr>
              <w:t>，≤</w:t>
            </w:r>
            <w:r>
              <w:rPr>
                <w:rFonts w:ascii="仿宋" w:hAnsi="仿宋" w:eastAsia="仿宋"/>
              </w:rPr>
              <w:t>95%</w:t>
            </w:r>
            <w:r>
              <w:rPr>
                <w:rFonts w:hint="eastAsia" w:ascii="仿宋" w:hAnsi="仿宋" w:eastAsia="仿宋"/>
              </w:rPr>
              <w:t>的扣</w:t>
            </w:r>
            <w:r>
              <w:rPr>
                <w:rFonts w:ascii="仿宋" w:hAnsi="仿宋" w:eastAsia="仿宋"/>
              </w:rPr>
              <w:t>4</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98956C7">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4</w:t>
            </w:r>
          </w:p>
        </w:tc>
      </w:tr>
      <w:tr w14:paraId="7921DD2A">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6EEECE15">
            <w:pPr>
              <w:spacing w:before="100" w:beforeAutospacing="1" w:after="100" w:afterAutospacing="1"/>
              <w:jc w:val="center"/>
              <w:rPr>
                <w:rFonts w:ascii="仿宋" w:hAnsi="仿宋" w:eastAsia="仿宋"/>
              </w:rPr>
            </w:pPr>
          </w:p>
        </w:tc>
        <w:tc>
          <w:tcPr>
            <w:tcW w:w="1560" w:type="dxa"/>
            <w:vMerge w:val="continue"/>
            <w:tcBorders>
              <w:left w:val="single" w:color="auto" w:sz="8" w:space="0"/>
              <w:right w:val="single" w:color="auto" w:sz="8" w:space="0"/>
            </w:tcBorders>
            <w:tcMar>
              <w:top w:w="15" w:type="dxa"/>
              <w:left w:w="15" w:type="dxa"/>
              <w:bottom w:w="15" w:type="dxa"/>
              <w:right w:w="15" w:type="dxa"/>
            </w:tcMar>
          </w:tcPr>
          <w:p w14:paraId="1CBE17CA">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7846404">
            <w:pPr>
              <w:spacing w:before="100" w:beforeAutospacing="1" w:after="100" w:afterAutospacing="1"/>
              <w:rPr>
                <w:rFonts w:ascii="仿宋" w:hAnsi="仿宋" w:eastAsia="仿宋"/>
              </w:rPr>
            </w:pPr>
            <w:r>
              <w:rPr>
                <w:rFonts w:hint="eastAsia" w:ascii="仿宋" w:hAnsi="仿宋" w:eastAsia="仿宋"/>
              </w:rPr>
              <w:t>项目产出时效（</w:t>
            </w:r>
            <w:r>
              <w:rPr>
                <w:rFonts w:ascii="仿宋" w:hAnsi="仿宋" w:eastAsia="仿宋"/>
              </w:rPr>
              <w:t>4</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6756FD95">
            <w:pPr>
              <w:spacing w:before="100" w:beforeAutospacing="1" w:after="100" w:afterAutospacing="1"/>
              <w:rPr>
                <w:rFonts w:ascii="仿宋" w:hAnsi="仿宋" w:eastAsia="仿宋"/>
              </w:rPr>
            </w:pPr>
            <w:r>
              <w:rPr>
                <w:rFonts w:hint="eastAsia" w:ascii="仿宋" w:hAnsi="仿宋" w:eastAsia="仿宋"/>
              </w:rPr>
              <w:t>目标值</w:t>
            </w:r>
            <w:r>
              <w:rPr>
                <w:rFonts w:ascii="仿宋" w:hAnsi="仿宋" w:eastAsia="仿宋"/>
              </w:rPr>
              <w:t>100%</w:t>
            </w:r>
            <w:r>
              <w:rPr>
                <w:rFonts w:hint="eastAsia" w:ascii="仿宋" w:hAnsi="仿宋" w:eastAsia="仿宋"/>
              </w:rPr>
              <w:t>；以</w:t>
            </w:r>
            <w:r>
              <w:rPr>
                <w:rFonts w:ascii="仿宋" w:hAnsi="仿宋" w:eastAsia="仿宋"/>
              </w:rPr>
              <w:t>4</w:t>
            </w:r>
            <w:r>
              <w:rPr>
                <w:rFonts w:hint="eastAsia" w:ascii="仿宋" w:hAnsi="仿宋" w:eastAsia="仿宋"/>
              </w:rPr>
              <w:t>分为上限，采用完成比率法计分：得分</w:t>
            </w:r>
            <w:r>
              <w:rPr>
                <w:rFonts w:ascii="仿宋" w:hAnsi="仿宋" w:eastAsia="仿宋"/>
              </w:rPr>
              <w:t>=</w:t>
            </w:r>
            <w:r>
              <w:rPr>
                <w:rFonts w:hint="eastAsia" w:ascii="仿宋" w:hAnsi="仿宋" w:eastAsia="仿宋"/>
              </w:rPr>
              <w:t>重点工作办结率×</w:t>
            </w:r>
            <w:r>
              <w:rPr>
                <w:rFonts w:ascii="仿宋" w:hAnsi="仿宋" w:eastAsia="仿宋"/>
              </w:rPr>
              <w:t>4</w:t>
            </w:r>
            <w:r>
              <w:rPr>
                <w:rFonts w:hint="eastAsia" w:ascii="仿宋" w:hAnsi="仿宋" w:eastAsia="仿宋"/>
              </w:rPr>
              <w:t>，≤</w:t>
            </w:r>
            <w:r>
              <w:rPr>
                <w:rFonts w:ascii="仿宋" w:hAnsi="仿宋" w:eastAsia="仿宋"/>
              </w:rPr>
              <w:t>90%</w:t>
            </w:r>
            <w:r>
              <w:rPr>
                <w:rFonts w:hint="eastAsia" w:ascii="仿宋" w:hAnsi="仿宋" w:eastAsia="仿宋"/>
              </w:rPr>
              <w:t>的扣</w:t>
            </w:r>
            <w:r>
              <w:rPr>
                <w:rFonts w:ascii="仿宋" w:hAnsi="仿宋" w:eastAsia="仿宋"/>
              </w:rPr>
              <w:t>4</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CA45C85">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2</w:t>
            </w:r>
          </w:p>
        </w:tc>
      </w:tr>
      <w:tr w14:paraId="6408D32F">
        <w:tblPrEx>
          <w:tblCellMar>
            <w:top w:w="0" w:type="dxa"/>
            <w:left w:w="108" w:type="dxa"/>
            <w:bottom w:w="0" w:type="dxa"/>
            <w:right w:w="108" w:type="dxa"/>
          </w:tblCellMar>
        </w:tblPrEx>
        <w:trPr>
          <w:jc w:val="center"/>
        </w:trPr>
        <w:tc>
          <w:tcPr>
            <w:tcW w:w="844"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782A4843">
            <w:pPr>
              <w:spacing w:before="100" w:beforeAutospacing="1" w:after="100" w:afterAutospacing="1"/>
              <w:jc w:val="center"/>
              <w:rPr>
                <w:rFonts w:ascii="仿宋" w:hAnsi="仿宋" w:eastAsia="仿宋"/>
              </w:rPr>
            </w:pPr>
          </w:p>
        </w:tc>
        <w:tc>
          <w:tcPr>
            <w:tcW w:w="1560"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4EF7460F">
            <w:pPr>
              <w:spacing w:before="100" w:beforeAutospacing="1" w:after="100" w:afterAutospacing="1"/>
              <w:jc w:val="center"/>
              <w:rPr>
                <w:rFonts w:ascii="仿宋" w:hAnsi="仿宋" w:eastAsia="仿宋"/>
              </w:rPr>
            </w:pP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18EFCF0">
            <w:pPr>
              <w:spacing w:before="100" w:beforeAutospacing="1" w:after="100" w:afterAutospacing="1"/>
              <w:rPr>
                <w:rFonts w:ascii="仿宋" w:hAnsi="仿宋" w:eastAsia="仿宋"/>
              </w:rPr>
            </w:pPr>
            <w:r>
              <w:rPr>
                <w:rFonts w:hint="eastAsia" w:ascii="仿宋" w:hAnsi="仿宋" w:eastAsia="仿宋"/>
              </w:rPr>
              <w:t>部门产出效果指标占比率（</w:t>
            </w:r>
            <w:r>
              <w:rPr>
                <w:rFonts w:ascii="仿宋" w:hAnsi="仿宋" w:eastAsia="仿宋"/>
              </w:rPr>
              <w:t>3</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408EF6F">
            <w:pPr>
              <w:spacing w:before="100" w:beforeAutospacing="1" w:after="100" w:afterAutospacing="1"/>
              <w:rPr>
                <w:rFonts w:ascii="仿宋" w:hAnsi="仿宋" w:eastAsia="仿宋"/>
              </w:rPr>
            </w:pPr>
            <w:r>
              <w:rPr>
                <w:rFonts w:hint="eastAsia" w:ascii="仿宋" w:hAnsi="仿宋" w:eastAsia="仿宋"/>
              </w:rPr>
              <w:t>达到目标值得</w:t>
            </w:r>
            <w:r>
              <w:rPr>
                <w:rFonts w:ascii="仿宋" w:hAnsi="仿宋" w:eastAsia="仿宋"/>
              </w:rPr>
              <w:t>3</w:t>
            </w:r>
            <w:r>
              <w:rPr>
                <w:rFonts w:hint="eastAsia" w:ascii="仿宋" w:hAnsi="仿宋" w:eastAsia="仿宋"/>
              </w:rPr>
              <w:t>分，未达到目标值采用完成比率法计分：得分</w:t>
            </w:r>
            <w:r>
              <w:rPr>
                <w:rFonts w:ascii="仿宋" w:hAnsi="仿宋" w:eastAsia="仿宋"/>
              </w:rPr>
              <w:t>=</w:t>
            </w:r>
            <w:r>
              <w:rPr>
                <w:rFonts w:hint="eastAsia" w:ascii="仿宋" w:hAnsi="仿宋" w:eastAsia="仿宋"/>
              </w:rPr>
              <w:t>占比率</w:t>
            </w:r>
            <w:r>
              <w:rPr>
                <w:rFonts w:ascii="仿宋" w:hAnsi="仿宋" w:eastAsia="仿宋"/>
              </w:rPr>
              <w:t>/</w:t>
            </w:r>
            <w:r>
              <w:rPr>
                <w:rFonts w:hint="eastAsia" w:ascii="仿宋" w:hAnsi="仿宋" w:eastAsia="仿宋"/>
              </w:rPr>
              <w:t>目标值×</w:t>
            </w:r>
            <w:r>
              <w:rPr>
                <w:rFonts w:ascii="仿宋" w:hAnsi="仿宋" w:eastAsia="仿宋"/>
              </w:rPr>
              <w:t>3</w:t>
            </w:r>
            <w:r>
              <w:rPr>
                <w:rFonts w:hint="eastAsia" w:ascii="仿宋" w:hAnsi="仿宋" w:eastAsia="仿宋"/>
              </w:rPr>
              <w:t>，超过目标值不加分。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DD48A34">
            <w:pPr>
              <w:spacing w:before="100" w:beforeAutospacing="1" w:after="100" w:afterAutospacing="1"/>
              <w:jc w:val="center"/>
              <w:rPr>
                <w:rFonts w:hint="eastAsia" w:ascii="仿宋" w:hAnsi="仿宋" w:eastAsia="仿宋"/>
                <w:lang w:eastAsia="zh-CN"/>
              </w:rPr>
            </w:pPr>
            <w:r>
              <w:rPr>
                <w:rFonts w:hint="eastAsia" w:ascii="仿宋" w:hAnsi="仿宋" w:eastAsia="仿宋"/>
                <w:lang w:val="en-US" w:eastAsia="zh-CN"/>
              </w:rPr>
              <w:t>3</w:t>
            </w:r>
          </w:p>
        </w:tc>
      </w:tr>
      <w:tr w14:paraId="7155C1C5">
        <w:tblPrEx>
          <w:tblCellMar>
            <w:top w:w="0" w:type="dxa"/>
            <w:left w:w="108" w:type="dxa"/>
            <w:bottom w:w="0" w:type="dxa"/>
            <w:right w:w="108" w:type="dxa"/>
          </w:tblCellMar>
        </w:tblPrEx>
        <w:trPr>
          <w:jc w:val="center"/>
        </w:trPr>
        <w:tc>
          <w:tcPr>
            <w:tcW w:w="844" w:type="dxa"/>
            <w:vMerge w:val="restart"/>
            <w:tcBorders>
              <w:top w:val="single" w:color="auto" w:sz="8" w:space="0"/>
              <w:left w:val="single" w:color="auto" w:sz="8" w:space="0"/>
              <w:right w:val="single" w:color="auto" w:sz="8" w:space="0"/>
            </w:tcBorders>
            <w:tcMar>
              <w:top w:w="15" w:type="dxa"/>
              <w:left w:w="15" w:type="dxa"/>
              <w:bottom w:w="15" w:type="dxa"/>
              <w:right w:w="15" w:type="dxa"/>
            </w:tcMar>
          </w:tcPr>
          <w:p w14:paraId="154A294A">
            <w:pPr>
              <w:spacing w:before="100" w:beforeAutospacing="1" w:after="100" w:afterAutospacing="1"/>
              <w:jc w:val="center"/>
              <w:rPr>
                <w:rFonts w:ascii="仿宋" w:hAnsi="仿宋" w:eastAsia="仿宋"/>
              </w:rPr>
            </w:pPr>
            <w:r>
              <w:rPr>
                <w:rFonts w:hint="eastAsia" w:ascii="仿宋" w:hAnsi="仿宋" w:eastAsia="仿宋"/>
              </w:rPr>
              <w:t>效果（</w:t>
            </w:r>
            <w:r>
              <w:rPr>
                <w:rFonts w:ascii="仿宋" w:hAnsi="仿宋" w:eastAsia="仿宋"/>
              </w:rPr>
              <w:t>15</w:t>
            </w:r>
            <w:r>
              <w:rPr>
                <w:rFonts w:hint="eastAsia" w:ascii="仿宋" w:hAnsi="仿宋" w:eastAsia="仿宋"/>
              </w:rPr>
              <w:t>）</w:t>
            </w: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A2562FB">
            <w:pPr>
              <w:spacing w:before="100" w:beforeAutospacing="1" w:after="100" w:afterAutospacing="1"/>
              <w:jc w:val="center"/>
              <w:rPr>
                <w:rFonts w:ascii="仿宋" w:hAnsi="仿宋" w:eastAsia="仿宋"/>
              </w:rPr>
            </w:pPr>
            <w:r>
              <w:rPr>
                <w:rFonts w:hint="eastAsia" w:ascii="仿宋" w:hAnsi="仿宋" w:eastAsia="仿宋"/>
              </w:rPr>
              <w:t>监督发现问题</w:t>
            </w:r>
          </w:p>
          <w:p w14:paraId="0F3A3B80">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2</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458E6E4">
            <w:pPr>
              <w:spacing w:before="100" w:beforeAutospacing="1" w:after="100" w:afterAutospacing="1"/>
              <w:rPr>
                <w:rFonts w:ascii="仿宋" w:hAnsi="仿宋" w:eastAsia="仿宋"/>
              </w:rPr>
            </w:pPr>
            <w:r>
              <w:rPr>
                <w:rFonts w:hint="eastAsia" w:ascii="仿宋" w:hAnsi="仿宋" w:eastAsia="仿宋"/>
              </w:rPr>
              <w:t>违规率（</w:t>
            </w:r>
            <w:r>
              <w:rPr>
                <w:rFonts w:ascii="仿宋" w:hAnsi="仿宋" w:eastAsia="仿宋"/>
              </w:rPr>
              <w:t>2</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16378C4">
            <w:pPr>
              <w:spacing w:before="100" w:beforeAutospacing="1" w:after="100" w:afterAutospacing="1"/>
              <w:rPr>
                <w:rFonts w:ascii="仿宋" w:hAnsi="仿宋" w:eastAsia="仿宋"/>
              </w:rPr>
            </w:pPr>
            <w:r>
              <w:rPr>
                <w:rFonts w:hint="eastAsia" w:ascii="仿宋" w:hAnsi="仿宋" w:eastAsia="仿宋"/>
              </w:rPr>
              <w:t>目标值</w:t>
            </w:r>
            <w:r>
              <w:rPr>
                <w:rFonts w:ascii="仿宋" w:hAnsi="仿宋" w:eastAsia="仿宋"/>
              </w:rPr>
              <w:t>0</w:t>
            </w:r>
            <w:r>
              <w:rPr>
                <w:rFonts w:hint="eastAsia" w:ascii="仿宋" w:hAnsi="仿宋" w:eastAsia="仿宋"/>
              </w:rPr>
              <w:t>，达到目标值得</w:t>
            </w:r>
            <w:r>
              <w:rPr>
                <w:rFonts w:ascii="仿宋" w:hAnsi="仿宋" w:eastAsia="仿宋"/>
              </w:rPr>
              <w:t>2</w:t>
            </w:r>
            <w:r>
              <w:rPr>
                <w:rFonts w:hint="eastAsia" w:ascii="仿宋" w:hAnsi="仿宋" w:eastAsia="仿宋"/>
              </w:rPr>
              <w:t>分，未达到目标值的每增加</w:t>
            </w:r>
            <w:r>
              <w:rPr>
                <w:rFonts w:ascii="仿宋" w:hAnsi="仿宋" w:eastAsia="仿宋"/>
              </w:rPr>
              <w:t>0.1</w:t>
            </w:r>
            <w:r>
              <w:rPr>
                <w:rFonts w:hint="eastAsia" w:ascii="仿宋" w:hAnsi="仿宋" w:eastAsia="仿宋"/>
              </w:rPr>
              <w:t>个百分点扣</w:t>
            </w:r>
            <w:r>
              <w:rPr>
                <w:rFonts w:ascii="仿宋" w:hAnsi="仿宋" w:eastAsia="仿宋"/>
              </w:rPr>
              <w:t>0.1</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3622A85">
            <w:pPr>
              <w:spacing w:before="100" w:beforeAutospacing="1" w:after="100" w:afterAutospacing="1"/>
              <w:jc w:val="center"/>
              <w:rPr>
                <w:rFonts w:ascii="仿宋" w:hAnsi="仿宋" w:eastAsia="仿宋"/>
              </w:rPr>
            </w:pPr>
            <w:r>
              <w:rPr>
                <w:rFonts w:ascii="Calibri" w:hAnsi="Calibri" w:eastAsia="仿宋" w:cs="Calibri"/>
              </w:rPr>
              <w:t> </w:t>
            </w:r>
            <w:r>
              <w:rPr>
                <w:rFonts w:ascii="仿宋" w:hAnsi="仿宋" w:eastAsia="仿宋"/>
              </w:rPr>
              <w:t>2</w:t>
            </w:r>
          </w:p>
        </w:tc>
      </w:tr>
      <w:tr w14:paraId="453A9255">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4C85FE23">
            <w:pPr>
              <w:spacing w:before="100" w:beforeAutospacing="1" w:after="100" w:afterAutospacing="1"/>
              <w:jc w:val="center"/>
              <w:rPr>
                <w:rFonts w:ascii="仿宋" w:hAnsi="仿宋" w:eastAsia="仿宋"/>
              </w:rPr>
            </w:pP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A035CB2">
            <w:pPr>
              <w:spacing w:before="100" w:beforeAutospacing="1" w:after="100" w:afterAutospacing="1"/>
              <w:jc w:val="center"/>
              <w:rPr>
                <w:rFonts w:hint="eastAsia" w:ascii="仿宋" w:hAnsi="仿宋" w:eastAsia="仿宋"/>
              </w:rPr>
            </w:pPr>
            <w:r>
              <w:rPr>
                <w:rFonts w:hint="eastAsia" w:ascii="仿宋" w:hAnsi="仿宋" w:eastAsia="仿宋"/>
              </w:rPr>
              <w:t>工作成效</w:t>
            </w:r>
          </w:p>
          <w:p w14:paraId="3EC068B1">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5</w:t>
            </w:r>
            <w:r>
              <w:rPr>
                <w:rFonts w:hint="eastAsia" w:ascii="仿宋" w:hAnsi="仿宋" w:eastAsia="仿宋"/>
              </w:rPr>
              <w:t>）</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A0D9B43">
            <w:pPr>
              <w:spacing w:before="100" w:beforeAutospacing="1" w:after="100" w:afterAutospacing="1"/>
              <w:rPr>
                <w:rFonts w:ascii="仿宋" w:hAnsi="仿宋" w:eastAsia="仿宋"/>
              </w:rPr>
            </w:pPr>
            <w:r>
              <w:rPr>
                <w:rFonts w:hint="eastAsia" w:ascii="仿宋" w:hAnsi="仿宋" w:eastAsia="仿宋"/>
              </w:rPr>
              <w:t>部门预算绩效管理考核评价（</w:t>
            </w:r>
            <w:r>
              <w:rPr>
                <w:rFonts w:ascii="仿宋" w:hAnsi="仿宋" w:eastAsia="仿宋"/>
              </w:rPr>
              <w:t>5</w:t>
            </w:r>
            <w:r>
              <w:rPr>
                <w:rFonts w:hint="eastAsia" w:ascii="仿宋" w:hAnsi="仿宋" w:eastAsia="仿宋"/>
              </w:rPr>
              <w:t>）</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1587286">
            <w:pPr>
              <w:spacing w:before="100" w:beforeAutospacing="1" w:after="100" w:afterAutospacing="1"/>
              <w:rPr>
                <w:rFonts w:ascii="仿宋" w:hAnsi="仿宋" w:eastAsia="仿宋"/>
              </w:rPr>
            </w:pPr>
            <w:r>
              <w:rPr>
                <w:rFonts w:hint="eastAsia" w:ascii="仿宋" w:hAnsi="仿宋" w:eastAsia="仿宋"/>
              </w:rPr>
              <w:t>综合得分</w:t>
            </w:r>
            <w:r>
              <w:rPr>
                <w:rFonts w:ascii="仿宋" w:hAnsi="仿宋" w:eastAsia="仿宋"/>
              </w:rPr>
              <w:t>=</w:t>
            </w:r>
            <w:r>
              <w:rPr>
                <w:rFonts w:hint="eastAsia" w:ascii="仿宋" w:hAnsi="仿宋" w:eastAsia="仿宋"/>
              </w:rPr>
              <w:t>（部门绩效管理工作评价结果</w:t>
            </w:r>
            <w:r>
              <w:rPr>
                <w:rFonts w:ascii="仿宋" w:hAnsi="仿宋" w:eastAsia="仿宋"/>
              </w:rPr>
              <w:t>/100</w:t>
            </w:r>
            <w:r>
              <w:rPr>
                <w:rFonts w:hint="eastAsia" w:ascii="仿宋" w:hAnsi="仿宋" w:eastAsia="仿宋"/>
              </w:rPr>
              <w:t>）</w:t>
            </w:r>
            <w:r>
              <w:rPr>
                <w:rFonts w:ascii="仿宋" w:hAnsi="仿宋" w:eastAsia="仿宋"/>
              </w:rPr>
              <w:t>*5</w:t>
            </w:r>
            <w:r>
              <w:rPr>
                <w:rFonts w:hint="eastAsia" w:ascii="仿宋" w:hAnsi="仿宋" w:eastAsia="仿宋"/>
              </w:rPr>
              <w:t>分</w:t>
            </w:r>
          </w:p>
          <w:p w14:paraId="42DB29B9">
            <w:pPr>
              <w:spacing w:before="100" w:beforeAutospacing="1" w:after="100" w:afterAutospacing="1"/>
              <w:rPr>
                <w:rFonts w:ascii="仿宋" w:hAnsi="仿宋" w:eastAsia="仿宋"/>
              </w:rPr>
            </w:pPr>
            <w:r>
              <w:rPr>
                <w:rFonts w:ascii="Calibri" w:hAnsi="Calibri" w:eastAsia="仿宋" w:cs="Calibri"/>
              </w:rPr>
              <w:t> </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D1841F6">
            <w:pPr>
              <w:spacing w:before="100" w:beforeAutospacing="1" w:after="100" w:afterAutospacing="1"/>
              <w:jc w:val="center"/>
              <w:rPr>
                <w:rFonts w:ascii="仿宋" w:hAnsi="仿宋" w:eastAsia="仿宋"/>
              </w:rPr>
            </w:pPr>
            <w:r>
              <w:rPr>
                <w:rFonts w:ascii="仿宋" w:hAnsi="仿宋" w:eastAsia="仿宋"/>
              </w:rPr>
              <w:t>4</w:t>
            </w:r>
          </w:p>
        </w:tc>
      </w:tr>
      <w:tr w14:paraId="2DDB3032">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0F3D63E4">
            <w:pPr>
              <w:spacing w:before="100" w:beforeAutospacing="1" w:after="100" w:afterAutospacing="1"/>
              <w:jc w:val="center"/>
              <w:rPr>
                <w:rFonts w:ascii="仿宋" w:hAnsi="仿宋" w:eastAsia="仿宋"/>
              </w:rPr>
            </w:pP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33A3F99">
            <w:pPr>
              <w:spacing w:before="100" w:beforeAutospacing="1" w:after="100" w:afterAutospacing="1"/>
              <w:jc w:val="center"/>
              <w:rPr>
                <w:rFonts w:ascii="仿宋" w:hAnsi="仿宋" w:eastAsia="仿宋"/>
              </w:rPr>
            </w:pPr>
            <w:r>
              <w:rPr>
                <w:rFonts w:hint="eastAsia" w:ascii="仿宋" w:hAnsi="仿宋" w:eastAsia="仿宋"/>
              </w:rPr>
              <w:t>评价结果应用</w:t>
            </w:r>
          </w:p>
          <w:p w14:paraId="09FDBE2A">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2</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6FCDC47">
            <w:pPr>
              <w:spacing w:before="100" w:beforeAutospacing="1" w:after="100" w:afterAutospacing="1"/>
              <w:rPr>
                <w:rFonts w:ascii="仿宋" w:hAnsi="仿宋" w:eastAsia="仿宋"/>
              </w:rPr>
            </w:pPr>
            <w:r>
              <w:rPr>
                <w:rFonts w:hint="eastAsia" w:ascii="仿宋" w:hAnsi="仿宋" w:eastAsia="仿宋"/>
              </w:rPr>
              <w:t>应用率（</w:t>
            </w:r>
            <w:r>
              <w:rPr>
                <w:rFonts w:ascii="仿宋" w:hAnsi="仿宋" w:eastAsia="仿宋"/>
              </w:rPr>
              <w:t>2</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CD0B78A">
            <w:pPr>
              <w:spacing w:before="100" w:beforeAutospacing="1" w:after="100" w:afterAutospacing="1"/>
              <w:rPr>
                <w:rFonts w:ascii="仿宋" w:hAnsi="仿宋" w:eastAsia="仿宋"/>
              </w:rPr>
            </w:pPr>
            <w:r>
              <w:rPr>
                <w:rFonts w:hint="eastAsia" w:ascii="仿宋" w:hAnsi="仿宋" w:eastAsia="仿宋"/>
              </w:rPr>
              <w:t>目标值为</w:t>
            </w:r>
            <w:r>
              <w:rPr>
                <w:rFonts w:ascii="仿宋" w:hAnsi="仿宋" w:eastAsia="仿宋"/>
              </w:rPr>
              <w:t>100%</w:t>
            </w:r>
            <w:r>
              <w:rPr>
                <w:rFonts w:hint="eastAsia" w:ascii="仿宋" w:hAnsi="仿宋" w:eastAsia="仿宋"/>
              </w:rPr>
              <w:t>；以</w:t>
            </w:r>
            <w:r>
              <w:rPr>
                <w:rFonts w:ascii="仿宋" w:hAnsi="仿宋" w:eastAsia="仿宋"/>
              </w:rPr>
              <w:t>2</w:t>
            </w:r>
            <w:r>
              <w:rPr>
                <w:rFonts w:hint="eastAsia" w:ascii="仿宋" w:hAnsi="仿宋" w:eastAsia="仿宋"/>
              </w:rPr>
              <w:t>分为上限，采用完成比率法计分：得分</w:t>
            </w:r>
            <w:r>
              <w:rPr>
                <w:rFonts w:ascii="仿宋" w:hAnsi="仿宋" w:eastAsia="仿宋"/>
              </w:rPr>
              <w:t>=</w:t>
            </w:r>
            <w:r>
              <w:rPr>
                <w:rFonts w:hint="eastAsia" w:ascii="仿宋" w:hAnsi="仿宋" w:eastAsia="仿宋"/>
              </w:rPr>
              <w:t>应用率×</w:t>
            </w:r>
            <w:r>
              <w:rPr>
                <w:rFonts w:ascii="仿宋" w:hAnsi="仿宋" w:eastAsia="仿宋"/>
              </w:rPr>
              <w:t>2</w:t>
            </w:r>
            <w:r>
              <w:rPr>
                <w:rFonts w:hint="eastAsia" w:ascii="仿宋" w:hAnsi="仿宋" w:eastAsia="仿宋"/>
              </w:rPr>
              <w:t>，超出目标值不加分。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99A4CF9">
            <w:pPr>
              <w:spacing w:before="100" w:beforeAutospacing="1" w:after="100" w:afterAutospacing="1"/>
              <w:jc w:val="center"/>
              <w:rPr>
                <w:rFonts w:ascii="仿宋" w:hAnsi="仿宋" w:eastAsia="仿宋"/>
              </w:rPr>
            </w:pPr>
            <w:r>
              <w:rPr>
                <w:rFonts w:ascii="仿宋" w:hAnsi="仿宋" w:eastAsia="仿宋"/>
              </w:rPr>
              <w:t>2</w:t>
            </w:r>
          </w:p>
        </w:tc>
      </w:tr>
      <w:tr w14:paraId="1E4A964C">
        <w:tblPrEx>
          <w:tblCellMar>
            <w:top w:w="0" w:type="dxa"/>
            <w:left w:w="108" w:type="dxa"/>
            <w:bottom w:w="0" w:type="dxa"/>
            <w:right w:w="108" w:type="dxa"/>
          </w:tblCellMar>
        </w:tblPrEx>
        <w:trPr>
          <w:jc w:val="center"/>
        </w:trPr>
        <w:tc>
          <w:tcPr>
            <w:tcW w:w="844" w:type="dxa"/>
            <w:vMerge w:val="continue"/>
            <w:tcBorders>
              <w:left w:val="single" w:color="auto" w:sz="8" w:space="0"/>
              <w:right w:val="single" w:color="auto" w:sz="8" w:space="0"/>
            </w:tcBorders>
            <w:tcMar>
              <w:top w:w="15" w:type="dxa"/>
              <w:left w:w="15" w:type="dxa"/>
              <w:bottom w:w="15" w:type="dxa"/>
              <w:right w:w="15" w:type="dxa"/>
            </w:tcMar>
          </w:tcPr>
          <w:p w14:paraId="42965582">
            <w:pPr>
              <w:spacing w:before="100" w:beforeAutospacing="1" w:after="100" w:afterAutospacing="1"/>
              <w:jc w:val="center"/>
              <w:rPr>
                <w:rFonts w:ascii="仿宋" w:hAnsi="仿宋" w:eastAsia="仿宋"/>
              </w:rPr>
            </w:pP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37DA9826">
            <w:pPr>
              <w:spacing w:before="100" w:beforeAutospacing="1" w:after="100" w:afterAutospacing="1"/>
              <w:jc w:val="center"/>
              <w:rPr>
                <w:rFonts w:hint="eastAsia" w:ascii="仿宋" w:hAnsi="仿宋" w:eastAsia="仿宋"/>
              </w:rPr>
            </w:pPr>
            <w:r>
              <w:rPr>
                <w:rFonts w:hint="eastAsia" w:ascii="仿宋" w:hAnsi="仿宋" w:eastAsia="仿宋"/>
              </w:rPr>
              <w:t>结果应用创新</w:t>
            </w:r>
          </w:p>
          <w:p w14:paraId="3CB9BF40">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1</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63CD59E">
            <w:pPr>
              <w:spacing w:before="100" w:beforeAutospacing="1" w:after="100" w:afterAutospacing="1"/>
              <w:rPr>
                <w:rFonts w:ascii="仿宋" w:hAnsi="仿宋" w:eastAsia="仿宋"/>
              </w:rPr>
            </w:pPr>
            <w:r>
              <w:rPr>
                <w:rFonts w:hint="eastAsia" w:ascii="仿宋" w:hAnsi="仿宋" w:eastAsia="仿宋"/>
              </w:rPr>
              <w:t>结果应用创新（</w:t>
            </w:r>
            <w:r>
              <w:rPr>
                <w:rFonts w:ascii="仿宋" w:hAnsi="仿宋" w:eastAsia="仿宋"/>
              </w:rPr>
              <w:t>1</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7EDF17C5">
            <w:pPr>
              <w:spacing w:before="100" w:beforeAutospacing="1" w:after="100" w:afterAutospacing="1"/>
              <w:rPr>
                <w:rFonts w:ascii="仿宋" w:hAnsi="仿宋" w:eastAsia="仿宋"/>
              </w:rPr>
            </w:pPr>
            <w:r>
              <w:rPr>
                <w:rFonts w:hint="eastAsia" w:ascii="仿宋" w:hAnsi="仿宋" w:eastAsia="仿宋"/>
              </w:rPr>
              <w:t>全部符合（</w:t>
            </w:r>
            <w:r>
              <w:rPr>
                <w:rFonts w:ascii="仿宋" w:hAnsi="仿宋" w:eastAsia="仿宋"/>
              </w:rPr>
              <w:t>1</w:t>
            </w:r>
            <w:r>
              <w:rPr>
                <w:rFonts w:hint="eastAsia" w:ascii="仿宋" w:hAnsi="仿宋" w:eastAsia="仿宋"/>
              </w:rPr>
              <w:t>分）；</w:t>
            </w:r>
          </w:p>
          <w:p w14:paraId="465E2546">
            <w:pPr>
              <w:spacing w:before="100" w:beforeAutospacing="1" w:after="100" w:afterAutospacing="1"/>
              <w:rPr>
                <w:rFonts w:ascii="仿宋" w:hAnsi="仿宋" w:eastAsia="仿宋"/>
              </w:rPr>
            </w:pPr>
            <w:r>
              <w:rPr>
                <w:rFonts w:hint="eastAsia" w:ascii="仿宋" w:hAnsi="仿宋" w:eastAsia="仿宋"/>
              </w:rPr>
              <w:t>符合其中两项（</w:t>
            </w:r>
            <w:r>
              <w:rPr>
                <w:rFonts w:ascii="仿宋" w:hAnsi="仿宋" w:eastAsia="仿宋"/>
              </w:rPr>
              <w:t>0.5</w:t>
            </w:r>
            <w:r>
              <w:rPr>
                <w:rFonts w:hint="eastAsia" w:ascii="仿宋" w:hAnsi="仿宋" w:eastAsia="仿宋"/>
              </w:rPr>
              <w:t>分）</w:t>
            </w:r>
          </w:p>
          <w:p w14:paraId="68505640">
            <w:pPr>
              <w:spacing w:before="100" w:beforeAutospacing="1" w:after="100" w:afterAutospacing="1"/>
              <w:rPr>
                <w:rFonts w:ascii="仿宋" w:hAnsi="仿宋" w:eastAsia="仿宋"/>
              </w:rPr>
            </w:pPr>
            <w:r>
              <w:rPr>
                <w:rFonts w:hint="eastAsia" w:ascii="仿宋" w:hAnsi="仿宋" w:eastAsia="仿宋"/>
              </w:rPr>
              <w:t>符合其中一项及以下（</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67617D2">
            <w:pPr>
              <w:spacing w:before="100" w:beforeAutospacing="1" w:after="100" w:afterAutospacing="1"/>
              <w:jc w:val="center"/>
              <w:rPr>
                <w:rFonts w:ascii="仿宋" w:hAnsi="仿宋" w:eastAsia="仿宋"/>
              </w:rPr>
            </w:pPr>
            <w:r>
              <w:rPr>
                <w:rFonts w:ascii="仿宋" w:hAnsi="仿宋" w:eastAsia="仿宋"/>
              </w:rPr>
              <w:t>1</w:t>
            </w:r>
          </w:p>
        </w:tc>
      </w:tr>
      <w:tr w14:paraId="0492CB65">
        <w:tblPrEx>
          <w:tblCellMar>
            <w:top w:w="0" w:type="dxa"/>
            <w:left w:w="108" w:type="dxa"/>
            <w:bottom w:w="0" w:type="dxa"/>
            <w:right w:w="108" w:type="dxa"/>
          </w:tblCellMar>
        </w:tblPrEx>
        <w:trPr>
          <w:jc w:val="center"/>
        </w:trPr>
        <w:tc>
          <w:tcPr>
            <w:tcW w:w="844" w:type="dxa"/>
            <w:vMerge w:val="continue"/>
            <w:tcBorders>
              <w:left w:val="single" w:color="auto" w:sz="8" w:space="0"/>
              <w:bottom w:val="single" w:color="auto" w:sz="8" w:space="0"/>
              <w:right w:val="single" w:color="auto" w:sz="8" w:space="0"/>
            </w:tcBorders>
            <w:tcMar>
              <w:top w:w="15" w:type="dxa"/>
              <w:left w:w="15" w:type="dxa"/>
              <w:bottom w:w="15" w:type="dxa"/>
              <w:right w:w="15" w:type="dxa"/>
            </w:tcMar>
          </w:tcPr>
          <w:p w14:paraId="5C0D0E84">
            <w:pPr>
              <w:spacing w:before="100" w:beforeAutospacing="1" w:after="100" w:afterAutospacing="1"/>
              <w:jc w:val="center"/>
              <w:rPr>
                <w:rFonts w:ascii="仿宋" w:hAnsi="仿宋" w:eastAsia="仿宋"/>
              </w:rPr>
            </w:pP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160EB34">
            <w:pPr>
              <w:spacing w:before="100" w:beforeAutospacing="1" w:after="100" w:afterAutospacing="1"/>
              <w:jc w:val="center"/>
              <w:rPr>
                <w:rFonts w:hint="eastAsia" w:ascii="仿宋" w:hAnsi="仿宋" w:eastAsia="仿宋"/>
              </w:rPr>
            </w:pPr>
            <w:r>
              <w:rPr>
                <w:rFonts w:hint="eastAsia" w:ascii="仿宋" w:hAnsi="仿宋" w:eastAsia="仿宋"/>
              </w:rPr>
              <w:t>社会效益</w:t>
            </w:r>
          </w:p>
          <w:p w14:paraId="4B0E61C7">
            <w:pPr>
              <w:spacing w:before="100" w:beforeAutospacing="1" w:after="100" w:afterAutospacing="1"/>
              <w:jc w:val="center"/>
              <w:rPr>
                <w:rFonts w:ascii="仿宋" w:hAnsi="仿宋" w:eastAsia="仿宋"/>
              </w:rPr>
            </w:pPr>
            <w:r>
              <w:rPr>
                <w:rFonts w:hint="eastAsia" w:ascii="仿宋" w:hAnsi="仿宋" w:eastAsia="仿宋"/>
              </w:rPr>
              <w:t>（</w:t>
            </w:r>
            <w:r>
              <w:rPr>
                <w:rFonts w:ascii="仿宋" w:hAnsi="仿宋" w:eastAsia="仿宋"/>
              </w:rPr>
              <w:t>5</w:t>
            </w:r>
            <w:r>
              <w:rPr>
                <w:rFonts w:hint="eastAsia" w:ascii="仿宋" w:hAnsi="仿宋" w:eastAsia="仿宋"/>
              </w:rPr>
              <w:t>分）</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0AB08911">
            <w:pPr>
              <w:spacing w:before="100" w:beforeAutospacing="1" w:after="100" w:afterAutospacing="1"/>
              <w:rPr>
                <w:rFonts w:ascii="仿宋" w:hAnsi="仿宋" w:eastAsia="仿宋"/>
              </w:rPr>
            </w:pPr>
            <w:r>
              <w:rPr>
                <w:rFonts w:hint="eastAsia" w:ascii="仿宋" w:hAnsi="仿宋" w:eastAsia="仿宋"/>
              </w:rPr>
              <w:t>社会公众满意度（</w:t>
            </w:r>
            <w:r>
              <w:rPr>
                <w:rFonts w:ascii="仿宋" w:hAnsi="仿宋" w:eastAsia="仿宋"/>
              </w:rPr>
              <w:t>5</w:t>
            </w:r>
            <w:r>
              <w:rPr>
                <w:rFonts w:hint="eastAsia" w:ascii="仿宋" w:hAnsi="仿宋" w:eastAsia="仿宋"/>
              </w:rPr>
              <w:t>分）</w:t>
            </w: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3923DF5">
            <w:pPr>
              <w:spacing w:before="100" w:beforeAutospacing="1" w:after="100" w:afterAutospacing="1"/>
              <w:rPr>
                <w:rFonts w:ascii="仿宋" w:hAnsi="仿宋" w:eastAsia="仿宋"/>
              </w:rPr>
            </w:pPr>
            <w:r>
              <w:rPr>
                <w:rFonts w:hint="eastAsia" w:ascii="仿宋" w:hAnsi="仿宋" w:eastAsia="仿宋"/>
              </w:rPr>
              <w:t>按照满意度调查的优秀、良好、合格、不合格给予该项指标打分：</w:t>
            </w:r>
          </w:p>
          <w:p w14:paraId="23FC2647">
            <w:pPr>
              <w:spacing w:before="100" w:beforeAutospacing="1" w:after="100" w:afterAutospacing="1"/>
              <w:rPr>
                <w:rFonts w:ascii="仿宋" w:hAnsi="仿宋" w:eastAsia="仿宋"/>
              </w:rPr>
            </w:pPr>
            <w:r>
              <w:rPr>
                <w:rFonts w:hint="eastAsia" w:ascii="仿宋" w:hAnsi="仿宋" w:eastAsia="仿宋"/>
              </w:rPr>
              <w:t>优秀（</w:t>
            </w:r>
            <w:r>
              <w:rPr>
                <w:rFonts w:ascii="仿宋" w:hAnsi="仿宋" w:eastAsia="仿宋"/>
              </w:rPr>
              <w:t>5</w:t>
            </w:r>
            <w:r>
              <w:rPr>
                <w:rFonts w:hint="eastAsia" w:ascii="仿宋" w:hAnsi="仿宋" w:eastAsia="仿宋"/>
              </w:rPr>
              <w:t>分）；良好（</w:t>
            </w:r>
            <w:r>
              <w:rPr>
                <w:rFonts w:ascii="仿宋" w:hAnsi="仿宋" w:eastAsia="仿宋"/>
              </w:rPr>
              <w:t>3</w:t>
            </w:r>
            <w:r>
              <w:rPr>
                <w:rFonts w:hint="eastAsia" w:ascii="仿宋" w:hAnsi="仿宋" w:eastAsia="仿宋"/>
              </w:rPr>
              <w:t>分）；合格（</w:t>
            </w:r>
            <w:r>
              <w:rPr>
                <w:rFonts w:ascii="仿宋" w:hAnsi="仿宋" w:eastAsia="仿宋"/>
              </w:rPr>
              <w:t>1</w:t>
            </w:r>
            <w:r>
              <w:rPr>
                <w:rFonts w:hint="eastAsia" w:ascii="仿宋" w:hAnsi="仿宋" w:eastAsia="仿宋"/>
              </w:rPr>
              <w:t>分）；不合格（</w:t>
            </w:r>
            <w:r>
              <w:rPr>
                <w:rFonts w:ascii="仿宋" w:hAnsi="仿宋" w:eastAsia="仿宋"/>
              </w:rPr>
              <w:t>0</w:t>
            </w:r>
            <w:r>
              <w:rPr>
                <w:rFonts w:hint="eastAsia" w:ascii="仿宋" w:hAnsi="仿宋" w:eastAsia="仿宋"/>
              </w:rPr>
              <w:t>分）。</w:t>
            </w: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C18DFAE">
            <w:pPr>
              <w:spacing w:before="100" w:beforeAutospacing="1" w:after="100" w:afterAutospacing="1"/>
              <w:jc w:val="center"/>
              <w:rPr>
                <w:rFonts w:ascii="仿宋" w:hAnsi="仿宋" w:eastAsia="仿宋"/>
              </w:rPr>
            </w:pPr>
            <w:r>
              <w:rPr>
                <w:rFonts w:ascii="仿宋" w:hAnsi="仿宋" w:eastAsia="仿宋"/>
              </w:rPr>
              <w:t>3</w:t>
            </w:r>
          </w:p>
        </w:tc>
      </w:tr>
      <w:tr w14:paraId="621F147B">
        <w:tblPrEx>
          <w:tblCellMar>
            <w:top w:w="0" w:type="dxa"/>
            <w:left w:w="108" w:type="dxa"/>
            <w:bottom w:w="0" w:type="dxa"/>
            <w:right w:w="108" w:type="dxa"/>
          </w:tblCellMar>
        </w:tblPrEx>
        <w:trPr>
          <w:jc w:val="center"/>
        </w:trPr>
        <w:tc>
          <w:tcPr>
            <w:tcW w:w="844"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2BE6AB42">
            <w:pPr>
              <w:spacing w:before="100" w:beforeAutospacing="1" w:after="100" w:afterAutospacing="1"/>
              <w:jc w:val="center"/>
              <w:rPr>
                <w:rFonts w:ascii="仿宋" w:hAnsi="仿宋" w:eastAsia="仿宋"/>
              </w:rPr>
            </w:pPr>
            <w:r>
              <w:rPr>
                <w:rFonts w:hint="eastAsia" w:ascii="仿宋" w:hAnsi="仿宋" w:eastAsia="仿宋"/>
              </w:rPr>
              <w:t>小计</w:t>
            </w:r>
          </w:p>
        </w:tc>
        <w:tc>
          <w:tcPr>
            <w:tcW w:w="1560"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63EFA68">
            <w:pPr>
              <w:spacing w:before="100" w:beforeAutospacing="1" w:after="100" w:afterAutospacing="1"/>
              <w:jc w:val="center"/>
              <w:rPr>
                <w:rFonts w:ascii="仿宋" w:hAnsi="仿宋" w:eastAsia="仿宋"/>
              </w:rPr>
            </w:pPr>
            <w:r>
              <w:rPr>
                <w:rFonts w:ascii="仿宋" w:hAnsi="仿宋" w:eastAsia="仿宋"/>
              </w:rPr>
              <w:t>100</w:t>
            </w:r>
          </w:p>
        </w:tc>
        <w:tc>
          <w:tcPr>
            <w:tcW w:w="184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406EF879">
            <w:pPr>
              <w:spacing w:before="100" w:beforeAutospacing="1" w:after="100" w:afterAutospacing="1"/>
              <w:rPr>
                <w:rFonts w:ascii="仿宋" w:hAnsi="仿宋" w:eastAsia="仿宋"/>
              </w:rPr>
            </w:pPr>
          </w:p>
        </w:tc>
        <w:tc>
          <w:tcPr>
            <w:tcW w:w="3402"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1F420053">
            <w:pPr>
              <w:spacing w:before="100" w:beforeAutospacing="1" w:after="100" w:afterAutospacing="1"/>
              <w:rPr>
                <w:rFonts w:ascii="仿宋" w:hAnsi="仿宋" w:eastAsia="仿宋"/>
              </w:rPr>
            </w:pPr>
          </w:p>
        </w:tc>
        <w:tc>
          <w:tcPr>
            <w:tcW w:w="871" w:type="dxa"/>
            <w:tcBorders>
              <w:top w:val="single" w:color="auto" w:sz="8" w:space="0"/>
              <w:left w:val="single" w:color="auto" w:sz="8" w:space="0"/>
              <w:bottom w:val="single" w:color="auto" w:sz="8" w:space="0"/>
              <w:right w:val="single" w:color="auto" w:sz="8" w:space="0"/>
            </w:tcBorders>
            <w:tcMar>
              <w:top w:w="15" w:type="dxa"/>
              <w:left w:w="15" w:type="dxa"/>
              <w:bottom w:w="15" w:type="dxa"/>
              <w:right w:w="15" w:type="dxa"/>
            </w:tcMar>
          </w:tcPr>
          <w:p w14:paraId="5BE1D999">
            <w:pPr>
              <w:spacing w:before="100" w:beforeAutospacing="1" w:after="100" w:afterAutospacing="1"/>
              <w:jc w:val="center"/>
              <w:rPr>
                <w:rFonts w:hint="eastAsia" w:ascii="仿宋" w:hAnsi="仿宋" w:eastAsia="仿宋"/>
                <w:lang w:eastAsia="zh-CN"/>
              </w:rPr>
            </w:pPr>
            <w:r>
              <w:rPr>
                <w:rFonts w:ascii="仿宋" w:hAnsi="仿宋" w:eastAsia="仿宋"/>
              </w:rPr>
              <w:t>9</w:t>
            </w:r>
            <w:r>
              <w:rPr>
                <w:rFonts w:hint="eastAsia" w:ascii="仿宋" w:hAnsi="仿宋" w:eastAsia="仿宋"/>
                <w:lang w:val="en-US" w:eastAsia="zh-CN"/>
              </w:rPr>
              <w:t>2</w:t>
            </w:r>
          </w:p>
        </w:tc>
      </w:tr>
    </w:tbl>
    <w:p w14:paraId="53BA046F">
      <w:pPr>
        <w:widowControl/>
        <w:shd w:val="clear" w:color="auto" w:fill="FFFFFF"/>
        <w:spacing w:line="560" w:lineRule="atLeast"/>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指标评分情况说明如下：</w:t>
      </w:r>
    </w:p>
    <w:p w14:paraId="65CCE5EB">
      <w:pPr>
        <w:pStyle w:val="19"/>
        <w:numPr>
          <w:ilvl w:val="0"/>
          <w:numId w:val="0"/>
        </w:numPr>
        <w:tabs>
          <w:tab w:val="left" w:pos="1393"/>
        </w:tabs>
        <w:spacing w:before="100" w:beforeAutospacing="1" w:after="100" w:afterAutospacing="1" w:line="444"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一</w:t>
      </w:r>
      <w:r>
        <w:rPr>
          <w:rFonts w:hint="eastAsia" w:ascii="仿宋" w:hAnsi="仿宋" w:eastAsia="仿宋" w:cs="仿宋"/>
          <w:b/>
          <w:bCs/>
          <w:sz w:val="24"/>
          <w:szCs w:val="24"/>
          <w:lang w:eastAsia="zh-CN"/>
        </w:rPr>
        <w:t>）</w:t>
      </w:r>
      <w:r>
        <w:rPr>
          <w:rFonts w:hint="eastAsia" w:ascii="仿宋" w:hAnsi="仿宋" w:eastAsia="仿宋" w:cs="仿宋"/>
          <w:b/>
          <w:bCs/>
          <w:sz w:val="24"/>
          <w:szCs w:val="24"/>
        </w:rPr>
        <w:t>投入（满分15分,实得</w:t>
      </w:r>
      <w:r>
        <w:rPr>
          <w:rFonts w:hint="eastAsia" w:ascii="仿宋" w:hAnsi="仿宋" w:eastAsia="仿宋" w:cs="仿宋"/>
          <w:b/>
          <w:bCs/>
          <w:sz w:val="24"/>
          <w:szCs w:val="24"/>
          <w:lang w:val="en-US" w:eastAsia="zh-CN"/>
        </w:rPr>
        <w:t>14</w:t>
      </w:r>
      <w:r>
        <w:rPr>
          <w:rFonts w:hint="eastAsia" w:ascii="仿宋" w:hAnsi="仿宋" w:eastAsia="仿宋" w:cs="仿宋"/>
          <w:b/>
          <w:bCs/>
          <w:sz w:val="24"/>
          <w:szCs w:val="24"/>
        </w:rPr>
        <w:t>分）</w:t>
      </w:r>
      <w:r>
        <w:rPr>
          <w:rFonts w:hint="eastAsia" w:ascii="仿宋" w:hAnsi="仿宋" w:eastAsia="仿宋" w:cs="仿宋"/>
          <w:sz w:val="24"/>
          <w:szCs w:val="24"/>
        </w:rPr>
        <w:t xml:space="preserve"> </w:t>
      </w:r>
    </w:p>
    <w:p w14:paraId="3C26DBB6">
      <w:pPr>
        <w:pStyle w:val="2"/>
        <w:ind w:firstLine="600"/>
        <w:rPr>
          <w:rFonts w:hint="eastAsia" w:ascii="仿宋" w:hAnsi="仿宋" w:eastAsia="仿宋" w:cs="仿宋"/>
          <w:sz w:val="24"/>
          <w:szCs w:val="24"/>
        </w:rPr>
      </w:pPr>
      <w:r>
        <w:rPr>
          <w:rFonts w:hint="eastAsia" w:ascii="仿宋" w:hAnsi="仿宋" w:eastAsia="仿宋" w:cs="仿宋"/>
          <w:sz w:val="24"/>
          <w:szCs w:val="24"/>
        </w:rPr>
        <w:t>项目投入设立1个一级指标，2个二级指标包括目标设定、预算配置，重点关注职责明确、活动合规、活动合理、目标覆盖率、目标管理创新、财政供养人员空置率、三公经费变动率、重点支出安排8个三级指标具体指标情况如下：</w:t>
      </w:r>
    </w:p>
    <w:p w14:paraId="068AC00E">
      <w:pPr>
        <w:spacing w:before="100" w:beforeAutospacing="1" w:after="100" w:afterAutospacing="1" w:line="444" w:lineRule="auto"/>
        <w:ind w:firstLine="723" w:firstLineChars="300"/>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eastAsia="zh-CN"/>
        </w:rPr>
        <w:t>、</w:t>
      </w:r>
      <w:r>
        <w:rPr>
          <w:rFonts w:hint="eastAsia" w:ascii="仿宋" w:hAnsi="仿宋" w:eastAsia="仿宋" w:cs="仿宋"/>
          <w:b/>
          <w:bCs/>
          <w:sz w:val="24"/>
          <w:szCs w:val="24"/>
        </w:rPr>
        <w:t>目标设定（满分5分，实得</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分） </w:t>
      </w:r>
    </w:p>
    <w:p w14:paraId="1F8772B1">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（1）职责明确（满分1分，实得1分） </w:t>
      </w:r>
    </w:p>
    <w:p w14:paraId="6C608EF9">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怀远县科学技术局部门的职责设定符合“三定”方案中所赋予的职能配置、内设机构和人员编制方案；根据中共蚌埠市委办公室、蚌埠市人民政府办公室《关于印发《怀远县人民政府机构改革方案》的通知》(蚌办发 [2010] 8号 ) 文件精神。依据评分标准得1分。 </w:t>
      </w:r>
    </w:p>
    <w:p w14:paraId="31E29082">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（2）活动合规性（满分1分，实得1分） </w:t>
      </w:r>
    </w:p>
    <w:p w14:paraId="79F3C117">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部门的活动在职责范围之内并符合部门中长期规划，用以反映和评价部门活动目标与部门履职、年度工作任务的相符性情况。部门活动的设定在部门所确定的职责范围之内；部门活动符合县委、县政府的发展规划及本部门的年度工作安排与发展规划。依据评分标准扣1分，得1分。 </w:t>
      </w:r>
    </w:p>
    <w:p w14:paraId="25286D0B">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（3）活动合理性（满分1分，实得1分） </w:t>
      </w:r>
    </w:p>
    <w:p w14:paraId="6099F1C9">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部门所设立的活动明确合理、活动的关键性指标设置可衡量，用以反映和评价部门活动目标设定的合理性。活动目标的设定是可量化的，可通过清晰、可衡量的关键指标值予以体现；在活动目标设定时，将关键指标明细分解为具体的达成目标与工作任务。依据评分标准得1分。 </w:t>
      </w:r>
    </w:p>
    <w:p w14:paraId="1ADFBAD7">
      <w:pPr>
        <w:spacing w:before="100" w:beforeAutospacing="1" w:after="100" w:afterAutospacing="1" w:line="444" w:lineRule="auto"/>
        <w:ind w:firstLine="360" w:firstLineChars="150"/>
        <w:rPr>
          <w:rFonts w:hint="eastAsia" w:ascii="仿宋" w:hAnsi="仿宋" w:eastAsia="仿宋" w:cs="仿宋"/>
          <w:sz w:val="24"/>
          <w:szCs w:val="24"/>
        </w:rPr>
      </w:pPr>
      <w:r>
        <w:rPr>
          <w:rFonts w:hint="eastAsia" w:ascii="仿宋" w:hAnsi="仿宋" w:eastAsia="仿宋" w:cs="仿宋"/>
          <w:sz w:val="24"/>
          <w:szCs w:val="24"/>
        </w:rPr>
        <w:t>（4）目标覆盖率（满分1分，实得</w:t>
      </w:r>
      <w:r>
        <w:rPr>
          <w:rFonts w:hint="eastAsia" w:ascii="仿宋" w:hAnsi="仿宋" w:eastAsia="仿宋" w:cs="仿宋"/>
          <w:sz w:val="24"/>
          <w:szCs w:val="24"/>
          <w:lang w:val="en-US" w:eastAsia="zh-CN"/>
        </w:rPr>
        <w:t>0</w:t>
      </w:r>
      <w:r>
        <w:rPr>
          <w:rFonts w:hint="eastAsia" w:ascii="仿宋" w:hAnsi="仿宋" w:eastAsia="仿宋" w:cs="仿宋"/>
          <w:sz w:val="24"/>
          <w:szCs w:val="24"/>
        </w:rPr>
        <w:t xml:space="preserve">分） </w:t>
      </w:r>
    </w:p>
    <w:p w14:paraId="12F5727A">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部门</w:t>
      </w:r>
      <w:r>
        <w:rPr>
          <w:rFonts w:hint="eastAsia" w:ascii="仿宋" w:hAnsi="仿宋" w:eastAsia="仿宋" w:cs="仿宋"/>
          <w:sz w:val="24"/>
          <w:szCs w:val="24"/>
          <w:lang w:val="en-US" w:eastAsia="zh-CN"/>
        </w:rPr>
        <w:t>2022</w:t>
      </w:r>
      <w:r>
        <w:rPr>
          <w:rFonts w:hint="eastAsia" w:ascii="仿宋" w:hAnsi="仿宋" w:eastAsia="仿宋" w:cs="仿宋"/>
          <w:sz w:val="24"/>
          <w:szCs w:val="24"/>
        </w:rPr>
        <w:t>年度申报</w:t>
      </w:r>
      <w:r>
        <w:rPr>
          <w:rFonts w:hint="eastAsia" w:ascii="仿宋" w:hAnsi="仿宋" w:eastAsia="仿宋" w:cs="仿宋"/>
          <w:sz w:val="24"/>
          <w:szCs w:val="24"/>
          <w:lang w:eastAsia="zh-CN"/>
        </w:rPr>
        <w:t>预算资金</w:t>
      </w:r>
      <w:r>
        <w:rPr>
          <w:rFonts w:hint="eastAsia" w:ascii="仿宋" w:hAnsi="仿宋" w:eastAsia="仿宋" w:cs="仿宋"/>
          <w:sz w:val="24"/>
          <w:szCs w:val="24"/>
          <w:lang w:val="en-US" w:eastAsia="zh-CN"/>
        </w:rPr>
        <w:t>202.15万元，2022年度实际支出1152.65万元，目标覆盖率不达标</w:t>
      </w:r>
      <w:r>
        <w:rPr>
          <w:rFonts w:hint="eastAsia" w:ascii="仿宋" w:hAnsi="仿宋" w:eastAsia="仿宋" w:cs="仿宋"/>
          <w:sz w:val="24"/>
          <w:szCs w:val="24"/>
        </w:rPr>
        <w:t>。依据评分标准得</w:t>
      </w:r>
      <w:r>
        <w:rPr>
          <w:rFonts w:hint="eastAsia" w:ascii="仿宋" w:hAnsi="仿宋" w:eastAsia="仿宋" w:cs="仿宋"/>
          <w:sz w:val="24"/>
          <w:szCs w:val="24"/>
          <w:lang w:val="en-US" w:eastAsia="zh-CN"/>
        </w:rPr>
        <w:t>0</w:t>
      </w:r>
      <w:r>
        <w:rPr>
          <w:rFonts w:hint="eastAsia" w:ascii="仿宋" w:hAnsi="仿宋" w:eastAsia="仿宋" w:cs="仿宋"/>
          <w:sz w:val="24"/>
          <w:szCs w:val="24"/>
        </w:rPr>
        <w:t>分。</w:t>
      </w:r>
    </w:p>
    <w:p w14:paraId="17C0E7B7">
      <w:pPr>
        <w:spacing w:before="100" w:beforeAutospacing="1" w:after="100" w:afterAutospacing="1" w:line="444" w:lineRule="auto"/>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（5）目标管理创新（满分1分，实得1分） </w:t>
      </w:r>
    </w:p>
    <w:p w14:paraId="07C47743">
      <w:pPr>
        <w:spacing w:before="100" w:beforeAutospacing="1" w:after="100" w:afterAutospacing="1" w:line="444" w:lineRule="auto"/>
        <w:ind w:firstLine="360" w:firstLineChars="150"/>
        <w:rPr>
          <w:rFonts w:hint="eastAsia" w:ascii="仿宋" w:hAnsi="仿宋" w:eastAsia="仿宋" w:cs="仿宋"/>
          <w:sz w:val="24"/>
          <w:szCs w:val="24"/>
        </w:rPr>
      </w:pPr>
      <w:r>
        <w:rPr>
          <w:rFonts w:hint="eastAsia" w:ascii="仿宋" w:hAnsi="仿宋" w:eastAsia="仿宋" w:cs="仿宋"/>
          <w:sz w:val="24"/>
          <w:szCs w:val="24"/>
        </w:rPr>
        <w:t>部门编报整体绩效目标</w:t>
      </w:r>
      <w:r>
        <w:rPr>
          <w:rFonts w:hint="eastAsia" w:ascii="仿宋" w:hAnsi="仿宋" w:eastAsia="仿宋" w:cs="仿宋"/>
          <w:sz w:val="24"/>
          <w:szCs w:val="24"/>
          <w:lang w:eastAsia="zh-CN"/>
        </w:rPr>
        <w:t>超过</w:t>
      </w:r>
      <w:r>
        <w:rPr>
          <w:rFonts w:hint="eastAsia" w:ascii="仿宋" w:hAnsi="仿宋" w:eastAsia="仿宋" w:cs="仿宋"/>
          <w:sz w:val="24"/>
          <w:szCs w:val="24"/>
        </w:rPr>
        <w:t>申报项目绩效目标的数量。依据评分标准得1分。</w:t>
      </w:r>
    </w:p>
    <w:p w14:paraId="4F54C307">
      <w:pPr>
        <w:spacing w:before="100" w:beforeAutospacing="1" w:after="100" w:afterAutospacing="1" w:line="444"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2.预算配置（满分10分，实得</w:t>
      </w:r>
      <w:r>
        <w:rPr>
          <w:rFonts w:hint="eastAsia" w:ascii="仿宋" w:hAnsi="仿宋" w:eastAsia="仿宋" w:cs="仿宋"/>
          <w:b/>
          <w:bCs/>
          <w:sz w:val="24"/>
          <w:szCs w:val="24"/>
          <w:lang w:val="en-US" w:eastAsia="zh-CN"/>
        </w:rPr>
        <w:t>10</w:t>
      </w:r>
      <w:r>
        <w:rPr>
          <w:rFonts w:hint="eastAsia" w:ascii="仿宋" w:hAnsi="仿宋" w:eastAsia="仿宋" w:cs="仿宋"/>
          <w:b/>
          <w:bCs/>
          <w:sz w:val="24"/>
          <w:szCs w:val="24"/>
        </w:rPr>
        <w:t>分）</w:t>
      </w:r>
      <w:r>
        <w:rPr>
          <w:rFonts w:hint="eastAsia" w:ascii="仿宋" w:hAnsi="仿宋" w:eastAsia="仿宋" w:cs="仿宋"/>
          <w:sz w:val="24"/>
          <w:szCs w:val="24"/>
        </w:rPr>
        <w:t xml:space="preserve"> </w:t>
      </w:r>
    </w:p>
    <w:p w14:paraId="3E39D5A7">
      <w:pPr>
        <w:spacing w:before="100" w:beforeAutospacing="1" w:after="100" w:afterAutospacing="1" w:line="444" w:lineRule="auto"/>
        <w:ind w:firstLine="360" w:firstLineChars="150"/>
        <w:rPr>
          <w:rFonts w:hint="eastAsia" w:ascii="仿宋" w:hAnsi="仿宋" w:eastAsia="仿宋" w:cs="仿宋"/>
          <w:sz w:val="24"/>
          <w:szCs w:val="24"/>
        </w:rPr>
      </w:pPr>
      <w:r>
        <w:rPr>
          <w:rFonts w:hint="eastAsia" w:ascii="仿宋" w:hAnsi="仿宋" w:eastAsia="仿宋" w:cs="仿宋"/>
          <w:sz w:val="24"/>
          <w:szCs w:val="24"/>
        </w:rPr>
        <w:t>（1）财政供养人员控制率（满分3分，实得3分）</w:t>
      </w:r>
    </w:p>
    <w:p w14:paraId="330A4A04">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部门本年度实际在职人员数与编制数的比率，在职人员控制率100%；机构编制部门核定批复的部门人员编制数一致，人员成本的控制程度较好。在职人员控制率=（在职人员数/编制数）×100%。（以财政部确定的部门决算编制口径为准，由编制部门和人劳部门批复同意的临聘人员除外）。依据评分标准得3分。</w:t>
      </w:r>
    </w:p>
    <w:p w14:paraId="54B7EC03">
      <w:pPr>
        <w:spacing w:before="100" w:beforeAutospacing="1" w:after="100" w:afterAutospacing="1" w:line="444" w:lineRule="auto"/>
        <w:ind w:firstLine="360" w:firstLineChars="150"/>
        <w:rPr>
          <w:rFonts w:hint="eastAsia" w:ascii="仿宋" w:hAnsi="仿宋" w:eastAsia="仿宋" w:cs="仿宋"/>
          <w:sz w:val="24"/>
          <w:szCs w:val="24"/>
        </w:rPr>
      </w:pPr>
      <w:r>
        <w:rPr>
          <w:rFonts w:hint="eastAsia" w:ascii="仿宋" w:hAnsi="仿宋" w:eastAsia="仿宋" w:cs="仿宋"/>
          <w:sz w:val="24"/>
          <w:szCs w:val="24"/>
        </w:rPr>
        <w:t>（2）“三公经费”变动率（满分4分，实得4分）</w:t>
      </w:r>
    </w:p>
    <w:p w14:paraId="668EDFCE">
      <w:pPr>
        <w:spacing w:before="100" w:beforeAutospacing="1" w:after="100" w:afterAutospacing="1" w:line="444" w:lineRule="auto"/>
        <w:ind w:firstLine="360" w:firstLineChars="150"/>
        <w:rPr>
          <w:rFonts w:hint="eastAsia" w:ascii="仿宋" w:hAnsi="仿宋" w:eastAsia="仿宋" w:cs="仿宋"/>
          <w:sz w:val="24"/>
          <w:szCs w:val="24"/>
        </w:rPr>
      </w:pPr>
      <w:r>
        <w:rPr>
          <w:rFonts w:hint="eastAsia" w:ascii="仿宋" w:hAnsi="仿宋" w:eastAsia="仿宋" w:cs="仿宋"/>
          <w:sz w:val="24"/>
          <w:szCs w:val="24"/>
        </w:rPr>
        <w:t>部门本年度“三公经费”</w:t>
      </w:r>
      <w:r>
        <w:rPr>
          <w:rFonts w:hint="eastAsia" w:ascii="仿宋" w:hAnsi="仿宋" w:eastAsia="仿宋" w:cs="仿宋"/>
          <w:sz w:val="24"/>
          <w:szCs w:val="24"/>
          <w:lang w:eastAsia="zh-CN"/>
        </w:rPr>
        <w:t>实际使用</w:t>
      </w:r>
      <w:r>
        <w:rPr>
          <w:rFonts w:hint="eastAsia" w:ascii="仿宋" w:hAnsi="仿宋" w:eastAsia="仿宋" w:cs="仿宋"/>
          <w:sz w:val="24"/>
          <w:szCs w:val="24"/>
        </w:rPr>
        <w:t>金额36000元</w:t>
      </w:r>
      <w:r>
        <w:rPr>
          <w:rFonts w:hint="eastAsia" w:ascii="仿宋" w:hAnsi="仿宋" w:eastAsia="仿宋" w:cs="仿宋"/>
          <w:sz w:val="24"/>
          <w:szCs w:val="24"/>
          <w:lang w:eastAsia="zh-CN"/>
        </w:rPr>
        <w:t>主要</w:t>
      </w:r>
      <w:r>
        <w:rPr>
          <w:rFonts w:hint="eastAsia" w:ascii="仿宋" w:hAnsi="仿宋" w:eastAsia="仿宋" w:cs="仿宋"/>
          <w:sz w:val="24"/>
          <w:szCs w:val="24"/>
        </w:rPr>
        <w:t>用于公务</w:t>
      </w:r>
      <w:r>
        <w:rPr>
          <w:rFonts w:hint="eastAsia" w:ascii="仿宋" w:hAnsi="仿宋" w:eastAsia="仿宋" w:cs="仿宋"/>
          <w:sz w:val="24"/>
          <w:szCs w:val="24"/>
          <w:lang w:eastAsia="zh-CN"/>
        </w:rPr>
        <w:t>接待</w:t>
      </w:r>
      <w:r>
        <w:rPr>
          <w:rFonts w:hint="eastAsia" w:ascii="仿宋" w:hAnsi="仿宋" w:eastAsia="仿宋" w:cs="仿宋"/>
          <w:sz w:val="24"/>
          <w:szCs w:val="24"/>
        </w:rPr>
        <w:t>，实际支出</w:t>
      </w:r>
      <w:r>
        <w:rPr>
          <w:rFonts w:hint="eastAsia" w:ascii="仿宋" w:hAnsi="仿宋" w:eastAsia="仿宋" w:cs="仿宋"/>
          <w:sz w:val="24"/>
          <w:szCs w:val="24"/>
          <w:lang w:eastAsia="zh-CN"/>
        </w:rPr>
        <w:t>符合相关标准</w:t>
      </w:r>
      <w:r>
        <w:rPr>
          <w:rFonts w:hint="eastAsia" w:ascii="仿宋" w:hAnsi="仿宋" w:eastAsia="仿宋" w:cs="仿宋"/>
          <w:sz w:val="24"/>
          <w:szCs w:val="24"/>
        </w:rPr>
        <w:t>。依据评分标准得4分。</w:t>
      </w:r>
    </w:p>
    <w:p w14:paraId="2DD68066">
      <w:pPr>
        <w:spacing w:before="100" w:beforeAutospacing="1" w:after="100" w:afterAutospacing="1" w:line="444" w:lineRule="auto"/>
        <w:ind w:firstLine="360" w:firstLineChars="150"/>
        <w:rPr>
          <w:rFonts w:hint="eastAsia" w:ascii="仿宋" w:hAnsi="仿宋" w:eastAsia="仿宋" w:cs="仿宋"/>
          <w:sz w:val="24"/>
          <w:szCs w:val="24"/>
        </w:rPr>
      </w:pPr>
      <w:r>
        <w:rPr>
          <w:rFonts w:hint="eastAsia" w:ascii="仿宋" w:hAnsi="仿宋" w:eastAsia="仿宋" w:cs="仿宋"/>
          <w:sz w:val="24"/>
          <w:szCs w:val="24"/>
        </w:rPr>
        <w:t>（3）重点支出安排率（满分3分，实得</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74FFB855">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部门（单位）本年度预算</w:t>
      </w:r>
      <w:r>
        <w:rPr>
          <w:rFonts w:hint="eastAsia" w:ascii="仿宋" w:hAnsi="仿宋" w:eastAsia="仿宋" w:cs="仿宋"/>
          <w:sz w:val="24"/>
          <w:szCs w:val="24"/>
          <w:lang w:eastAsia="zh-CN"/>
        </w:rPr>
        <w:t>和集中支付</w:t>
      </w:r>
      <w:r>
        <w:rPr>
          <w:rFonts w:hint="eastAsia" w:ascii="仿宋" w:hAnsi="仿宋" w:eastAsia="仿宋" w:cs="仿宋"/>
          <w:sz w:val="24"/>
          <w:szCs w:val="24"/>
        </w:rPr>
        <w:t>安排的重点项目支出与部门项目总支出的比率，用以反映和考核部门（单位）对履行主要职责或完成重点任务的保障程度。重点支出安排率100%。依据评分标准扣</w:t>
      </w:r>
      <w:r>
        <w:rPr>
          <w:rFonts w:hint="eastAsia" w:ascii="仿宋" w:hAnsi="仿宋" w:eastAsia="仿宋" w:cs="仿宋"/>
          <w:sz w:val="24"/>
          <w:szCs w:val="24"/>
          <w:lang w:val="en-US" w:eastAsia="zh-CN"/>
        </w:rPr>
        <w:t>0</w:t>
      </w:r>
      <w:r>
        <w:rPr>
          <w:rFonts w:hint="eastAsia" w:ascii="仿宋" w:hAnsi="仿宋" w:eastAsia="仿宋" w:cs="仿宋"/>
          <w:sz w:val="24"/>
          <w:szCs w:val="24"/>
        </w:rPr>
        <w:t>分得</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3ED42123">
      <w:pPr>
        <w:pStyle w:val="19"/>
        <w:numPr>
          <w:ilvl w:val="0"/>
          <w:numId w:val="0"/>
        </w:numPr>
        <w:spacing w:before="100" w:beforeAutospacing="1" w:after="100" w:afterAutospacing="1" w:line="444"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eastAsia="zh-CN"/>
        </w:rPr>
        <w:t>（二）</w:t>
      </w:r>
      <w:r>
        <w:rPr>
          <w:rFonts w:hint="eastAsia" w:ascii="仿宋" w:hAnsi="仿宋" w:eastAsia="仿宋" w:cs="仿宋"/>
          <w:b/>
          <w:bCs/>
          <w:sz w:val="24"/>
          <w:szCs w:val="24"/>
        </w:rPr>
        <w:t>过程（满分</w:t>
      </w:r>
      <w:r>
        <w:rPr>
          <w:rFonts w:hint="eastAsia" w:ascii="仿宋" w:hAnsi="仿宋" w:eastAsia="仿宋" w:cs="仿宋"/>
          <w:sz w:val="24"/>
          <w:szCs w:val="24"/>
        </w:rPr>
        <w:t>55</w:t>
      </w:r>
      <w:r>
        <w:rPr>
          <w:rFonts w:hint="eastAsia" w:ascii="仿宋" w:hAnsi="仿宋" w:eastAsia="仿宋" w:cs="仿宋"/>
          <w:b/>
          <w:bCs/>
          <w:sz w:val="24"/>
          <w:szCs w:val="24"/>
        </w:rPr>
        <w:t>分,实得5</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分）</w:t>
      </w:r>
      <w:r>
        <w:rPr>
          <w:rFonts w:hint="eastAsia" w:ascii="仿宋" w:hAnsi="仿宋" w:eastAsia="仿宋" w:cs="仿宋"/>
          <w:sz w:val="24"/>
          <w:szCs w:val="24"/>
        </w:rPr>
        <w:t xml:space="preserve"> </w:t>
      </w:r>
    </w:p>
    <w:p w14:paraId="082CAACD">
      <w:pPr>
        <w:pStyle w:val="2"/>
        <w:ind w:firstLine="600"/>
        <w:rPr>
          <w:rFonts w:hint="eastAsia" w:ascii="仿宋" w:hAnsi="仿宋" w:eastAsia="仿宋" w:cs="仿宋"/>
          <w:sz w:val="24"/>
          <w:szCs w:val="24"/>
        </w:rPr>
      </w:pPr>
      <w:r>
        <w:rPr>
          <w:rFonts w:hint="eastAsia" w:ascii="仿宋" w:hAnsi="仿宋" w:eastAsia="仿宋" w:cs="仿宋"/>
          <w:sz w:val="24"/>
          <w:szCs w:val="24"/>
        </w:rPr>
        <w:t>项目过程设立1个一级指标，4个二级指标包括预算执行、预算管理和预算绩效监控管理，重点关注预算完成率、预算调整率、支付进度率、结转结余率、结转结余变动、公用经费控制、三公经费空置率、政府采购执行、管理制度健全、资金使用合规性、预算决算信息公开性、基础信息完整性、制度管理健全性、资产管理完全性、固定资产利用率、监控率16个三级指标具体指标情况如下：</w:t>
      </w:r>
    </w:p>
    <w:p w14:paraId="592DD910">
      <w:pPr>
        <w:pStyle w:val="2"/>
        <w:ind w:firstLine="600"/>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eastAsia="zh-CN"/>
        </w:rPr>
        <w:t>、</w:t>
      </w:r>
      <w:r>
        <w:rPr>
          <w:rFonts w:hint="eastAsia" w:ascii="仿宋" w:hAnsi="仿宋" w:eastAsia="仿宋" w:cs="仿宋"/>
          <w:b/>
          <w:bCs/>
          <w:sz w:val="24"/>
          <w:szCs w:val="24"/>
        </w:rPr>
        <w:t xml:space="preserve">预算执行（满分27分，实得27分） </w:t>
      </w:r>
    </w:p>
    <w:p w14:paraId="7363EC22">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（1）预算完成率（满分3分，实得3分） </w:t>
      </w:r>
    </w:p>
    <w:p w14:paraId="4B93069C">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根据科技局提供的部门预付批复表、部门决算表及项目完成情况统计表，</w:t>
      </w:r>
      <w:r>
        <w:rPr>
          <w:rFonts w:hint="eastAsia" w:ascii="仿宋" w:hAnsi="仿宋" w:eastAsia="仿宋" w:cs="仿宋"/>
          <w:sz w:val="24"/>
          <w:szCs w:val="24"/>
          <w:lang w:eastAsia="zh-CN"/>
        </w:rPr>
        <w:t>该部门</w:t>
      </w:r>
      <w:r>
        <w:rPr>
          <w:rFonts w:hint="eastAsia" w:ascii="仿宋" w:hAnsi="仿宋" w:eastAsia="仿宋" w:cs="仿宋"/>
          <w:sz w:val="24"/>
          <w:szCs w:val="24"/>
        </w:rPr>
        <w:t>预算执行率</w:t>
      </w:r>
      <w:r>
        <w:rPr>
          <w:rFonts w:hint="eastAsia" w:ascii="仿宋" w:hAnsi="仿宋" w:eastAsia="仿宋" w:cs="仿宋"/>
          <w:sz w:val="24"/>
          <w:szCs w:val="24"/>
          <w:lang w:val="en-US" w:eastAsia="zh-CN"/>
        </w:rPr>
        <w:t>500.70</w:t>
      </w:r>
      <w:r>
        <w:rPr>
          <w:rFonts w:hint="eastAsia" w:ascii="仿宋" w:hAnsi="仿宋" w:eastAsia="仿宋" w:cs="仿宋"/>
          <w:sz w:val="24"/>
          <w:szCs w:val="24"/>
        </w:rPr>
        <w:t>%</w:t>
      </w:r>
      <w:r>
        <w:rPr>
          <w:rFonts w:hint="eastAsia" w:ascii="仿宋" w:hAnsi="仿宋" w:eastAsia="仿宋" w:cs="仿宋"/>
          <w:sz w:val="24"/>
          <w:szCs w:val="24"/>
          <w:lang w:eastAsia="zh-CN"/>
        </w:rPr>
        <w:t>（科技三项经费以及其他对企业的补助，是集中安排的，年初没有安排预算）</w:t>
      </w:r>
      <w:r>
        <w:rPr>
          <w:rFonts w:hint="eastAsia" w:ascii="仿宋" w:hAnsi="仿宋" w:eastAsia="仿宋" w:cs="仿宋"/>
          <w:sz w:val="24"/>
          <w:szCs w:val="24"/>
        </w:rPr>
        <w:t xml:space="preserve">。依据评分标准得3分。 </w:t>
      </w:r>
    </w:p>
    <w:p w14:paraId="5B80E95C">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（2）预算调整率（满分3分，实得3分） </w:t>
      </w:r>
    </w:p>
    <w:p w14:paraId="5D25B881">
      <w:pPr>
        <w:spacing w:before="100" w:beforeAutospacing="1" w:after="100" w:afterAutospacing="1" w:line="444"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根据</w:t>
      </w:r>
      <w:r>
        <w:rPr>
          <w:rFonts w:hint="eastAsia" w:ascii="仿宋" w:hAnsi="仿宋" w:eastAsia="仿宋" w:cs="仿宋"/>
          <w:sz w:val="24"/>
          <w:szCs w:val="24"/>
          <w:lang w:eastAsia="zh-CN"/>
        </w:rPr>
        <w:t>科技局</w:t>
      </w:r>
      <w:r>
        <w:rPr>
          <w:rFonts w:hint="eastAsia" w:ascii="仿宋" w:hAnsi="仿宋" w:eastAsia="仿宋" w:cs="仿宋"/>
          <w:sz w:val="24"/>
          <w:szCs w:val="24"/>
          <w:lang w:val="en-US" w:eastAsia="zh-CN"/>
        </w:rPr>
        <w:t>2022年财政预算202.15</w:t>
      </w:r>
      <w:r>
        <w:rPr>
          <w:rFonts w:hint="eastAsia" w:ascii="仿宋" w:hAnsi="仿宋" w:eastAsia="仿宋" w:cs="仿宋"/>
          <w:sz w:val="24"/>
          <w:szCs w:val="24"/>
        </w:rPr>
        <w:t>万元</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2022年实际财政拨款1152.65万元</w:t>
      </w:r>
      <w:r>
        <w:rPr>
          <w:rFonts w:hint="eastAsia" w:ascii="仿宋" w:hAnsi="仿宋" w:eastAsia="仿宋" w:cs="仿宋"/>
          <w:sz w:val="24"/>
          <w:szCs w:val="24"/>
          <w:lang w:eastAsia="zh-CN"/>
        </w:rPr>
        <w:t>（科技三项经费以及其他对企业的补助，是集中安排的，年初没有安排预算）；因为是集中安排不做预算，此项不扣分</w:t>
      </w:r>
      <w:r>
        <w:rPr>
          <w:rFonts w:hint="eastAsia" w:ascii="仿宋" w:hAnsi="仿宋" w:eastAsia="仿宋" w:cs="仿宋"/>
          <w:sz w:val="24"/>
          <w:szCs w:val="24"/>
        </w:rPr>
        <w:t xml:space="preserve">。依据评分标准得3分 </w:t>
      </w:r>
      <w:r>
        <w:rPr>
          <w:rFonts w:hint="eastAsia" w:ascii="仿宋" w:hAnsi="仿宋" w:eastAsia="仿宋" w:cs="仿宋"/>
          <w:sz w:val="24"/>
          <w:szCs w:val="24"/>
          <w:lang w:eastAsia="zh-CN"/>
        </w:rPr>
        <w:t>。</w:t>
      </w:r>
    </w:p>
    <w:p w14:paraId="3B2EF853">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（3）支付进度率（满分6分，实得6分） </w:t>
      </w:r>
    </w:p>
    <w:p w14:paraId="1A99C121">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根据科技局提供的2022年怀远县预算收支月报及部门决算表：该部门全年2022年度预算</w:t>
      </w:r>
      <w:r>
        <w:rPr>
          <w:rFonts w:hint="eastAsia" w:ascii="仿宋" w:hAnsi="仿宋" w:eastAsia="仿宋" w:cs="仿宋"/>
          <w:sz w:val="24"/>
          <w:szCs w:val="24"/>
          <w:lang w:eastAsia="zh-CN"/>
        </w:rPr>
        <w:t>和集中</w:t>
      </w:r>
      <w:r>
        <w:rPr>
          <w:rFonts w:hint="eastAsia" w:ascii="仿宋" w:hAnsi="仿宋" w:eastAsia="仿宋" w:cs="仿宋"/>
          <w:sz w:val="24"/>
          <w:szCs w:val="24"/>
        </w:rPr>
        <w:t xml:space="preserve">支付进度率100%。依据评分标准得6分。 </w:t>
      </w:r>
    </w:p>
    <w:p w14:paraId="4B80D7BA">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（4）结转结余率（满分3分，实得3分） </w:t>
      </w:r>
    </w:p>
    <w:p w14:paraId="47CBC049">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根据科技局提供的部门预付批复表、部门决算表：该部门结转结余总额为0万元，结转结余率为0%。依据评分标准得3分。   </w:t>
      </w:r>
    </w:p>
    <w:p w14:paraId="0F3168D5">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 xml:space="preserve">（5）结转结余率变动率（满分3分，实得3分） </w:t>
      </w:r>
    </w:p>
    <w:p w14:paraId="70FE06B6">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根据科技局提供的2022年度部门预算批复表、部门决算表：该部门本年度结转结余资金余额为0与上年度结转结余资金余额一致，该部门对控制结转结余资金的努力程度较好。依据评分标准得3分。</w:t>
      </w:r>
    </w:p>
    <w:p w14:paraId="1F70CA2D">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 xml:space="preserve">（6）公用经费控制率（满分3分，实得3分） </w:t>
      </w:r>
    </w:p>
    <w:p w14:paraId="23AF05AB">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2022 年度，安徽省怀远县科学技术局机关运行经费支出35.35万元，比2021年减少29.97万元</w:t>
      </w:r>
      <w:r>
        <w:rPr>
          <w:rFonts w:hint="eastAsia" w:ascii="仿宋" w:hAnsi="仿宋" w:eastAsia="仿宋" w:cs="仿宋"/>
          <w:sz w:val="24"/>
          <w:szCs w:val="24"/>
          <w:lang w:eastAsia="zh-CN"/>
        </w:rPr>
        <w:t>，</w:t>
      </w:r>
      <w:r>
        <w:rPr>
          <w:rFonts w:hint="eastAsia" w:ascii="仿宋" w:hAnsi="仿宋" w:eastAsia="仿宋" w:cs="仿宋"/>
          <w:sz w:val="24"/>
          <w:szCs w:val="24"/>
        </w:rPr>
        <w:t>下降 47.2%，主要原因是 202年怀远县科技局更换办公地点，新办公楼需重新装修，支出较多。依据评分标准得3分。</w:t>
      </w:r>
    </w:p>
    <w:p w14:paraId="0CB7F097">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（7）三公经费控制率（满分3分，实得3分）</w:t>
      </w:r>
    </w:p>
    <w:p w14:paraId="2BC52855">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安徽省怀远县科学技术局2022年度一般公共预算财政拨款“三公”经费支出预算为3.5万元，支出决算为0.73万元，完成预算的 20.86%。决算数小于预算数的主要原因是响应中央八项规定减少三公经费支出，严格执行接待规格和标准。</w:t>
      </w:r>
      <w:r>
        <w:rPr>
          <w:rFonts w:hint="eastAsia" w:ascii="仿宋" w:hAnsi="仿宋" w:eastAsia="仿宋" w:cs="仿宋"/>
          <w:sz w:val="24"/>
          <w:szCs w:val="24"/>
          <w:lang w:eastAsia="zh-CN"/>
        </w:rPr>
        <w:t>未超过预算，</w:t>
      </w:r>
      <w:r>
        <w:rPr>
          <w:rFonts w:hint="eastAsia" w:ascii="仿宋" w:hAnsi="仿宋" w:eastAsia="仿宋" w:cs="仿宋"/>
          <w:sz w:val="24"/>
          <w:szCs w:val="24"/>
        </w:rPr>
        <w:t>依据评分标准得3分。</w:t>
      </w:r>
    </w:p>
    <w:p w14:paraId="70CB74B5">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（8）政府采购执行率（满分3分，实得3分） </w:t>
      </w:r>
    </w:p>
    <w:p w14:paraId="58D66A7E">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2022 年度,安徽省怀远县科学技术局政府采购支出总额 0万元，其中:政府采购货物支出 0万元、政府采购工程支出 0万元、政府采购服务支出 0万元。授予中小企业合同金额 0万元，占政府采购支出总额的 0%，其中: 授予小微企业合同金额 0 万元，占授予中小企业合同金额的 0%;货物采购授予中小企业合同金额占货物支出金额的 0%，工程采购授予中小企业合同金额占工程支出金额的 0%，服务采购授予中小企业合同金额占服务支出金额的 0%。依据评分标准得3分。</w:t>
      </w:r>
      <w:r>
        <w:rPr>
          <w:rFonts w:hint="eastAsia" w:ascii="仿宋" w:hAnsi="仿宋" w:eastAsia="仿宋" w:cs="仿宋"/>
          <w:b/>
          <w:bCs/>
          <w:sz w:val="24"/>
          <w:szCs w:val="24"/>
        </w:rPr>
        <w:t> </w:t>
      </w:r>
      <w:r>
        <w:rPr>
          <w:rFonts w:hint="eastAsia" w:ascii="仿宋" w:hAnsi="仿宋" w:eastAsia="仿宋" w:cs="仿宋"/>
          <w:sz w:val="24"/>
          <w:szCs w:val="24"/>
        </w:rPr>
        <w:t xml:space="preserve"> </w:t>
      </w:r>
    </w:p>
    <w:p w14:paraId="0E10F8AC">
      <w:pPr>
        <w:spacing w:before="100" w:beforeAutospacing="1" w:after="100" w:afterAutospacing="1" w:line="444"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2.预算管理（满分18分，实得17分）</w:t>
      </w:r>
      <w:r>
        <w:rPr>
          <w:rFonts w:hint="eastAsia" w:ascii="仿宋" w:hAnsi="仿宋" w:eastAsia="仿宋" w:cs="仿宋"/>
          <w:sz w:val="24"/>
          <w:szCs w:val="24"/>
        </w:rPr>
        <w:t xml:space="preserve"> </w:t>
      </w:r>
    </w:p>
    <w:p w14:paraId="469755E3">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（1）管理制度健全性（满分2分，实得2分） </w:t>
      </w:r>
    </w:p>
    <w:p w14:paraId="6B824E6F">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根据科技局提供的制度汇编显示，该部门已制定《机关财务管理制度》等，同时包含预决算、财务、资金、资产、项目实施等管理制度体系；相关管理制度合法、合规、完整。依据评分标准得</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分。 </w:t>
      </w:r>
    </w:p>
    <w:p w14:paraId="6CB387EB">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 xml:space="preserve">（2）资金使用合规性（满分9分，实得9分） </w:t>
      </w:r>
    </w:p>
    <w:p w14:paraId="78AB78A6">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部门使用预算资金符合相关的预算财务管理制度的规定，部门预算资金的规范运行正常。符合国家财经法规和财务管理制度规定以及有关部门资金管理办法的规定，资金的拨付有完整的审批过程和手续，不存在截留情况、不存在挤占情况、不存在挪用情况、不存在虚列支出情况。依据评分标准扣0分，得</w:t>
      </w:r>
      <w:r>
        <w:rPr>
          <w:rFonts w:hint="eastAsia" w:ascii="仿宋" w:hAnsi="仿宋" w:eastAsia="仿宋" w:cs="仿宋"/>
          <w:sz w:val="24"/>
          <w:szCs w:val="24"/>
          <w:lang w:val="en-US" w:eastAsia="zh-CN"/>
        </w:rPr>
        <w:t>9</w:t>
      </w:r>
      <w:r>
        <w:rPr>
          <w:rFonts w:hint="eastAsia" w:ascii="仿宋" w:hAnsi="仿宋" w:eastAsia="仿宋" w:cs="仿宋"/>
          <w:sz w:val="24"/>
          <w:szCs w:val="24"/>
        </w:rPr>
        <w:t>分。</w:t>
      </w:r>
    </w:p>
    <w:p w14:paraId="5ED68837">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（3）预决算信息公开性（满分3分，实得3分） </w:t>
      </w:r>
    </w:p>
    <w:p w14:paraId="2A008DA7">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据财政局有关批复文件及</w:t>
      </w:r>
      <w:r>
        <w:rPr>
          <w:rFonts w:hint="eastAsia" w:ascii="仿宋" w:hAnsi="仿宋" w:eastAsia="仿宋" w:cs="仿宋"/>
          <w:sz w:val="24"/>
          <w:szCs w:val="24"/>
          <w:lang w:eastAsia="zh-CN"/>
        </w:rPr>
        <w:t>怀远县</w:t>
      </w:r>
      <w:r>
        <w:rPr>
          <w:rFonts w:hint="eastAsia" w:ascii="仿宋" w:hAnsi="仿宋" w:eastAsia="仿宋" w:cs="仿宋"/>
          <w:sz w:val="24"/>
          <w:szCs w:val="24"/>
        </w:rPr>
        <w:t>人民政府信息公开网显示；科技局按照政府信息公开有关规定公开相关预决算信息，用以反映和评价部门预决算管理的公开透明情况。预决算信息是公开预决算信息，按规定内容公开预决算信息，按规定时限公开预决算信息。依据评分标准得3分。</w:t>
      </w:r>
    </w:p>
    <w:p w14:paraId="285F75ED">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（4）基础信息完善性（满分4分，实得3分） </w:t>
      </w:r>
    </w:p>
    <w:p w14:paraId="3139F463">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部门基础信息完善，基本财务管理制度健全，基础数据信息和会计信息资料真实、完整、准确；但是缺少</w:t>
      </w:r>
      <w:r>
        <w:rPr>
          <w:rFonts w:hint="eastAsia" w:ascii="仿宋" w:hAnsi="仿宋" w:eastAsia="仿宋" w:cs="仿宋"/>
          <w:sz w:val="24"/>
          <w:szCs w:val="24"/>
          <w:lang w:eastAsia="zh-CN"/>
        </w:rPr>
        <w:t>业务</w:t>
      </w:r>
      <w:r>
        <w:rPr>
          <w:rFonts w:hint="eastAsia" w:ascii="仿宋" w:hAnsi="仿宋" w:eastAsia="仿宋" w:cs="仿宋"/>
          <w:sz w:val="24"/>
          <w:szCs w:val="24"/>
        </w:rPr>
        <w:t>管理规章制度。依据评分标准扣1分得3分。</w:t>
      </w:r>
    </w:p>
    <w:p w14:paraId="0BD33AB6">
      <w:pPr>
        <w:spacing w:before="100" w:beforeAutospacing="1" w:after="100" w:afterAutospacing="1" w:line="444"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3.资产管理（满分8分，实得7分）</w:t>
      </w:r>
    </w:p>
    <w:p w14:paraId="77DC78E6">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（1）管理制度健全性（满分2分，实得1分） </w:t>
      </w:r>
    </w:p>
    <w:p w14:paraId="146F04EE">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部门为制度了财务管理制度，单位制定资产管理制度；财务管理制度是合法、合规、完整；相关资产管理制度有待健全完善。依据评分标准扣1分得2分。</w:t>
      </w:r>
    </w:p>
    <w:p w14:paraId="2475E3B7">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（2）资产管理完全性（满分</w:t>
      </w:r>
      <w:r>
        <w:rPr>
          <w:rFonts w:hint="eastAsia" w:ascii="仿宋" w:hAnsi="仿宋" w:eastAsia="仿宋" w:cs="仿宋"/>
          <w:sz w:val="24"/>
          <w:szCs w:val="24"/>
          <w:lang w:val="en-US" w:eastAsia="zh-CN"/>
        </w:rPr>
        <w:t>3</w:t>
      </w:r>
      <w:r>
        <w:rPr>
          <w:rFonts w:hint="eastAsia" w:ascii="仿宋" w:hAnsi="仿宋" w:eastAsia="仿宋" w:cs="仿宋"/>
          <w:sz w:val="24"/>
          <w:szCs w:val="24"/>
        </w:rPr>
        <w:t>分，实得</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2A9E9ABC">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部门后期在加强资产管理、规范资产管理行为需要制定管理制度。依据评分标准得3分。 </w:t>
      </w:r>
    </w:p>
    <w:p w14:paraId="49E34172">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（3）固定资产利用率（满分</w:t>
      </w:r>
      <w:r>
        <w:rPr>
          <w:rFonts w:hint="eastAsia" w:ascii="仿宋" w:hAnsi="仿宋" w:eastAsia="仿宋" w:cs="仿宋"/>
          <w:sz w:val="24"/>
          <w:szCs w:val="24"/>
          <w:lang w:val="en-US" w:eastAsia="zh-CN"/>
        </w:rPr>
        <w:t>3</w:t>
      </w:r>
      <w:r>
        <w:rPr>
          <w:rFonts w:hint="eastAsia" w:ascii="仿宋" w:hAnsi="仿宋" w:eastAsia="仿宋" w:cs="仿宋"/>
          <w:sz w:val="24"/>
          <w:szCs w:val="24"/>
        </w:rPr>
        <w:t>分，实得</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14:paraId="06E70BD6">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截至2022 年12月 31日，安徽省怀远县科技局共有车辆0辆;单价 100 万元以上专用设备 0台 (套)。依据评分标准得3分。 </w:t>
      </w:r>
    </w:p>
    <w:p w14:paraId="0BF1EB4C">
      <w:pPr>
        <w:pStyle w:val="2"/>
        <w:ind w:left="0" w:leftChars="0" w:firstLine="482" w:firstLineChars="200"/>
        <w:rPr>
          <w:rFonts w:hint="eastAsia" w:ascii="仿宋" w:hAnsi="仿宋" w:eastAsia="仿宋" w:cs="仿宋"/>
          <w:b/>
          <w:bCs/>
          <w:sz w:val="24"/>
          <w:szCs w:val="24"/>
        </w:rPr>
      </w:pP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预算绩效监控管理（满分2分，实得2分）</w:t>
      </w:r>
    </w:p>
    <w:p w14:paraId="3034B1DD">
      <w:pPr>
        <w:pStyle w:val="2"/>
        <w:ind w:firstLine="600"/>
        <w:rPr>
          <w:rFonts w:hint="eastAsia" w:ascii="仿宋" w:hAnsi="仿宋" w:eastAsia="仿宋" w:cs="仿宋"/>
          <w:sz w:val="24"/>
          <w:szCs w:val="24"/>
        </w:rPr>
      </w:pPr>
      <w:r>
        <w:rPr>
          <w:rFonts w:hint="eastAsia" w:ascii="仿宋" w:hAnsi="仿宋" w:eastAsia="仿宋" w:cs="仿宋"/>
          <w:sz w:val="24"/>
          <w:szCs w:val="24"/>
        </w:rPr>
        <w:t>（1）监控率（满分2分，实得2分）</w:t>
      </w:r>
    </w:p>
    <w:p w14:paraId="11D1476E">
      <w:pPr>
        <w:pStyle w:val="2"/>
        <w:ind w:firstLine="600"/>
        <w:rPr>
          <w:rFonts w:hint="eastAsia" w:ascii="仿宋" w:hAnsi="仿宋" w:eastAsia="仿宋" w:cs="仿宋"/>
          <w:sz w:val="24"/>
          <w:szCs w:val="24"/>
        </w:rPr>
      </w:pPr>
      <w:r>
        <w:rPr>
          <w:rFonts w:hint="eastAsia" w:ascii="仿宋" w:hAnsi="仿宋" w:eastAsia="仿宋" w:cs="仿宋"/>
          <w:sz w:val="24"/>
          <w:szCs w:val="24"/>
        </w:rPr>
        <w:t>此项符合标准。依据评分标准得</w:t>
      </w:r>
      <w:r>
        <w:rPr>
          <w:rFonts w:hint="eastAsia" w:ascii="仿宋" w:hAnsi="仿宋" w:eastAsia="仿宋" w:cs="仿宋"/>
          <w:sz w:val="24"/>
          <w:szCs w:val="24"/>
          <w:lang w:val="en-US" w:eastAsia="zh-CN"/>
        </w:rPr>
        <w:t>2</w:t>
      </w:r>
      <w:r>
        <w:rPr>
          <w:rFonts w:hint="eastAsia" w:ascii="仿宋" w:hAnsi="仿宋" w:eastAsia="仿宋" w:cs="仿宋"/>
          <w:sz w:val="24"/>
          <w:szCs w:val="24"/>
        </w:rPr>
        <w:t>分。</w:t>
      </w:r>
    </w:p>
    <w:p w14:paraId="7F284903">
      <w:pPr>
        <w:pStyle w:val="19"/>
        <w:numPr>
          <w:ilvl w:val="0"/>
          <w:numId w:val="0"/>
        </w:numPr>
        <w:spacing w:before="100" w:beforeAutospacing="1" w:after="100" w:afterAutospacing="1" w:line="444"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eastAsia="zh-CN"/>
        </w:rPr>
        <w:t>（三）</w:t>
      </w:r>
      <w:r>
        <w:rPr>
          <w:rFonts w:hint="eastAsia" w:ascii="仿宋" w:hAnsi="仿宋" w:eastAsia="仿宋" w:cs="仿宋"/>
          <w:b/>
          <w:bCs/>
          <w:sz w:val="24"/>
          <w:szCs w:val="24"/>
        </w:rPr>
        <w:t>产出（满分15分，实得1</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分）</w:t>
      </w:r>
      <w:r>
        <w:rPr>
          <w:rFonts w:hint="eastAsia" w:ascii="仿宋" w:hAnsi="仿宋" w:eastAsia="仿宋" w:cs="仿宋"/>
          <w:sz w:val="24"/>
          <w:szCs w:val="24"/>
        </w:rPr>
        <w:t xml:space="preserve"> </w:t>
      </w:r>
    </w:p>
    <w:p w14:paraId="646A4F01">
      <w:pPr>
        <w:pStyle w:val="2"/>
        <w:ind w:firstLine="600"/>
        <w:rPr>
          <w:rFonts w:hint="eastAsia" w:ascii="仿宋" w:hAnsi="仿宋" w:eastAsia="仿宋" w:cs="仿宋"/>
          <w:sz w:val="24"/>
          <w:szCs w:val="24"/>
        </w:rPr>
      </w:pPr>
      <w:r>
        <w:rPr>
          <w:rFonts w:hint="eastAsia" w:ascii="仿宋" w:hAnsi="仿宋" w:eastAsia="仿宋" w:cs="仿宋"/>
          <w:sz w:val="24"/>
          <w:szCs w:val="24"/>
        </w:rPr>
        <w:t>项目产出设立1个一级指标，1个二级指标包括职责履行情况，重点关注项目实际完成率、项目质量达标率、项目产出时效、部门产出效果指标比率4个三级指标具体指标情况如下：</w:t>
      </w:r>
    </w:p>
    <w:p w14:paraId="6847E6DE">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 xml:space="preserve">项目完成率（满分4分，实得4分） </w:t>
      </w:r>
    </w:p>
    <w:p w14:paraId="4EBE719D">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部门履行职责而实际完成的项目数与计划完成的项目数的比率，用以反映和评价部门履职任务目标的实现程度。项目实际完成率=（实际完成项目数/计划完成项目数）×100%</w:t>
      </w:r>
      <w:r>
        <w:rPr>
          <w:rFonts w:hint="eastAsia" w:ascii="仿宋" w:hAnsi="仿宋" w:eastAsia="仿宋" w:cs="仿宋"/>
          <w:sz w:val="24"/>
          <w:szCs w:val="24"/>
          <w:lang w:eastAsia="zh-CN"/>
        </w:rPr>
        <w:t>，</w:t>
      </w:r>
      <w:r>
        <w:rPr>
          <w:rFonts w:hint="eastAsia" w:ascii="仿宋" w:hAnsi="仿宋" w:eastAsia="仿宋" w:cs="仿宋"/>
          <w:sz w:val="24"/>
          <w:szCs w:val="24"/>
        </w:rPr>
        <w:t>项目实际完成率</w:t>
      </w:r>
      <w:r>
        <w:rPr>
          <w:rFonts w:hint="eastAsia" w:ascii="仿宋" w:hAnsi="仿宋" w:eastAsia="仿宋" w:cs="仿宋"/>
          <w:sz w:val="24"/>
          <w:szCs w:val="24"/>
          <w:lang w:val="en-US" w:eastAsia="zh-CN"/>
        </w:rPr>
        <w:t>570%</w:t>
      </w:r>
      <w:r>
        <w:rPr>
          <w:rFonts w:hint="eastAsia" w:ascii="仿宋" w:hAnsi="仿宋" w:eastAsia="仿宋" w:cs="仿宋"/>
          <w:sz w:val="24"/>
          <w:szCs w:val="24"/>
        </w:rPr>
        <w:t xml:space="preserve">。依据评分标准得4分。 </w:t>
      </w:r>
    </w:p>
    <w:p w14:paraId="5FB57CD8">
      <w:pPr>
        <w:spacing w:before="100" w:beforeAutospacing="1" w:after="100" w:afterAutospacing="1" w:line="444" w:lineRule="auto"/>
        <w:ind w:firstLine="643"/>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 xml:space="preserve">项目质量达标率（满分4分，实得4分） </w:t>
      </w:r>
    </w:p>
    <w:p w14:paraId="7032DEFD">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全县范围内开展防震减灾工作，提升人民群众的防震减灾意识；完成全年防震减灾工作宣传任务及市政府防震减灾目标考核任务。在县政府和科技部门的大力支持下，科创中心通过艰苦奋斗、努力拼搏、开拓创新，在加速全县科技成果转化、培育科技型中小企业和企业家、发展高新技术产业、优化产业结构、创造新的就业机会、促进区域经济和社会发展等方面做出了突出贡献。依据评分标准得4分。</w:t>
      </w:r>
    </w:p>
    <w:p w14:paraId="0FF580B3">
      <w:pPr>
        <w:spacing w:before="100" w:beforeAutospacing="1" w:after="100" w:afterAutospacing="1" w:line="444" w:lineRule="auto"/>
        <w:ind w:firstLine="643"/>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 xml:space="preserve">项目产出时效（满分4分，实得2分） </w:t>
      </w:r>
    </w:p>
    <w:p w14:paraId="4F772D80">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2022年度预算支出实现了年度绩效目标，取得了较好的社会，科技工作持续良好发展，服务对象满意度逐渐提高。但是资金执行率不够均衡，部分资金支出进度缓慢。依据评分标准扣2分得2分。 </w:t>
      </w:r>
    </w:p>
    <w:p w14:paraId="6C6DA427">
      <w:pPr>
        <w:spacing w:before="100" w:beforeAutospacing="1" w:after="100" w:afterAutospacing="1" w:line="444" w:lineRule="auto"/>
        <w:ind w:firstLine="643"/>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、部门产出效果指标占比率</w:t>
      </w:r>
      <w:r>
        <w:rPr>
          <w:rFonts w:hint="eastAsia" w:ascii="仿宋" w:hAnsi="仿宋" w:eastAsia="仿宋" w:cs="仿宋"/>
          <w:sz w:val="24"/>
          <w:szCs w:val="24"/>
        </w:rPr>
        <w:t>（满分3分，实得</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分） </w:t>
      </w:r>
    </w:p>
    <w:p w14:paraId="1BD17DEA">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部门产出效果指标占比率</w:t>
      </w:r>
      <w:r>
        <w:rPr>
          <w:rFonts w:hint="eastAsia" w:ascii="仿宋" w:hAnsi="仿宋" w:eastAsia="仿宋" w:cs="仿宋"/>
          <w:sz w:val="24"/>
          <w:szCs w:val="24"/>
        </w:rPr>
        <w:t>=(产出效果指标资金量/项目支出资金量)×100%</w:t>
      </w:r>
      <w:r>
        <w:rPr>
          <w:rFonts w:hint="eastAsia" w:ascii="仿宋" w:hAnsi="仿宋" w:eastAsia="仿宋" w:cs="仿宋"/>
          <w:sz w:val="24"/>
          <w:szCs w:val="24"/>
          <w:lang w:eastAsia="zh-CN"/>
        </w:rPr>
        <w:t>，</w:t>
      </w:r>
      <w:r>
        <w:rPr>
          <w:rFonts w:hint="eastAsia" w:ascii="仿宋" w:hAnsi="仿宋" w:eastAsia="仿宋" w:cs="仿宋"/>
          <w:sz w:val="24"/>
          <w:szCs w:val="24"/>
        </w:rPr>
        <w:t>项目中所占</w:t>
      </w:r>
      <w:r>
        <w:rPr>
          <w:rFonts w:hint="eastAsia" w:ascii="仿宋" w:hAnsi="仿宋" w:eastAsia="仿宋" w:cs="仿宋"/>
          <w:sz w:val="24"/>
          <w:szCs w:val="24"/>
          <w:lang w:val="en-US" w:eastAsia="zh-CN"/>
        </w:rPr>
        <w:t>100%</w:t>
      </w:r>
      <w:r>
        <w:rPr>
          <w:rFonts w:hint="eastAsia" w:ascii="仿宋" w:hAnsi="仿宋" w:eastAsia="仿宋" w:cs="仿宋"/>
          <w:sz w:val="24"/>
          <w:szCs w:val="24"/>
        </w:rPr>
        <w:t>。依据评分标准扣1分得2分。</w:t>
      </w:r>
    </w:p>
    <w:p w14:paraId="1C0D4610">
      <w:pPr>
        <w:pStyle w:val="19"/>
        <w:numPr>
          <w:ilvl w:val="0"/>
          <w:numId w:val="0"/>
        </w:numPr>
        <w:spacing w:before="100" w:beforeAutospacing="1" w:after="100" w:afterAutospacing="1" w:line="444"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lang w:eastAsia="zh-CN"/>
        </w:rPr>
        <w:t>（四）</w:t>
      </w:r>
      <w:r>
        <w:rPr>
          <w:rFonts w:hint="eastAsia" w:ascii="仿宋" w:hAnsi="仿宋" w:eastAsia="仿宋" w:cs="仿宋"/>
          <w:b/>
          <w:bCs/>
          <w:sz w:val="24"/>
          <w:szCs w:val="24"/>
        </w:rPr>
        <w:t>效果（满分15分，实得12分）</w:t>
      </w:r>
      <w:r>
        <w:rPr>
          <w:rFonts w:hint="eastAsia" w:ascii="仿宋" w:hAnsi="仿宋" w:eastAsia="仿宋" w:cs="仿宋"/>
          <w:sz w:val="24"/>
          <w:szCs w:val="24"/>
        </w:rPr>
        <w:t xml:space="preserve"> </w:t>
      </w:r>
    </w:p>
    <w:p w14:paraId="5F94A040">
      <w:pPr>
        <w:pStyle w:val="2"/>
        <w:ind w:firstLine="600"/>
        <w:rPr>
          <w:rFonts w:hint="eastAsia" w:ascii="仿宋" w:hAnsi="仿宋" w:eastAsia="仿宋" w:cs="仿宋"/>
          <w:sz w:val="24"/>
          <w:szCs w:val="24"/>
        </w:rPr>
      </w:pPr>
      <w:r>
        <w:rPr>
          <w:rFonts w:hint="eastAsia" w:ascii="仿宋" w:hAnsi="仿宋" w:eastAsia="仿宋" w:cs="仿宋"/>
          <w:sz w:val="24"/>
          <w:szCs w:val="24"/>
        </w:rPr>
        <w:t>项目效果设立1个一级指标，5个二级指标对应的监督发现问题</w:t>
      </w:r>
      <w:r>
        <w:rPr>
          <w:rFonts w:hint="eastAsia" w:ascii="仿宋" w:hAnsi="仿宋" w:eastAsia="仿宋" w:cs="仿宋"/>
          <w:sz w:val="24"/>
          <w:szCs w:val="24"/>
          <w:lang w:eastAsia="zh-CN"/>
        </w:rPr>
        <w:t>、</w:t>
      </w:r>
      <w:r>
        <w:rPr>
          <w:rFonts w:hint="eastAsia" w:ascii="仿宋" w:hAnsi="仿宋" w:eastAsia="仿宋" w:cs="仿宋"/>
          <w:sz w:val="24"/>
          <w:szCs w:val="24"/>
        </w:rPr>
        <w:t>工作成效、评价结果应用、结果应用创新、社会公众满意度三级指标具体指标情况如下：</w:t>
      </w:r>
    </w:p>
    <w:p w14:paraId="46C785A3">
      <w:pPr>
        <w:spacing w:before="100" w:beforeAutospacing="1" w:after="100" w:afterAutospacing="1" w:line="444" w:lineRule="auto"/>
        <w:ind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1</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监督发现问题（满分2分，实得2分）</w:t>
      </w:r>
    </w:p>
    <w:p w14:paraId="5A3D9D1C">
      <w:pPr>
        <w:pStyle w:val="12"/>
        <w:spacing w:before="100" w:beforeAutospacing="1" w:after="100" w:afterAutospacing="1" w:line="444" w:lineRule="auto"/>
        <w:ind w:firstLine="600"/>
        <w:rPr>
          <w:rFonts w:hint="eastAsia" w:ascii="仿宋" w:hAnsi="仿宋" w:eastAsia="仿宋" w:cs="仿宋"/>
          <w:sz w:val="24"/>
          <w:szCs w:val="24"/>
        </w:rPr>
      </w:pPr>
      <w:r>
        <w:rPr>
          <w:rFonts w:hint="eastAsia" w:ascii="仿宋" w:hAnsi="仿宋" w:eastAsia="仿宋" w:cs="仿宋"/>
          <w:sz w:val="24"/>
          <w:szCs w:val="24"/>
        </w:rPr>
        <w:t>尚未发现问题。依据评分标准得2分。</w:t>
      </w:r>
    </w:p>
    <w:p w14:paraId="14D5BC29">
      <w:pPr>
        <w:spacing w:before="100" w:beforeAutospacing="1" w:after="100" w:afterAutospacing="1" w:line="444" w:lineRule="auto"/>
        <w:ind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2</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 xml:space="preserve">工作成效（满分5分，实得4分） </w:t>
      </w:r>
    </w:p>
    <w:p w14:paraId="347925CF">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2022年度“地震灾害预防”项目，完成了全年防震减灾宣传工作及防震减灾目标考核任务，达到了预期绩效目标。科技扶持资金聚焦研发投入，提高科技创新能力；聚焦创新主体培育，服务高企提质增效；聚焦乡村振兴，搭建人才发展平台。</w:t>
      </w:r>
      <w:r>
        <w:rPr>
          <w:rFonts w:hint="eastAsia" w:ascii="仿宋" w:hAnsi="仿宋" w:eastAsia="仿宋" w:cs="仿宋"/>
          <w:sz w:val="24"/>
          <w:szCs w:val="24"/>
          <w:lang w:eastAsia="zh-CN"/>
        </w:rPr>
        <w:t>在编制科学预算和资金支付进度有待加强，此项酌情扣</w:t>
      </w:r>
      <w:r>
        <w:rPr>
          <w:rFonts w:hint="eastAsia" w:ascii="仿宋" w:hAnsi="仿宋" w:eastAsia="仿宋" w:cs="仿宋"/>
          <w:sz w:val="24"/>
          <w:szCs w:val="24"/>
          <w:lang w:val="en-US" w:eastAsia="zh-CN"/>
        </w:rPr>
        <w:t>1份，</w:t>
      </w:r>
      <w:r>
        <w:rPr>
          <w:rFonts w:hint="eastAsia" w:ascii="仿宋" w:hAnsi="仿宋" w:eastAsia="仿宋" w:cs="仿宋"/>
          <w:sz w:val="24"/>
          <w:szCs w:val="24"/>
        </w:rPr>
        <w:t>依据评分标准得4分。</w:t>
      </w:r>
    </w:p>
    <w:p w14:paraId="395FC604">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（3）评价结果应用（满分2分，实得2分）</w:t>
      </w:r>
    </w:p>
    <w:p w14:paraId="5C75AE1B">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严格落实省、市、县绩效管理工作的有关规定，进一步规范财政资金的管理，强化财政支出绩效理念，提升部门责任意识，提高资金使用效益，促进人社事业的发展。依据评分标准得2分。</w:t>
      </w:r>
    </w:p>
    <w:p w14:paraId="7DEFAA0E">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（4）结果应用创新（满分1分，实得1分）</w:t>
      </w:r>
    </w:p>
    <w:p w14:paraId="2C9A7632">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加强项目谋划，充分考虑实际情况进行认真分析研究，按照有关规范和规定要求精准测算预算资金，保障工程顺利实施，提高财政资金使用效益。规范项目工程和资金管理，加强督促协调，要求设计、建设、管理等单位和部门按照合同及约定对工程实施情况、日常管理维护情况和质量状况严格把控，保障项目及时实施完成，发挥预期效益。鼓励民间资本参与创新，建立起以政府投入为引导、企业投入为主体、金融投入为辅助、引进外资和社会筹资为补充的多元化科技投入体系，缩减科技创新成果转化周期，缓解企业发展的经济负担。依据评分标准得1分。</w:t>
      </w:r>
    </w:p>
    <w:p w14:paraId="3862ABC8">
      <w:pPr>
        <w:spacing w:before="100" w:beforeAutospacing="1" w:after="100" w:afterAutospacing="1" w:line="444" w:lineRule="auto"/>
        <w:ind w:firstLine="640"/>
        <w:rPr>
          <w:rFonts w:hint="eastAsia" w:ascii="仿宋" w:hAnsi="仿宋" w:eastAsia="仿宋" w:cs="仿宋"/>
          <w:sz w:val="24"/>
          <w:szCs w:val="24"/>
        </w:rPr>
      </w:pPr>
      <w:r>
        <w:rPr>
          <w:rFonts w:hint="eastAsia" w:ascii="仿宋" w:hAnsi="仿宋" w:eastAsia="仿宋" w:cs="仿宋"/>
          <w:sz w:val="24"/>
          <w:szCs w:val="24"/>
        </w:rPr>
        <w:t xml:space="preserve">（5）社会公众满意度（满分5分，实得3分） </w:t>
      </w:r>
    </w:p>
    <w:p w14:paraId="27E39D99">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通过电话回访服务对象和随机抽查，综合政务网站上群众反馈意见，满意度为</w:t>
      </w:r>
      <w:r>
        <w:rPr>
          <w:rFonts w:hint="eastAsia" w:ascii="仿宋" w:hAnsi="仿宋" w:eastAsia="仿宋" w:cs="仿宋"/>
          <w:sz w:val="24"/>
          <w:szCs w:val="24"/>
          <w:lang w:val="en-US" w:eastAsia="zh-CN"/>
        </w:rPr>
        <w:t>8</w:t>
      </w:r>
      <w:r>
        <w:rPr>
          <w:rFonts w:hint="eastAsia" w:ascii="仿宋" w:hAnsi="仿宋" w:eastAsia="仿宋" w:cs="仿宋"/>
          <w:sz w:val="24"/>
          <w:szCs w:val="24"/>
        </w:rPr>
        <w:t>0%。依据评分标准扣2得3分。</w:t>
      </w:r>
    </w:p>
    <w:p w14:paraId="10CA8936">
      <w:pPr>
        <w:pStyle w:val="2"/>
        <w:ind w:firstLine="0" w:firstLineChars="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lang w:eastAsia="zh-CN"/>
        </w:rPr>
        <w:t>四</w:t>
      </w:r>
      <w:r>
        <w:rPr>
          <w:rFonts w:hint="eastAsia" w:ascii="仿宋" w:hAnsi="仿宋" w:eastAsia="仿宋" w:cs="仿宋"/>
          <w:b/>
          <w:bCs/>
          <w:color w:val="000000"/>
          <w:kern w:val="0"/>
          <w:sz w:val="24"/>
          <w:szCs w:val="24"/>
        </w:rPr>
        <w:t>、存在问题</w:t>
      </w:r>
    </w:p>
    <w:p w14:paraId="1E4BDBCA">
      <w:pPr>
        <w:pStyle w:val="2"/>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（一）企业创新实力整体不强</w:t>
      </w:r>
    </w:p>
    <w:p w14:paraId="6BF080DE">
      <w:pPr>
        <w:pStyle w:val="2"/>
        <w:ind w:firstLine="600"/>
        <w:rPr>
          <w:rFonts w:hint="eastAsia" w:ascii="仿宋" w:hAnsi="仿宋" w:eastAsia="仿宋" w:cs="仿宋"/>
          <w:sz w:val="24"/>
          <w:szCs w:val="24"/>
        </w:rPr>
      </w:pPr>
      <w:r>
        <w:rPr>
          <w:rFonts w:hint="eastAsia" w:ascii="仿宋" w:hAnsi="仿宋" w:eastAsia="仿宋" w:cs="仿宋"/>
          <w:sz w:val="24"/>
          <w:szCs w:val="24"/>
        </w:rPr>
        <w:t>县企业表现：一是产业质量不高，县高新技术产业大多集中在利用高新技术改造传统产业领域，而电子信息、新材料、智能制造等新兴产业比重偏低。二是企业规模整体不大，全县高新技术企业体量普遍偏小，招商引资入驻我县企业科技含量较低、除食品加工企业外规模较小。</w:t>
      </w:r>
    </w:p>
    <w:p w14:paraId="225C0CFF">
      <w:pPr>
        <w:pStyle w:val="2"/>
        <w:ind w:firstLine="600"/>
        <w:rPr>
          <w:rFonts w:hint="eastAsia" w:ascii="仿宋" w:hAnsi="仿宋" w:eastAsia="仿宋" w:cs="仿宋"/>
          <w:sz w:val="24"/>
          <w:szCs w:val="24"/>
        </w:rPr>
      </w:pPr>
      <w:r>
        <w:rPr>
          <w:rFonts w:hint="eastAsia" w:ascii="仿宋" w:hAnsi="仿宋" w:eastAsia="仿宋" w:cs="仿宋"/>
          <w:sz w:val="24"/>
          <w:szCs w:val="24"/>
        </w:rPr>
        <w:t>（二）高层次创新型人才队伍紧缺</w:t>
      </w:r>
    </w:p>
    <w:p w14:paraId="306E6942">
      <w:pPr>
        <w:pStyle w:val="2"/>
        <w:ind w:firstLine="600"/>
        <w:rPr>
          <w:rFonts w:hint="eastAsia" w:ascii="仿宋" w:hAnsi="仿宋" w:eastAsia="仿宋" w:cs="仿宋"/>
          <w:sz w:val="24"/>
          <w:szCs w:val="24"/>
        </w:rPr>
      </w:pPr>
      <w:r>
        <w:rPr>
          <w:rFonts w:hint="eastAsia" w:ascii="仿宋" w:hAnsi="仿宋" w:eastAsia="仿宋" w:cs="仿宋"/>
          <w:sz w:val="24"/>
          <w:szCs w:val="24"/>
        </w:rPr>
        <w:t>由于县是传统农业大县，高新产业发展落后，加之县城吸引力不够，人才培养与引进方式不完善，力度不强，导致专业技术人员缺乏，高学历、高职称、高层次的人才偏少，年轻的优秀专业型人才得不到充实。高层次创新人才队伍建设形成大部分通过产学研柔性引进，企业招来留不住或者招不来，企业研发人才紧缺。</w:t>
      </w:r>
    </w:p>
    <w:p w14:paraId="1CAE23AD">
      <w:pPr>
        <w:spacing w:before="100" w:beforeAutospacing="1" w:after="100" w:afterAutospacing="1" w:line="444" w:lineRule="auto"/>
        <w:rPr>
          <w:rFonts w:hint="eastAsia" w:ascii="仿宋" w:hAnsi="仿宋" w:eastAsia="仿宋" w:cs="仿宋"/>
          <w:b/>
          <w:bCs/>
          <w:sz w:val="24"/>
          <w:szCs w:val="24"/>
        </w:rPr>
      </w:pPr>
      <w:r>
        <w:rPr>
          <w:rFonts w:hint="eastAsia" w:ascii="仿宋" w:hAnsi="仿宋" w:eastAsia="仿宋" w:cs="仿宋"/>
          <w:b/>
          <w:bCs/>
          <w:sz w:val="24"/>
          <w:szCs w:val="24"/>
          <w:lang w:eastAsia="zh-CN"/>
        </w:rPr>
        <w:t>五</w:t>
      </w:r>
      <w:r>
        <w:rPr>
          <w:rFonts w:hint="eastAsia" w:ascii="仿宋" w:hAnsi="仿宋" w:eastAsia="仿宋" w:cs="仿宋"/>
          <w:b/>
          <w:bCs/>
          <w:sz w:val="24"/>
          <w:szCs w:val="24"/>
        </w:rPr>
        <w:t>、</w:t>
      </w:r>
      <w:r>
        <w:rPr>
          <w:rFonts w:hint="eastAsia" w:ascii="仿宋" w:hAnsi="仿宋" w:eastAsia="仿宋" w:cs="仿宋"/>
          <w:b/>
          <w:bCs/>
          <w:sz w:val="24"/>
          <w:szCs w:val="24"/>
          <w:lang w:eastAsia="zh-CN"/>
        </w:rPr>
        <w:t>有关</w:t>
      </w:r>
      <w:r>
        <w:rPr>
          <w:rFonts w:hint="eastAsia" w:ascii="仿宋" w:hAnsi="仿宋" w:eastAsia="仿宋" w:cs="仿宋"/>
          <w:b/>
          <w:bCs/>
          <w:sz w:val="24"/>
          <w:szCs w:val="24"/>
        </w:rPr>
        <w:t>建议</w:t>
      </w:r>
    </w:p>
    <w:p w14:paraId="2543D2CF">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加强预算管理，确保项目的科学性。在编制年度预算时，在进行调查研究的基础上，充分论证项目立项的必要性、投入经济性、绩效目标合理性、实施方案可行性，确保项目具有可操作性，项目实施达到预期效果，发挥最大效益。</w:t>
      </w:r>
    </w:p>
    <w:p w14:paraId="0866BB8A">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细化项目管理，确保项目按期实施。项目一经批复，各实施部门要认真细化方案，明确责任人，确定项目实施期间，定期开展内部检查，出现不可抗力因素，及时按程序进行必要的调整和变更，同时，做好各项目支出绩效目标执行中的控制管理，建好控制台账，确保资金对应绩效目标执行，强化项目推进过程的管理，确保项目按计划推进。</w:t>
      </w:r>
    </w:p>
    <w:p w14:paraId="06F80D43">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严格人员管理，提高绩效目标管理水平。加强财务人员培训，熟练掌握预算编制和预算执行等各项政策，严格遵守各项财经纪律，不断提高业务能力，确保预算指标执行过程不交叉，不断提高绩效目标管理水平。</w:t>
      </w:r>
    </w:p>
    <w:p w14:paraId="4D847D99">
      <w:pPr>
        <w:spacing w:before="100" w:beforeAutospacing="1" w:after="100" w:afterAutospacing="1" w:line="444" w:lineRule="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六、其他需要说明的问题</w:t>
      </w:r>
    </w:p>
    <w:p w14:paraId="6029C4DD">
      <w:pPr>
        <w:pStyle w:val="2"/>
        <w:ind w:left="0" w:leftChars="0" w:firstLine="0" w:firstLineChars="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无其他需要说明的问题。</w:t>
      </w:r>
    </w:p>
    <w:p w14:paraId="29F55F90">
      <w:pPr>
        <w:spacing w:before="100" w:beforeAutospacing="1" w:after="100" w:afterAutospacing="1" w:line="444" w:lineRule="auto"/>
        <w:rPr>
          <w:rFonts w:hint="eastAsia" w:ascii="仿宋" w:hAnsi="仿宋" w:eastAsia="仿宋" w:cs="仿宋"/>
          <w:b/>
          <w:bCs/>
          <w:sz w:val="24"/>
          <w:szCs w:val="24"/>
        </w:rPr>
      </w:pPr>
      <w:r>
        <w:rPr>
          <w:rFonts w:hint="eastAsia" w:ascii="仿宋" w:hAnsi="仿宋" w:eastAsia="仿宋" w:cs="仿宋"/>
          <w:b/>
          <w:bCs/>
          <w:sz w:val="24"/>
          <w:szCs w:val="24"/>
          <w:lang w:eastAsia="zh-CN"/>
        </w:rPr>
        <w:t>七</w:t>
      </w:r>
      <w:r>
        <w:rPr>
          <w:rFonts w:hint="eastAsia" w:ascii="仿宋" w:hAnsi="仿宋" w:eastAsia="仿宋" w:cs="仿宋"/>
          <w:b/>
          <w:bCs/>
          <w:sz w:val="24"/>
          <w:szCs w:val="24"/>
        </w:rPr>
        <w:t xml:space="preserve">、附件 </w:t>
      </w:r>
    </w:p>
    <w:p w14:paraId="6A3566E2">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附件1：怀远县科学技术局部门整体支出绩效评价指标体系评分表</w:t>
      </w:r>
    </w:p>
    <w:p w14:paraId="69F646D2">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附件2：预算执行依据怀远县科技局《关于2022年度县级部门预算的批复》怀财预 (2022)7号文件</w:t>
      </w:r>
    </w:p>
    <w:p w14:paraId="067712CF">
      <w:pPr>
        <w:pStyle w:val="2"/>
        <w:ind w:firstLine="600"/>
        <w:rPr>
          <w:rFonts w:hint="eastAsia" w:ascii="仿宋" w:hAnsi="仿宋" w:eastAsia="仿宋" w:cs="仿宋"/>
          <w:sz w:val="24"/>
          <w:szCs w:val="24"/>
        </w:rPr>
      </w:pPr>
      <w:r>
        <w:rPr>
          <w:rFonts w:hint="eastAsia" w:ascii="仿宋" w:hAnsi="仿宋" w:eastAsia="仿宋" w:cs="仿宋"/>
          <w:sz w:val="24"/>
          <w:szCs w:val="24"/>
        </w:rPr>
        <w:t>附件3：关于《2022年产业扶持政策(人才部分)的通知》蚌科(2022)50号</w:t>
      </w:r>
    </w:p>
    <w:p w14:paraId="38AC0CB4">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附件4：关于下达《2022 年产业扶持政策 (科技局部分)第一批 (免申即享类) 奖补资金的通知》蚌科 (2022)52号</w:t>
      </w:r>
    </w:p>
    <w:p w14:paraId="73BB7DE5">
      <w:pPr>
        <w:spacing w:before="100" w:beforeAutospacing="1" w:after="100" w:afterAutospacing="1" w:line="444"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附件5：关于下达《2022年产业扶持政策（科技局部分）第二批支持资金的通知》蚌科〔2022〕64号</w:t>
      </w:r>
    </w:p>
    <w:p w14:paraId="707D80A9">
      <w:pPr>
        <w:spacing w:before="100" w:beforeAutospacing="1" w:after="100" w:afterAutospacing="1" w:line="444" w:lineRule="auto"/>
        <w:ind w:left="645"/>
        <w:rPr>
          <w:rFonts w:hint="eastAsia" w:ascii="仿宋" w:hAnsi="仿宋" w:eastAsia="仿宋" w:cs="仿宋"/>
          <w:sz w:val="24"/>
          <w:szCs w:val="24"/>
        </w:rPr>
      </w:pPr>
      <w:r>
        <w:rPr>
          <w:rFonts w:hint="eastAsia" w:ascii="仿宋" w:hAnsi="仿宋" w:eastAsia="仿宋" w:cs="仿宋"/>
          <w:sz w:val="24"/>
          <w:szCs w:val="24"/>
        </w:rPr>
        <w:t>附件6：满意度评分表</w:t>
      </w:r>
    </w:p>
    <w:p w14:paraId="38A5D85D">
      <w:pPr>
        <w:pStyle w:val="12"/>
        <w:spacing w:before="100" w:beforeAutospacing="1" w:after="100" w:afterAutospacing="1" w:line="444" w:lineRule="auto"/>
        <w:ind w:left="0" w:leftChars="0" w:firstLine="0" w:firstLineChars="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此页无正文</w:t>
      </w:r>
      <w:r>
        <w:rPr>
          <w:rFonts w:hint="eastAsia" w:ascii="仿宋" w:hAnsi="仿宋" w:eastAsia="仿宋" w:cs="仿宋"/>
          <w:sz w:val="24"/>
          <w:szCs w:val="24"/>
          <w:lang w:eastAsia="zh-CN"/>
        </w:rPr>
        <w:t>）</w:t>
      </w:r>
    </w:p>
    <w:p w14:paraId="20FB9FC9">
      <w:pPr>
        <w:pStyle w:val="11"/>
        <w:rPr>
          <w:rFonts w:hint="eastAsia" w:ascii="仿宋" w:hAnsi="仿宋" w:eastAsia="仿宋" w:cs="仿宋"/>
          <w:sz w:val="24"/>
          <w:szCs w:val="24"/>
        </w:rPr>
      </w:pPr>
    </w:p>
    <w:p w14:paraId="18A09EFD">
      <w:pPr>
        <w:pStyle w:val="11"/>
        <w:rPr>
          <w:rFonts w:hint="eastAsia" w:ascii="仿宋" w:hAnsi="仿宋" w:eastAsia="仿宋" w:cs="仿宋"/>
          <w:sz w:val="24"/>
          <w:szCs w:val="24"/>
        </w:rPr>
      </w:pPr>
    </w:p>
    <w:p w14:paraId="5B46DA45">
      <w:pPr>
        <w:pStyle w:val="12"/>
        <w:wordWrap w:val="0"/>
        <w:spacing w:before="100" w:beforeAutospacing="1" w:after="100" w:afterAutospacing="1" w:line="444" w:lineRule="auto"/>
        <w:ind w:firstLine="600"/>
        <w:jc w:val="both"/>
        <w:rPr>
          <w:rFonts w:hint="eastAsia" w:ascii="仿宋" w:hAnsi="仿宋" w:eastAsia="仿宋" w:cs="仿宋"/>
          <w:sz w:val="24"/>
          <w:szCs w:val="24"/>
          <w:lang w:val="en-US" w:eastAsia="zh-CN"/>
        </w:rPr>
      </w:pPr>
      <w:r>
        <w:rPr>
          <w:rFonts w:hint="eastAsia" w:ascii="仿宋" w:hAnsi="仿宋" w:eastAsia="仿宋" w:cs="仿宋"/>
          <w:sz w:val="24"/>
          <w:szCs w:val="24"/>
        </w:rPr>
        <w:t>  安徽宝逸通企业咨询管理有限公司</w:t>
      </w:r>
      <w:r>
        <w:rPr>
          <w:rFonts w:hint="eastAsia" w:ascii="仿宋" w:hAnsi="仿宋" w:eastAsia="仿宋" w:cs="仿宋"/>
          <w:sz w:val="24"/>
          <w:szCs w:val="24"/>
          <w:lang w:val="en-US" w:eastAsia="zh-CN"/>
        </w:rPr>
        <w:t xml:space="preserve">           主评人：</w:t>
      </w:r>
    </w:p>
    <w:p w14:paraId="3765B0BA">
      <w:pPr>
        <w:pStyle w:val="11"/>
        <w:wordWrap/>
        <w:rPr>
          <w:rFonts w:hint="eastAsia" w:ascii="仿宋" w:hAnsi="仿宋" w:eastAsia="仿宋" w:cs="仿宋"/>
          <w:sz w:val="24"/>
          <w:szCs w:val="24"/>
          <w:lang w:val="en-US" w:eastAsia="zh-CN"/>
        </w:rPr>
      </w:pPr>
    </w:p>
    <w:p w14:paraId="48348ED2">
      <w:pPr>
        <w:pStyle w:val="11"/>
        <w:wordWrap/>
        <w:ind w:firstLine="6000" w:firstLineChars="25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主评人：</w:t>
      </w:r>
    </w:p>
    <w:p w14:paraId="7E367D3F">
      <w:pPr>
        <w:pStyle w:val="12"/>
        <w:spacing w:before="100" w:beforeAutospacing="1" w:after="100" w:afterAutospacing="1" w:line="444" w:lineRule="auto"/>
        <w:ind w:firstLine="600"/>
        <w:jc w:val="center"/>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2023年 9 月30日</w:t>
      </w:r>
    </w:p>
    <w:sectPr>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47A2B">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D2E3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90C251">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990C251">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09AD4">
    <w:pPr>
      <w:pStyle w:val="9"/>
      <w:pBdr>
        <w:bottom w:val="single" w:color="auto" w:sz="4" w:space="0"/>
      </w:pBdr>
      <w:rPr>
        <w:rFonts w:hint="eastAsia" w:eastAsia="宋体"/>
        <w:b/>
        <w:bCs/>
        <w:lang w:val="en-US" w:eastAsia="zh-CN"/>
      </w:rPr>
    </w:pPr>
    <w:r>
      <w:rPr>
        <w:rFonts w:hint="eastAsia"/>
        <w:b/>
        <w:bCs/>
        <w:lang w:val="en-US" w:eastAsia="zh-CN"/>
      </w:rPr>
      <w:t>2022年度怀远县科技局部门整体支出绩效评价报告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8265AA"/>
    <w:multiLevelType w:val="singleLevel"/>
    <w:tmpl w:val="BF8265AA"/>
    <w:lvl w:ilvl="0" w:tentative="0">
      <w:start w:val="2"/>
      <w:numFmt w:val="chineseCounting"/>
      <w:suff w:val="nothing"/>
      <w:lvlText w:val="（%1）"/>
      <w:lvlJc w:val="left"/>
      <w:rPr>
        <w:rFonts w:hint="eastAsia"/>
      </w:rPr>
    </w:lvl>
  </w:abstractNum>
  <w:abstractNum w:abstractNumId="1">
    <w:nsid w:val="440C912F"/>
    <w:multiLevelType w:val="singleLevel"/>
    <w:tmpl w:val="440C912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wNzVjYTVjMjMzNmM2Mzk0ZDQxN2ZjZjA3ZDdmMGQifQ=="/>
  </w:docVars>
  <w:rsids>
    <w:rsidRoot w:val="00433B5E"/>
    <w:rsid w:val="0009075B"/>
    <w:rsid w:val="000A22E1"/>
    <w:rsid w:val="000A5715"/>
    <w:rsid w:val="000B6345"/>
    <w:rsid w:val="0018616F"/>
    <w:rsid w:val="001D7700"/>
    <w:rsid w:val="002B13D0"/>
    <w:rsid w:val="002E1500"/>
    <w:rsid w:val="002E4452"/>
    <w:rsid w:val="00332E98"/>
    <w:rsid w:val="00375B11"/>
    <w:rsid w:val="0039260A"/>
    <w:rsid w:val="00433B5E"/>
    <w:rsid w:val="004376B6"/>
    <w:rsid w:val="004377A8"/>
    <w:rsid w:val="004610D6"/>
    <w:rsid w:val="004672B9"/>
    <w:rsid w:val="004A378C"/>
    <w:rsid w:val="004B051E"/>
    <w:rsid w:val="005658FA"/>
    <w:rsid w:val="005954CF"/>
    <w:rsid w:val="005A4DE3"/>
    <w:rsid w:val="005B56AE"/>
    <w:rsid w:val="0060462D"/>
    <w:rsid w:val="006852BD"/>
    <w:rsid w:val="006B2549"/>
    <w:rsid w:val="00725E20"/>
    <w:rsid w:val="00786BDE"/>
    <w:rsid w:val="007A1170"/>
    <w:rsid w:val="007B0FF9"/>
    <w:rsid w:val="00800374"/>
    <w:rsid w:val="00813CFE"/>
    <w:rsid w:val="00882919"/>
    <w:rsid w:val="00883D67"/>
    <w:rsid w:val="008848A5"/>
    <w:rsid w:val="00895865"/>
    <w:rsid w:val="008A2864"/>
    <w:rsid w:val="008D08B9"/>
    <w:rsid w:val="0092630B"/>
    <w:rsid w:val="009278D7"/>
    <w:rsid w:val="0094797D"/>
    <w:rsid w:val="00986019"/>
    <w:rsid w:val="009C3558"/>
    <w:rsid w:val="009F22D4"/>
    <w:rsid w:val="00A03A91"/>
    <w:rsid w:val="00A630DD"/>
    <w:rsid w:val="00AD2704"/>
    <w:rsid w:val="00B114E4"/>
    <w:rsid w:val="00B12AC2"/>
    <w:rsid w:val="00B34D29"/>
    <w:rsid w:val="00BB73CF"/>
    <w:rsid w:val="00BE1600"/>
    <w:rsid w:val="00BF1CA2"/>
    <w:rsid w:val="00C06D4B"/>
    <w:rsid w:val="00C706DE"/>
    <w:rsid w:val="00C95404"/>
    <w:rsid w:val="00D02E33"/>
    <w:rsid w:val="00D0662D"/>
    <w:rsid w:val="00D418E1"/>
    <w:rsid w:val="00D459A3"/>
    <w:rsid w:val="00DA008E"/>
    <w:rsid w:val="00DB422B"/>
    <w:rsid w:val="00DF417E"/>
    <w:rsid w:val="00E755E4"/>
    <w:rsid w:val="00E8257E"/>
    <w:rsid w:val="00F172E3"/>
    <w:rsid w:val="00F319F3"/>
    <w:rsid w:val="00F367B1"/>
    <w:rsid w:val="00F62788"/>
    <w:rsid w:val="00FB474B"/>
    <w:rsid w:val="00FC280B"/>
    <w:rsid w:val="011A24F4"/>
    <w:rsid w:val="012C2386"/>
    <w:rsid w:val="012D0479"/>
    <w:rsid w:val="01587EBB"/>
    <w:rsid w:val="01665EF7"/>
    <w:rsid w:val="01946082"/>
    <w:rsid w:val="01E84DFB"/>
    <w:rsid w:val="026220AC"/>
    <w:rsid w:val="027D0A58"/>
    <w:rsid w:val="02A831A2"/>
    <w:rsid w:val="02EB239A"/>
    <w:rsid w:val="02EB4DB0"/>
    <w:rsid w:val="02F96C46"/>
    <w:rsid w:val="034451A3"/>
    <w:rsid w:val="03A87E59"/>
    <w:rsid w:val="03BB1AB2"/>
    <w:rsid w:val="03CA0201"/>
    <w:rsid w:val="03CA1FAF"/>
    <w:rsid w:val="040E6340"/>
    <w:rsid w:val="0427765C"/>
    <w:rsid w:val="0428457E"/>
    <w:rsid w:val="04512898"/>
    <w:rsid w:val="05137986"/>
    <w:rsid w:val="05604978"/>
    <w:rsid w:val="066927A1"/>
    <w:rsid w:val="069C40D7"/>
    <w:rsid w:val="06B74317"/>
    <w:rsid w:val="06FD0228"/>
    <w:rsid w:val="0700541D"/>
    <w:rsid w:val="0732440A"/>
    <w:rsid w:val="0764271A"/>
    <w:rsid w:val="08005A40"/>
    <w:rsid w:val="08765411"/>
    <w:rsid w:val="08BD20E2"/>
    <w:rsid w:val="08C47915"/>
    <w:rsid w:val="08CC0577"/>
    <w:rsid w:val="08FF5006"/>
    <w:rsid w:val="091F2A04"/>
    <w:rsid w:val="09903E00"/>
    <w:rsid w:val="09CD0A4B"/>
    <w:rsid w:val="0A5B1BB3"/>
    <w:rsid w:val="0A921402"/>
    <w:rsid w:val="0AFC15E8"/>
    <w:rsid w:val="0B085F27"/>
    <w:rsid w:val="0B34440D"/>
    <w:rsid w:val="0B6379F7"/>
    <w:rsid w:val="0BC31C2B"/>
    <w:rsid w:val="0BC67500"/>
    <w:rsid w:val="0BD136ED"/>
    <w:rsid w:val="0D4A5F0F"/>
    <w:rsid w:val="0E4B63E2"/>
    <w:rsid w:val="0EDD528C"/>
    <w:rsid w:val="0FB32491"/>
    <w:rsid w:val="10CA42EC"/>
    <w:rsid w:val="1122242E"/>
    <w:rsid w:val="114208BC"/>
    <w:rsid w:val="11955B04"/>
    <w:rsid w:val="11AE1162"/>
    <w:rsid w:val="11F46DED"/>
    <w:rsid w:val="11FE0AFA"/>
    <w:rsid w:val="121921E1"/>
    <w:rsid w:val="12A165B9"/>
    <w:rsid w:val="130A128E"/>
    <w:rsid w:val="13737F6D"/>
    <w:rsid w:val="13A802F1"/>
    <w:rsid w:val="13AC11DA"/>
    <w:rsid w:val="13B77E0D"/>
    <w:rsid w:val="13F11A1B"/>
    <w:rsid w:val="14411E19"/>
    <w:rsid w:val="148278AB"/>
    <w:rsid w:val="14AD6CA4"/>
    <w:rsid w:val="14CE2C48"/>
    <w:rsid w:val="15480228"/>
    <w:rsid w:val="15681628"/>
    <w:rsid w:val="159F0DA2"/>
    <w:rsid w:val="15F9400B"/>
    <w:rsid w:val="166E61B7"/>
    <w:rsid w:val="17E256C1"/>
    <w:rsid w:val="18365A0D"/>
    <w:rsid w:val="18564F55"/>
    <w:rsid w:val="18C25BBF"/>
    <w:rsid w:val="18DD54F1"/>
    <w:rsid w:val="19067AD5"/>
    <w:rsid w:val="19082D84"/>
    <w:rsid w:val="19570331"/>
    <w:rsid w:val="1A8B2040"/>
    <w:rsid w:val="1A8C400A"/>
    <w:rsid w:val="1B1069E9"/>
    <w:rsid w:val="1B427FE5"/>
    <w:rsid w:val="1B4B4399"/>
    <w:rsid w:val="1BE614F8"/>
    <w:rsid w:val="1C923DAD"/>
    <w:rsid w:val="1D4D7A81"/>
    <w:rsid w:val="1E236208"/>
    <w:rsid w:val="1F795149"/>
    <w:rsid w:val="1F8316CE"/>
    <w:rsid w:val="1F9A383D"/>
    <w:rsid w:val="2010196E"/>
    <w:rsid w:val="2014250D"/>
    <w:rsid w:val="201A57B6"/>
    <w:rsid w:val="202C6073"/>
    <w:rsid w:val="206550E2"/>
    <w:rsid w:val="207827C2"/>
    <w:rsid w:val="20A166A9"/>
    <w:rsid w:val="20AF6BF1"/>
    <w:rsid w:val="210A4F98"/>
    <w:rsid w:val="21470C8B"/>
    <w:rsid w:val="21617F9F"/>
    <w:rsid w:val="21C569DD"/>
    <w:rsid w:val="2241392C"/>
    <w:rsid w:val="22761872"/>
    <w:rsid w:val="22A42793"/>
    <w:rsid w:val="22DF038C"/>
    <w:rsid w:val="236A65E4"/>
    <w:rsid w:val="23835431"/>
    <w:rsid w:val="24261DBA"/>
    <w:rsid w:val="243046D8"/>
    <w:rsid w:val="244E5302"/>
    <w:rsid w:val="245060A9"/>
    <w:rsid w:val="249A4C07"/>
    <w:rsid w:val="24B565F4"/>
    <w:rsid w:val="24CE594B"/>
    <w:rsid w:val="24EF141E"/>
    <w:rsid w:val="257C7769"/>
    <w:rsid w:val="25816046"/>
    <w:rsid w:val="25EA7F30"/>
    <w:rsid w:val="25FA451E"/>
    <w:rsid w:val="260655B8"/>
    <w:rsid w:val="26225FE1"/>
    <w:rsid w:val="264B04A7"/>
    <w:rsid w:val="265D41FA"/>
    <w:rsid w:val="27015200"/>
    <w:rsid w:val="275814FC"/>
    <w:rsid w:val="27C070A1"/>
    <w:rsid w:val="282B4E63"/>
    <w:rsid w:val="28A64B17"/>
    <w:rsid w:val="28AF339E"/>
    <w:rsid w:val="28CB5C60"/>
    <w:rsid w:val="2A24365F"/>
    <w:rsid w:val="2A344976"/>
    <w:rsid w:val="2AB54EB7"/>
    <w:rsid w:val="2ACD3F13"/>
    <w:rsid w:val="2B4104F9"/>
    <w:rsid w:val="2B54022C"/>
    <w:rsid w:val="2B9B2E7E"/>
    <w:rsid w:val="2BF13CCD"/>
    <w:rsid w:val="2C181E89"/>
    <w:rsid w:val="2CBC7852"/>
    <w:rsid w:val="2CFB60AE"/>
    <w:rsid w:val="2D4D163C"/>
    <w:rsid w:val="2D766B80"/>
    <w:rsid w:val="2D9954CA"/>
    <w:rsid w:val="2DF16206"/>
    <w:rsid w:val="2E093550"/>
    <w:rsid w:val="2E20089A"/>
    <w:rsid w:val="2E2E2284"/>
    <w:rsid w:val="2E556297"/>
    <w:rsid w:val="2FA33530"/>
    <w:rsid w:val="2FB43990"/>
    <w:rsid w:val="2FE778C1"/>
    <w:rsid w:val="3049057C"/>
    <w:rsid w:val="307F6CF5"/>
    <w:rsid w:val="309E5A35"/>
    <w:rsid w:val="311741D6"/>
    <w:rsid w:val="31E8264E"/>
    <w:rsid w:val="32A777DC"/>
    <w:rsid w:val="32B6787C"/>
    <w:rsid w:val="334D0383"/>
    <w:rsid w:val="33C5616B"/>
    <w:rsid w:val="343346E7"/>
    <w:rsid w:val="34A35D81"/>
    <w:rsid w:val="34B374B3"/>
    <w:rsid w:val="354237EC"/>
    <w:rsid w:val="35FC0FEF"/>
    <w:rsid w:val="35FD74DC"/>
    <w:rsid w:val="36592B9B"/>
    <w:rsid w:val="376753FD"/>
    <w:rsid w:val="376B0518"/>
    <w:rsid w:val="381E5E4A"/>
    <w:rsid w:val="38521F98"/>
    <w:rsid w:val="390831EC"/>
    <w:rsid w:val="399203C5"/>
    <w:rsid w:val="39AD3929"/>
    <w:rsid w:val="39C3492C"/>
    <w:rsid w:val="3A5D511E"/>
    <w:rsid w:val="3AB01669"/>
    <w:rsid w:val="3C011D0B"/>
    <w:rsid w:val="3C0B0DDB"/>
    <w:rsid w:val="3CF96E86"/>
    <w:rsid w:val="3DF5764D"/>
    <w:rsid w:val="3DFF04CC"/>
    <w:rsid w:val="3E0B39D0"/>
    <w:rsid w:val="3ED40D01"/>
    <w:rsid w:val="3F0B662D"/>
    <w:rsid w:val="3F7D1C70"/>
    <w:rsid w:val="3F7D78FA"/>
    <w:rsid w:val="3FB6731D"/>
    <w:rsid w:val="3FD85478"/>
    <w:rsid w:val="404E11B5"/>
    <w:rsid w:val="40CB441E"/>
    <w:rsid w:val="40CF1BD4"/>
    <w:rsid w:val="4105229D"/>
    <w:rsid w:val="412B7DAA"/>
    <w:rsid w:val="415F7893"/>
    <w:rsid w:val="42310C62"/>
    <w:rsid w:val="429569D3"/>
    <w:rsid w:val="42C722F0"/>
    <w:rsid w:val="43100364"/>
    <w:rsid w:val="43257827"/>
    <w:rsid w:val="439B47F3"/>
    <w:rsid w:val="43AF029E"/>
    <w:rsid w:val="43CB5D29"/>
    <w:rsid w:val="43D9531B"/>
    <w:rsid w:val="43F263DD"/>
    <w:rsid w:val="44332C7D"/>
    <w:rsid w:val="444A7FC7"/>
    <w:rsid w:val="448C05DF"/>
    <w:rsid w:val="44B71B00"/>
    <w:rsid w:val="45322F35"/>
    <w:rsid w:val="45CE218B"/>
    <w:rsid w:val="45EE7A42"/>
    <w:rsid w:val="45FD7C97"/>
    <w:rsid w:val="465D0D29"/>
    <w:rsid w:val="46F52BA1"/>
    <w:rsid w:val="47040901"/>
    <w:rsid w:val="47042BC4"/>
    <w:rsid w:val="471B28B4"/>
    <w:rsid w:val="479779C7"/>
    <w:rsid w:val="489026D5"/>
    <w:rsid w:val="495C20AE"/>
    <w:rsid w:val="49906E93"/>
    <w:rsid w:val="49DE18DD"/>
    <w:rsid w:val="4A037596"/>
    <w:rsid w:val="4A6E7C92"/>
    <w:rsid w:val="4ADA281F"/>
    <w:rsid w:val="4B056479"/>
    <w:rsid w:val="4B201A81"/>
    <w:rsid w:val="4B393F0C"/>
    <w:rsid w:val="4B95246F"/>
    <w:rsid w:val="4B9B255F"/>
    <w:rsid w:val="4C123DA1"/>
    <w:rsid w:val="4C2C6367"/>
    <w:rsid w:val="4D281794"/>
    <w:rsid w:val="4D3F3DDA"/>
    <w:rsid w:val="4D4B7FB8"/>
    <w:rsid w:val="4ED9026B"/>
    <w:rsid w:val="4EDB288F"/>
    <w:rsid w:val="4EFA0F67"/>
    <w:rsid w:val="4F0577CA"/>
    <w:rsid w:val="4F4246BC"/>
    <w:rsid w:val="4F697E9B"/>
    <w:rsid w:val="4F8545A9"/>
    <w:rsid w:val="4F89667E"/>
    <w:rsid w:val="50091750"/>
    <w:rsid w:val="508807F5"/>
    <w:rsid w:val="508D1967"/>
    <w:rsid w:val="50C73CF7"/>
    <w:rsid w:val="50E551FB"/>
    <w:rsid w:val="50F65572"/>
    <w:rsid w:val="51053BF3"/>
    <w:rsid w:val="51B73C98"/>
    <w:rsid w:val="51F06651"/>
    <w:rsid w:val="522B58DB"/>
    <w:rsid w:val="528212A5"/>
    <w:rsid w:val="53195734"/>
    <w:rsid w:val="543D2654"/>
    <w:rsid w:val="549239F0"/>
    <w:rsid w:val="549459BA"/>
    <w:rsid w:val="55176DD7"/>
    <w:rsid w:val="558E6908"/>
    <w:rsid w:val="55B338C7"/>
    <w:rsid w:val="55E43C03"/>
    <w:rsid w:val="55F5199E"/>
    <w:rsid w:val="567C4B05"/>
    <w:rsid w:val="57144254"/>
    <w:rsid w:val="572B3988"/>
    <w:rsid w:val="57EE718F"/>
    <w:rsid w:val="582924E0"/>
    <w:rsid w:val="584152DF"/>
    <w:rsid w:val="58537FC0"/>
    <w:rsid w:val="58786E3D"/>
    <w:rsid w:val="58BA6A91"/>
    <w:rsid w:val="592B00EB"/>
    <w:rsid w:val="5A0F3A5D"/>
    <w:rsid w:val="5A442E14"/>
    <w:rsid w:val="5AF80325"/>
    <w:rsid w:val="5B114F90"/>
    <w:rsid w:val="5B1E125F"/>
    <w:rsid w:val="5B307ABF"/>
    <w:rsid w:val="5B486F50"/>
    <w:rsid w:val="5EEE4EC3"/>
    <w:rsid w:val="5FBA3DFB"/>
    <w:rsid w:val="602B7335"/>
    <w:rsid w:val="60480C26"/>
    <w:rsid w:val="60640C85"/>
    <w:rsid w:val="60C2109A"/>
    <w:rsid w:val="61840B64"/>
    <w:rsid w:val="6215742C"/>
    <w:rsid w:val="622A5268"/>
    <w:rsid w:val="63323106"/>
    <w:rsid w:val="63400ABB"/>
    <w:rsid w:val="644F6D15"/>
    <w:rsid w:val="64746C6E"/>
    <w:rsid w:val="64D42282"/>
    <w:rsid w:val="65102440"/>
    <w:rsid w:val="651A5FD7"/>
    <w:rsid w:val="658B24C1"/>
    <w:rsid w:val="65AF1157"/>
    <w:rsid w:val="6647487D"/>
    <w:rsid w:val="665F62D3"/>
    <w:rsid w:val="66644DA3"/>
    <w:rsid w:val="66645CD8"/>
    <w:rsid w:val="6682791F"/>
    <w:rsid w:val="669D32EF"/>
    <w:rsid w:val="670F4D67"/>
    <w:rsid w:val="67401089"/>
    <w:rsid w:val="67673ED9"/>
    <w:rsid w:val="680F2547"/>
    <w:rsid w:val="689B3D17"/>
    <w:rsid w:val="68A45648"/>
    <w:rsid w:val="68A85138"/>
    <w:rsid w:val="69025709"/>
    <w:rsid w:val="690507DD"/>
    <w:rsid w:val="69052BBE"/>
    <w:rsid w:val="69272501"/>
    <w:rsid w:val="69656085"/>
    <w:rsid w:val="699F29DF"/>
    <w:rsid w:val="6A1967EB"/>
    <w:rsid w:val="6A2A3187"/>
    <w:rsid w:val="6AB1521D"/>
    <w:rsid w:val="6AD86EB6"/>
    <w:rsid w:val="6B581098"/>
    <w:rsid w:val="6B5855A3"/>
    <w:rsid w:val="6B890047"/>
    <w:rsid w:val="6BB41665"/>
    <w:rsid w:val="6C281322"/>
    <w:rsid w:val="6CB667C0"/>
    <w:rsid w:val="6CD01102"/>
    <w:rsid w:val="6D6737D4"/>
    <w:rsid w:val="6DA72590"/>
    <w:rsid w:val="6E5378F4"/>
    <w:rsid w:val="6E5A7755"/>
    <w:rsid w:val="6EC32CCC"/>
    <w:rsid w:val="6ED04D95"/>
    <w:rsid w:val="6EF235B1"/>
    <w:rsid w:val="6F0230C8"/>
    <w:rsid w:val="6FBD706A"/>
    <w:rsid w:val="6FE37012"/>
    <w:rsid w:val="6FE80510"/>
    <w:rsid w:val="70135B1B"/>
    <w:rsid w:val="70587444"/>
    <w:rsid w:val="70967F6C"/>
    <w:rsid w:val="70A049F5"/>
    <w:rsid w:val="70A616FB"/>
    <w:rsid w:val="70DD513B"/>
    <w:rsid w:val="70ED2F83"/>
    <w:rsid w:val="71687B5B"/>
    <w:rsid w:val="71997D14"/>
    <w:rsid w:val="71C72AD3"/>
    <w:rsid w:val="71D9079B"/>
    <w:rsid w:val="71EC253A"/>
    <w:rsid w:val="723D4EF9"/>
    <w:rsid w:val="7266334B"/>
    <w:rsid w:val="72895FDA"/>
    <w:rsid w:val="730114D3"/>
    <w:rsid w:val="738A200A"/>
    <w:rsid w:val="73BC703B"/>
    <w:rsid w:val="73DE22F1"/>
    <w:rsid w:val="74565612"/>
    <w:rsid w:val="746F3611"/>
    <w:rsid w:val="762305D7"/>
    <w:rsid w:val="76A77F9C"/>
    <w:rsid w:val="771A36A5"/>
    <w:rsid w:val="775A7240"/>
    <w:rsid w:val="77C6382D"/>
    <w:rsid w:val="77EF4B32"/>
    <w:rsid w:val="78164DE4"/>
    <w:rsid w:val="78917997"/>
    <w:rsid w:val="78A27624"/>
    <w:rsid w:val="78BD078C"/>
    <w:rsid w:val="790C34C1"/>
    <w:rsid w:val="792C76C0"/>
    <w:rsid w:val="796A56F7"/>
    <w:rsid w:val="797D7F1B"/>
    <w:rsid w:val="798824CB"/>
    <w:rsid w:val="79986240"/>
    <w:rsid w:val="7A1759B7"/>
    <w:rsid w:val="7A2A2335"/>
    <w:rsid w:val="7B9A6B62"/>
    <w:rsid w:val="7C172416"/>
    <w:rsid w:val="7C5B09E8"/>
    <w:rsid w:val="7C660C62"/>
    <w:rsid w:val="7D3F7816"/>
    <w:rsid w:val="7DEF0220"/>
    <w:rsid w:val="7E610CB3"/>
    <w:rsid w:val="7E7062A0"/>
    <w:rsid w:val="7E855DAD"/>
    <w:rsid w:val="7EFB4B64"/>
    <w:rsid w:val="7F1A3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340"/>
      <w:jc w:val="left"/>
      <w:outlineLvl w:val="1"/>
    </w:pPr>
    <w:rPr>
      <w:b/>
      <w:bCs/>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590" w:lineRule="exact"/>
      <w:ind w:firstLine="880" w:firstLineChars="200"/>
    </w:pPr>
    <w:rPr>
      <w:rFonts w:eastAsia="方正仿宋_GBK"/>
    </w:rPr>
  </w:style>
  <w:style w:type="paragraph" w:styleId="4">
    <w:name w:val="Body Text"/>
    <w:basedOn w:val="1"/>
    <w:unhideWhenUsed/>
    <w:qFormat/>
    <w:uiPriority w:val="0"/>
    <w:pPr>
      <w:spacing w:after="120"/>
    </w:pPr>
  </w:style>
  <w:style w:type="paragraph" w:styleId="5">
    <w:name w:val="Body Text Indent"/>
    <w:basedOn w:val="1"/>
    <w:next w:val="6"/>
    <w:unhideWhenUsed/>
    <w:qFormat/>
    <w:uiPriority w:val="99"/>
    <w:pPr>
      <w:ind w:left="420" w:leftChars="200"/>
    </w:pPr>
  </w:style>
  <w:style w:type="paragraph" w:styleId="6">
    <w:name w:val="envelope return"/>
    <w:basedOn w:val="1"/>
    <w:qFormat/>
    <w:uiPriority w:val="0"/>
    <w:pPr>
      <w:snapToGrid w:val="0"/>
    </w:pPr>
    <w:rPr>
      <w:rFonts w:ascii="Arial" w:hAnsi="Arial" w:cs="Arial"/>
      <w:szCs w:val="24"/>
    </w:rPr>
  </w:style>
  <w:style w:type="paragraph" w:styleId="7">
    <w:name w:val="Date"/>
    <w:basedOn w:val="1"/>
    <w:next w:val="1"/>
    <w:link w:val="18"/>
    <w:semiHidden/>
    <w:unhideWhenUsed/>
    <w:qFormat/>
    <w:uiPriority w:val="99"/>
    <w:pPr>
      <w:ind w:left="100" w:leftChars="2500"/>
    </w:p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4"/>
    <w:unhideWhenUsed/>
    <w:qFormat/>
    <w:uiPriority w:val="99"/>
    <w:pPr>
      <w:ind w:firstLine="420" w:firstLineChars="100"/>
    </w:pPr>
    <w:rPr>
      <w:szCs w:val="24"/>
    </w:rPr>
  </w:style>
  <w:style w:type="paragraph" w:styleId="12">
    <w:name w:val="Body Text First Indent 2"/>
    <w:basedOn w:val="5"/>
    <w:next w:val="11"/>
    <w:unhideWhenUsed/>
    <w:qFormat/>
    <w:uiPriority w:val="99"/>
    <w:pPr>
      <w:ind w:firstLine="420" w:firstLineChars="200"/>
    </w:p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页眉 字符"/>
    <w:basedOn w:val="15"/>
    <w:link w:val="9"/>
    <w:qFormat/>
    <w:uiPriority w:val="99"/>
    <w:rPr>
      <w:kern w:val="2"/>
      <w:sz w:val="18"/>
      <w:szCs w:val="18"/>
    </w:rPr>
  </w:style>
  <w:style w:type="character" w:customStyle="1" w:styleId="17">
    <w:name w:val="页脚 字符"/>
    <w:basedOn w:val="15"/>
    <w:link w:val="8"/>
    <w:qFormat/>
    <w:uiPriority w:val="99"/>
    <w:rPr>
      <w:kern w:val="2"/>
      <w:sz w:val="18"/>
      <w:szCs w:val="18"/>
    </w:rPr>
  </w:style>
  <w:style w:type="character" w:customStyle="1" w:styleId="18">
    <w:name w:val="日期 字符"/>
    <w:basedOn w:val="15"/>
    <w:link w:val="7"/>
    <w:semiHidden/>
    <w:qFormat/>
    <w:uiPriority w:val="99"/>
    <w:rPr>
      <w:kern w:val="2"/>
      <w:sz w:val="21"/>
      <w:szCs w:val="22"/>
    </w:rPr>
  </w:style>
  <w:style w:type="paragraph" w:styleId="19">
    <w:name w:val="List Paragraph"/>
    <w:basedOn w:val="1"/>
    <w:unhideWhenUsed/>
    <w:qFormat/>
    <w:uiPriority w:val="99"/>
    <w:pPr>
      <w:ind w:firstLine="420" w:firstLineChars="200"/>
    </w:pPr>
  </w:style>
  <w:style w:type="paragraph" w:customStyle="1" w:styleId="20">
    <w:name w:val="WPSOffice手动目录 1"/>
    <w:qFormat/>
    <w:uiPriority w:val="0"/>
    <w:rPr>
      <w:rFonts w:ascii="Times New Roman" w:hAnsi="Times New Roman" w:eastAsia="宋体" w:cs="Times New Roman"/>
      <w:lang w:val="en-US" w:eastAsia="zh-CN" w:bidi="ar-SA"/>
    </w:rPr>
  </w:style>
  <w:style w:type="paragraph" w:customStyle="1" w:styleId="21">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5113</Words>
  <Characters>7203</Characters>
  <Lines>85</Lines>
  <Paragraphs>24</Paragraphs>
  <TotalTime>9</TotalTime>
  <ScaleCrop>false</ScaleCrop>
  <LinksUpToDate>false</LinksUpToDate>
  <CharactersWithSpaces>7281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2021-11-23T08:21:00Z</dcterms:created>
  <dc:creator>Administrator</dc:creator>
  <cp:lastModifiedBy>MOON</cp:lastModifiedBy>
  <cp:lastPrinted>2023-11-09T09:57:00Z</cp:lastPrinted>
  <dcterms:modified xsi:type="dcterms:W3CDTF">2024-11-20T08:54:18Z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1F5F67462C94466E876947A12E7FD81B</vt:lpwstr>
  </property>
</Properties>
</file>