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4E82D0">
      <w:pPr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 w14:paraId="040992E8">
      <w:pPr>
        <w:autoSpaceDE w:val="0"/>
        <w:spacing w:line="560" w:lineRule="exact"/>
        <w:jc w:val="center"/>
        <w:rPr>
          <w:rFonts w:ascii="Times New Roman" w:hAnsi="Times New Roman" w:eastAsia="方正小标宋简体" w:cs="Times New Roman"/>
          <w:spacing w:val="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怀财办</w:t>
      </w:r>
      <w:r>
        <w:rPr>
          <w:rFonts w:ascii="Times New Roman" w:hAnsi="Times New Roman" w:eastAsia="仿宋_GB2312" w:cs="Times New Roman"/>
          <w:sz w:val="32"/>
          <w:szCs w:val="32"/>
        </w:rPr>
        <w:t>〔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 w:cs="Times New Roman"/>
          <w:sz w:val="32"/>
          <w:szCs w:val="32"/>
        </w:rPr>
        <w:t>号</w:t>
      </w:r>
      <w:r>
        <w:rPr>
          <w:rFonts w:hint="eastAsia" w:ascii="Times New Roman" w:hAnsi="Times New Roman" w:cs="Times New Roman"/>
          <w:sz w:val="32"/>
          <w:szCs w:val="32"/>
        </w:rPr>
        <w:t xml:space="preserve">                 </w:t>
      </w:r>
    </w:p>
    <w:p w14:paraId="78E622D6">
      <w:pPr>
        <w:widowControl/>
        <w:autoSpaceDE w:val="0"/>
        <w:spacing w:line="560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</w:p>
    <w:p w14:paraId="0C8C250C">
      <w:pPr>
        <w:autoSpaceDE w:val="0"/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bookmarkStart w:id="0" w:name="_GoBack"/>
      <w:r>
        <w:rPr>
          <w:rFonts w:ascii="方正小标宋简体" w:hAnsi="Times New Roman" w:eastAsia="方正小标宋简体"/>
          <w:sz w:val="44"/>
          <w:szCs w:val="44"/>
        </w:rPr>
        <w:t>财政局重点工作调度方案</w:t>
      </w:r>
    </w:p>
    <w:bookmarkEnd w:id="0"/>
    <w:p w14:paraId="25679643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</w:t>
      </w:r>
    </w:p>
    <w:p w14:paraId="17A58EFF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为贯彻落实县委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ascii="仿宋_GB2312" w:hAnsi="仿宋_GB2312" w:eastAsia="仿宋_GB2312"/>
          <w:sz w:val="32"/>
          <w:szCs w:val="32"/>
        </w:rPr>
        <w:t>三聚、三抓、三增、三强化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ascii="仿宋_GB2312" w:hAnsi="仿宋_GB2312" w:eastAsia="仿宋_GB2312"/>
          <w:sz w:val="32"/>
          <w:szCs w:val="32"/>
        </w:rPr>
        <w:t>工作部署，全面加快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ascii="仿宋_GB2312" w:hAnsi="仿宋_GB2312" w:eastAsia="仿宋_GB2312"/>
          <w:sz w:val="32"/>
          <w:szCs w:val="32"/>
        </w:rPr>
        <w:t>四个转变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ascii="仿宋_GB2312" w:hAnsi="仿宋_GB2312" w:eastAsia="仿宋_GB2312"/>
          <w:sz w:val="32"/>
          <w:szCs w:val="32"/>
        </w:rPr>
        <w:t>，推动县域经济高质量发展，结合《县政府重点工作调度方案》工作要求</w:t>
      </w:r>
      <w:r>
        <w:rPr>
          <w:rFonts w:ascii="宋体" w:hAnsi="宋体"/>
          <w:color w:val="404040"/>
          <w:sz w:val="32"/>
          <w:szCs w:val="32"/>
        </w:rPr>
        <w:t>，</w:t>
      </w:r>
      <w:r>
        <w:rPr>
          <w:rFonts w:ascii="仿宋_GB2312" w:hAnsi="仿宋_GB2312" w:eastAsia="仿宋_GB2312"/>
          <w:sz w:val="32"/>
          <w:szCs w:val="32"/>
        </w:rPr>
        <w:t>压紧压实责任，通过解决问题来推进工作，提高工作实效性、综合性、针对性、多样性和可操作性，确保高质量完成，特制定本方案。</w:t>
      </w:r>
    </w:p>
    <w:p w14:paraId="4DA38001">
      <w:pPr>
        <w:numPr>
          <w:ilvl w:val="0"/>
          <w:numId w:val="1"/>
        </w:numPr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调度范围</w:t>
      </w:r>
    </w:p>
    <w:p w14:paraId="6370CD46">
      <w:pPr>
        <w:numPr>
          <w:ilvl w:val="0"/>
          <w:numId w:val="0"/>
        </w:numPr>
        <w:spacing w:line="560" w:lineRule="exact"/>
        <w:ind w:leftChars="0"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（一）调度内容</w:t>
      </w:r>
    </w:p>
    <w:p w14:paraId="01407947">
      <w:pPr>
        <w:numPr>
          <w:ilvl w:val="0"/>
          <w:numId w:val="0"/>
        </w:numPr>
        <w:spacing w:line="560" w:lineRule="exact"/>
        <w:ind w:leftChars="0" w:firstLine="0" w:firstLineChars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1.上级部门部署重点工作。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包括但不限于：省财政厅安排部署的重要考核事项；上级专项资金下达、分配、支出进度及绩效评价；财政、金融、资产管理政策落实；市财政局安排布置的重点工作等。</w:t>
      </w:r>
    </w:p>
    <w:p w14:paraId="50B7D5C9">
      <w:pPr>
        <w:numPr>
          <w:ilvl w:val="0"/>
          <w:numId w:val="0"/>
        </w:numPr>
        <w:spacing w:line="560" w:lineRule="exact"/>
        <w:ind w:firstLine="643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县四大班子交办工作任务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包括但不限于：</w:t>
      </w:r>
      <w:r>
        <w:rPr>
          <w:rFonts w:ascii="Times New Roman" w:hAnsi="Times New Roman" w:eastAsia="仿宋_GB2312"/>
          <w:sz w:val="32"/>
          <w:szCs w:val="32"/>
        </w:rPr>
        <w:t>2025年县委县政府重点工作任务（4项）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；</w:t>
      </w:r>
      <w:r>
        <w:rPr>
          <w:rFonts w:ascii="Times New Roman" w:hAnsi="Times New Roman" w:eastAsia="仿宋_GB2312"/>
          <w:sz w:val="32"/>
          <w:szCs w:val="32"/>
        </w:rPr>
        <w:t>2025年县政府工作报告目标任务（6项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；</w:t>
      </w:r>
      <w:r>
        <w:rPr>
          <w:rFonts w:ascii="Times New Roman" w:hAnsi="Times New Roman" w:eastAsia="仿宋_GB2312"/>
          <w:sz w:val="32"/>
          <w:szCs w:val="32"/>
        </w:rPr>
        <w:t>人大代表议案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；</w:t>
      </w:r>
      <w:r>
        <w:rPr>
          <w:rFonts w:ascii="仿宋_GB2312" w:hAnsi="仿宋_GB2312" w:eastAsia="仿宋_GB2312"/>
          <w:sz w:val="32"/>
          <w:szCs w:val="32"/>
        </w:rPr>
        <w:t>政协提案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。</w:t>
      </w:r>
    </w:p>
    <w:p w14:paraId="54E9F740">
      <w:pPr>
        <w:spacing w:line="560" w:lineRule="exact"/>
        <w:ind w:firstLine="643" w:firstLineChars="200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3.年度目标责任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明确事项。</w:t>
      </w:r>
    </w:p>
    <w:p w14:paraId="0F48ECF4">
      <w:pPr>
        <w:spacing w:line="560" w:lineRule="exact"/>
        <w:ind w:firstLine="643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重要会议议定事项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包括但不限于：</w:t>
      </w:r>
      <w:r>
        <w:rPr>
          <w:rFonts w:ascii="仿宋_GB2312" w:hAnsi="仿宋_GB2312" w:eastAsia="仿宋_GB2312"/>
          <w:sz w:val="32"/>
          <w:szCs w:val="32"/>
        </w:rPr>
        <w:t>县委县政府领导同志交办重要事项和批示指示的贯彻落实；局党组交代的工作任务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等。</w:t>
      </w:r>
    </w:p>
    <w:p w14:paraId="633896C7"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（二）调度对象</w:t>
      </w:r>
    </w:p>
    <w:p w14:paraId="597161F8">
      <w:pPr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ascii="仿宋_GB2312" w:hAnsi="仿宋_GB2312" w:eastAsia="仿宋_GB2312"/>
          <w:sz w:val="32"/>
          <w:szCs w:val="32"/>
        </w:rPr>
        <w:t>局机关各股室、二级机构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。</w:t>
      </w:r>
    </w:p>
    <w:p w14:paraId="29FCC2BF">
      <w:pPr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二、调度机制</w:t>
      </w:r>
    </w:p>
    <w:p w14:paraId="6809C170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制定“周调度、月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推进</w:t>
      </w:r>
      <w:r>
        <w:rPr>
          <w:rFonts w:hint="eastAsia" w:ascii="仿宋_GB2312" w:hAnsi="仿宋_GB2312" w:eastAsia="仿宋_GB2312" w:cs="仿宋_GB2312"/>
          <w:sz w:val="32"/>
          <w:szCs w:val="32"/>
        </w:rPr>
        <w:t>、季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点评</w:t>
      </w:r>
      <w:r>
        <w:rPr>
          <w:rFonts w:hint="eastAsia" w:ascii="仿宋_GB2312" w:hAnsi="仿宋_GB2312" w:eastAsia="仿宋_GB2312" w:cs="仿宋_GB2312"/>
          <w:sz w:val="32"/>
          <w:szCs w:val="32"/>
        </w:rPr>
        <w:t>、年总结”四步工作法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41D32869"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一）</w:t>
      </w:r>
      <w:r>
        <w:rPr>
          <w:rFonts w:hint="eastAsia" w:ascii="楷体_GB2312" w:hAnsi="楷体_GB2312" w:eastAsia="楷体_GB2312" w:cs="楷体_GB2312"/>
          <w:sz w:val="32"/>
          <w:szCs w:val="32"/>
        </w:rPr>
        <w:t>周调度</w:t>
      </w:r>
    </w:p>
    <w:p w14:paraId="528428B9"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时间：</w:t>
      </w:r>
      <w:r>
        <w:rPr>
          <w:rFonts w:hint="eastAsia" w:ascii="仿宋_GB2312" w:hAnsi="仿宋_GB2312" w:eastAsia="仿宋_GB2312" w:cs="仿宋_GB2312"/>
          <w:sz w:val="32"/>
          <w:szCs w:val="32"/>
        </w:rPr>
        <w:t>每周一上午（或根据部门实际情况确定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相对</w:t>
      </w:r>
      <w:r>
        <w:rPr>
          <w:rFonts w:hint="eastAsia" w:ascii="仿宋_GB2312" w:hAnsi="仿宋_GB2312" w:eastAsia="仿宋_GB2312" w:cs="仿宋_GB2312"/>
          <w:sz w:val="32"/>
          <w:szCs w:val="32"/>
        </w:rPr>
        <w:t>固定时间）</w:t>
      </w:r>
    </w:p>
    <w:p w14:paraId="5518C14F"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主持人：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局领导</w:t>
      </w:r>
    </w:p>
    <w:p w14:paraId="711BB908"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参加人员：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领域内各股室、二级单位主要负责人</w:t>
      </w:r>
    </w:p>
    <w:p w14:paraId="37D20E43"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主要内容：</w:t>
      </w:r>
    </w:p>
    <w:p w14:paraId="16DEA6D5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回顾上周工作：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各股室、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二级单位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简要汇报上周工作完成情况，重点说明未完成事项及原因。</w:t>
      </w:r>
    </w:p>
    <w:p w14:paraId="67D92580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部署本周工作：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分管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局领导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根据部门工作计划和实际情况，部署本周重点工作任务，明确责任人和完成时限。</w:t>
      </w:r>
    </w:p>
    <w:p w14:paraId="55EC9695"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协调解决问题：针对工作中存在的问题和困难，进行集中讨论和协调，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明确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解决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办法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57D585B9"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传达上级精神：及时传达上级部门重要会议、文件精神和工作部署。</w:t>
      </w:r>
    </w:p>
    <w:p w14:paraId="2C2D2229"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要求：</w:t>
      </w:r>
    </w:p>
    <w:p w14:paraId="7C049E16"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股室、二级单位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需提前准备，汇报内容简明扼要，重点突出。</w:t>
      </w:r>
    </w:p>
    <w:p w14:paraId="0D56690B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分管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局领导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要加强工作统筹，确保各项工作有序推进。</w:t>
      </w:r>
    </w:p>
    <w:p w14:paraId="342ECB98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</w:rPr>
        <w:t>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推进</w:t>
      </w:r>
    </w:p>
    <w:p w14:paraId="5ACB5B77"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时间：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次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</w:rPr>
        <w:t>一周</w:t>
      </w:r>
    </w:p>
    <w:p w14:paraId="18AAAA87"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主持人：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局领导</w:t>
      </w:r>
    </w:p>
    <w:p w14:paraId="4D80A243"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参加人员：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领域内各股室、二级单位主要负责人</w:t>
      </w:r>
    </w:p>
    <w:p w14:paraId="774A8764"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主要内容：</w:t>
      </w:r>
    </w:p>
    <w:p w14:paraId="3A07163E"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总结本月工作：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各股室、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二级单位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总结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月部门工作完成情况，分析存在的问题和不足。</w:t>
      </w:r>
    </w:p>
    <w:p w14:paraId="72F51856"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分析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工作进展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分管局领导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股室、二级单位上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月工作情况进行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分析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，肯定成绩，指出不足，提出改进意见。</w:t>
      </w:r>
    </w:p>
    <w:p w14:paraId="74AA5300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部署下月工作：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各股室、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二级单位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根据部门工作计划和实际情况，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谋划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重点工作任务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分管领导提出工作要求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3842338A"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要求：</w:t>
      </w:r>
    </w:p>
    <w:p w14:paraId="020AFEA7"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股室、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二级单位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负责人要客观公正地进行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总结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，既要肯定成绩，也要指出不足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提出下一步改进意见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5D68BF91"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分管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领导要关注工作的序时推进的进度和效果，前瞻性的扬长避短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637FC567"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做好会议记录，并跟踪督办会议决议落实情况。</w:t>
      </w:r>
    </w:p>
    <w:p w14:paraId="044FBE66"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</w:rPr>
        <w:t>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</w:rPr>
        <w:t>季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点评</w:t>
      </w:r>
    </w:p>
    <w:p w14:paraId="3B042DBA"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时间：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1、4、7、10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的前半月</w:t>
      </w:r>
    </w:p>
    <w:p w14:paraId="5DD74F5B"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主持人：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领导</w:t>
      </w:r>
    </w:p>
    <w:p w14:paraId="4DD978B6"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参加人员：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局全体人员</w:t>
      </w:r>
    </w:p>
    <w:p w14:paraId="79B56EF2"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主要内容：</w:t>
      </w:r>
    </w:p>
    <w:p w14:paraId="4DEFE498"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分析季度工作：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各股室、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二级单位形成书面工作总结，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季度部门工作完成情况，重点分析存在的问题和原因，并提出改进措施。</w:t>
      </w:r>
    </w:p>
    <w:p w14:paraId="675905FC">
      <w:pPr>
        <w:spacing w:line="560" w:lineRule="exact"/>
        <w:ind w:firstLine="64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交流工作经验：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抽选部分股室、二级单位进行经验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交流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或表态发言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，促进共同提高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650E509B">
      <w:pPr>
        <w:spacing w:line="56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研判形势任务：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分管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局领导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点评分管领域工作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形势，明确下一阶段工作重点和方向。</w:t>
      </w:r>
    </w:p>
    <w:p w14:paraId="1AE4F1DC">
      <w:pPr>
        <w:spacing w:line="560" w:lineRule="exact"/>
        <w:ind w:firstLine="640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要求：</w:t>
      </w:r>
    </w:p>
    <w:p w14:paraId="00C1EE01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股室、二级单位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负责人要深入分析问题，找准原因，制定切实可行的改进措施。</w:t>
      </w:r>
    </w:p>
    <w:p w14:paraId="20D8ED86"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加强形势研判，明确工作方向，确保部门工作与上级要求保持一致。</w:t>
      </w:r>
    </w:p>
    <w:p w14:paraId="671CDF1F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ascii="仿宋_GB2312" w:hAnsi="仿宋_GB2312" w:eastAsia="仿宋_GB2312" w:cs="Times New Roman"/>
          <w:kern w:val="0"/>
          <w:sz w:val="32"/>
          <w:szCs w:val="32"/>
          <w:lang w:eastAsia="zh-CN"/>
        </w:rPr>
        <w:t>把工作落实情况作为季度考核打分的重要依据，激励担当。</w:t>
      </w:r>
    </w:p>
    <w:p w14:paraId="2104E664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</w:rPr>
        <w:t>四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</w:rPr>
        <w:t>年总结</w:t>
      </w:r>
    </w:p>
    <w:p w14:paraId="6C1A84C6"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时间：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次年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三月前</w:t>
      </w:r>
    </w:p>
    <w:p w14:paraId="2C2B2CA7"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主持人：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领导</w:t>
      </w:r>
    </w:p>
    <w:p w14:paraId="4DAA6FBB"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参加人员：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局全体人员</w:t>
      </w:r>
    </w:p>
    <w:p w14:paraId="60DD7F63"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主要内容：</w:t>
      </w:r>
    </w:p>
    <w:p w14:paraId="684BB8CD">
      <w:pPr>
        <w:numPr>
          <w:ilvl w:val="0"/>
          <w:numId w:val="0"/>
        </w:numPr>
        <w:spacing w:line="560" w:lineRule="exact"/>
        <w:ind w:left="0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总结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年工作：部门负责人总结本年度部门工作完成情况，重点总结取得的成绩和经验，分析存在的问题和不足。</w:t>
      </w:r>
    </w:p>
    <w:p w14:paraId="192C9A7B"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.表彰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先进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：根据全年工作表现，评选出年度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先进单位和先进工作者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，进行表彰奖励。</w:t>
      </w:r>
    </w:p>
    <w:p w14:paraId="4F25065B">
      <w:pPr>
        <w:spacing w:line="56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明确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明年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任务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：根据上级部门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及县委县政府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工作部署，制定年度工作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任务，签订目标责任书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634FB3C1"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要求：</w:t>
      </w:r>
    </w:p>
    <w:p w14:paraId="34809A23"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部门负责人要全面总结工作，既要肯定成绩，也要正视问题，为下一年度工作打好基础。</w:t>
      </w:r>
    </w:p>
    <w:p w14:paraId="241CEEBF"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年度工作计划要目标明确，重点突出，措施具体，可操作性强。</w:t>
      </w:r>
    </w:p>
    <w:p w14:paraId="42ADB0A3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先进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评选要公开透明，注重实绩，起到激励作用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1CBFA014">
      <w:pPr>
        <w:widowControl/>
        <w:spacing w:line="560" w:lineRule="exact"/>
        <w:ind w:firstLine="640" w:firstLineChars="200"/>
        <w:jc w:val="left"/>
        <w:outlineLvl w:val="3"/>
        <w:rPr>
          <w:rFonts w:ascii="Times New Roman" w:hAnsi="Times New Roman" w:eastAsia="黑体"/>
          <w:color w:val="404040"/>
          <w:kern w:val="0"/>
          <w:sz w:val="32"/>
          <w:szCs w:val="32"/>
        </w:rPr>
      </w:pPr>
      <w:r>
        <w:rPr>
          <w:rFonts w:ascii="黑体" w:hAnsi="黑体" w:eastAsia="黑体"/>
          <w:color w:val="404040"/>
          <w:kern w:val="0"/>
          <w:sz w:val="32"/>
          <w:szCs w:val="32"/>
        </w:rPr>
        <w:t>三、工作要求</w:t>
      </w:r>
    </w:p>
    <w:p w14:paraId="189A4149"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楷体_GB2312"/>
          <w:kern w:val="0"/>
          <w:sz w:val="32"/>
          <w:szCs w:val="32"/>
        </w:rPr>
      </w:pPr>
      <w:r>
        <w:rPr>
          <w:rFonts w:ascii="楷体_GB2312" w:hAnsi="楷体_GB2312" w:eastAsia="楷体_GB2312"/>
          <w:kern w:val="0"/>
          <w:sz w:val="32"/>
          <w:szCs w:val="32"/>
        </w:rPr>
        <w:t>（一）强化责任落实</w:t>
      </w:r>
    </w:p>
    <w:p w14:paraId="6DADA355">
      <w:pPr>
        <w:pStyle w:val="4"/>
        <w:spacing w:before="0" w:beforeAutospacing="0" w:after="0" w:afterAutospacing="0" w:line="560" w:lineRule="exact"/>
        <w:ind w:firstLine="640" w:firstLineChars="200"/>
        <w:rPr>
          <w:rFonts w:ascii="Times New Roman" w:hAnsi="Times New Roman" w:eastAsia="仿宋_GB2312" w:cs="Times New Roman"/>
          <w:color w:val="40404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</w:t>
      </w:r>
      <w:r>
        <w:rPr>
          <w:rFonts w:ascii="仿宋_GB2312" w:hAnsi="仿宋_GB2312" w:eastAsia="仿宋_GB2312" w:cs="Times New Roman"/>
          <w:sz w:val="32"/>
          <w:szCs w:val="32"/>
        </w:rPr>
        <w:t>局主要负责同志担任总调度长，负责全面统筹调度工作。其他分管领导协助总调度长开展工作，并负责分管领域重点任务的调度。局督查室、办公室负责日常统筹协调、信息汇总、督查督办等工作。</w:t>
      </w:r>
    </w:p>
    <w:p w14:paraId="54D460C2">
      <w:pPr>
        <w:pStyle w:val="4"/>
        <w:kinsoku w:val="0"/>
        <w:autoSpaceDE w:val="0"/>
        <w:autoSpaceDN w:val="0"/>
        <w:adjustRightInd w:val="0"/>
        <w:snapToGrid w:val="0"/>
        <w:spacing w:before="0" w:beforeAutospacing="0" w:after="0" w:afterAutospacing="0" w:line="560" w:lineRule="exact"/>
        <w:ind w:firstLine="640" w:firstLineChars="200"/>
        <w:textAlignment w:val="baseline"/>
        <w:rPr>
          <w:rFonts w:ascii="Times New Roman" w:hAnsi="Times New Roman" w:eastAsia="仿宋_GB2312" w:cs="Times New Roman"/>
          <w:spacing w:val="6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</w:t>
      </w:r>
      <w:r>
        <w:rPr>
          <w:rFonts w:ascii="仿宋_GB2312" w:hAnsi="仿宋_GB2312" w:eastAsia="仿宋_GB2312" w:cs="Times New Roman"/>
          <w:sz w:val="32"/>
          <w:szCs w:val="32"/>
        </w:rPr>
        <w:t>分级研判调度。实行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ascii="仿宋_GB2312" w:hAnsi="仿宋_GB2312" w:eastAsia="仿宋_GB2312" w:cs="Times New Roman"/>
          <w:sz w:val="32"/>
          <w:szCs w:val="32"/>
        </w:rPr>
        <w:t>股室</w:t>
      </w:r>
      <w:r>
        <w:rPr>
          <w:rFonts w:ascii="Times New Roman" w:hAnsi="Times New Roman" w:eastAsia="仿宋_GB2312" w:cs="Times New Roman"/>
          <w:sz w:val="32"/>
          <w:szCs w:val="32"/>
        </w:rPr>
        <w:t>-</w:t>
      </w:r>
      <w:r>
        <w:rPr>
          <w:rFonts w:ascii="仿宋_GB2312" w:hAnsi="仿宋_GB2312" w:eastAsia="仿宋_GB2312" w:cs="Times New Roman"/>
          <w:sz w:val="32"/>
          <w:szCs w:val="32"/>
        </w:rPr>
        <w:t>分管领导</w:t>
      </w:r>
      <w:r>
        <w:rPr>
          <w:rFonts w:ascii="Times New Roman" w:hAnsi="Times New Roman" w:eastAsia="仿宋_GB2312" w:cs="Times New Roman"/>
          <w:sz w:val="32"/>
          <w:szCs w:val="32"/>
        </w:rPr>
        <w:t>-</w:t>
      </w:r>
      <w:r>
        <w:rPr>
          <w:rFonts w:ascii="仿宋_GB2312" w:hAnsi="仿宋_GB2312" w:eastAsia="仿宋_GB2312" w:cs="Times New Roman"/>
          <w:sz w:val="32"/>
          <w:szCs w:val="32"/>
        </w:rPr>
        <w:t>局长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ascii="仿宋_GB2312" w:hAnsi="仿宋_GB2312" w:eastAsia="仿宋_GB2312" w:cs="Times New Roman"/>
          <w:sz w:val="32"/>
          <w:szCs w:val="32"/>
        </w:rPr>
        <w:t>分析研判调度机制，加强集约化、扁平化调度。</w:t>
      </w:r>
      <w:r>
        <w:rPr>
          <w:rFonts w:ascii="仿宋_GB2312" w:hAnsi="仿宋_GB2312" w:eastAsia="仿宋_GB2312" w:cs="Times New Roman"/>
          <w:spacing w:val="6"/>
          <w:sz w:val="32"/>
          <w:szCs w:val="32"/>
        </w:rPr>
        <w:t>按照</w:t>
      </w:r>
      <w:r>
        <w:rPr>
          <w:rFonts w:ascii="Times New Roman" w:hAnsi="Times New Roman" w:eastAsia="仿宋_GB2312" w:cs="Times New Roman"/>
          <w:spacing w:val="6"/>
          <w:sz w:val="32"/>
          <w:szCs w:val="32"/>
        </w:rPr>
        <w:t>“</w:t>
      </w:r>
      <w:r>
        <w:rPr>
          <w:rFonts w:ascii="仿宋_GB2312" w:hAnsi="仿宋_GB2312" w:eastAsia="仿宋_GB2312" w:cs="Times New Roman"/>
          <w:spacing w:val="6"/>
          <w:sz w:val="32"/>
          <w:szCs w:val="32"/>
        </w:rPr>
        <w:t>交必办、办必果、果必报</w:t>
      </w:r>
      <w:r>
        <w:rPr>
          <w:rFonts w:ascii="Times New Roman" w:hAnsi="Times New Roman" w:eastAsia="仿宋_GB2312" w:cs="Times New Roman"/>
          <w:spacing w:val="6"/>
          <w:sz w:val="32"/>
          <w:szCs w:val="32"/>
        </w:rPr>
        <w:t>”</w:t>
      </w:r>
      <w:r>
        <w:rPr>
          <w:rFonts w:ascii="仿宋_GB2312" w:hAnsi="仿宋_GB2312" w:eastAsia="仿宋_GB2312" w:cs="Times New Roman"/>
          <w:spacing w:val="6"/>
          <w:sz w:val="32"/>
          <w:szCs w:val="32"/>
        </w:rPr>
        <w:t>的要求，</w:t>
      </w:r>
      <w:r>
        <w:rPr>
          <w:rFonts w:ascii="仿宋_GB2312" w:hAnsi="仿宋_GB2312" w:eastAsia="仿宋_GB2312" w:cs="Times New Roman"/>
          <w:sz w:val="32"/>
          <w:szCs w:val="32"/>
        </w:rPr>
        <w:t>开展督促检查，加快工作节奏，提高工作效率，确保交办事项</w:t>
      </w:r>
      <w:r>
        <w:rPr>
          <w:rFonts w:ascii="Times New Roman" w:hAnsi="Times New Roman" w:eastAsia="仿宋_GB2312" w:cs="Times New Roman"/>
          <w:spacing w:val="-1"/>
          <w:sz w:val="32"/>
          <w:szCs w:val="32"/>
        </w:rPr>
        <w:t>“</w:t>
      </w:r>
      <w:r>
        <w:rPr>
          <w:rFonts w:ascii="仿宋_GB2312" w:hAnsi="仿宋_GB2312" w:eastAsia="仿宋_GB2312" w:cs="Times New Roman"/>
          <w:spacing w:val="-1"/>
          <w:sz w:val="32"/>
          <w:szCs w:val="32"/>
        </w:rPr>
        <w:t>事</w:t>
      </w:r>
      <w:r>
        <w:rPr>
          <w:rFonts w:ascii="仿宋_GB2312" w:hAnsi="仿宋_GB2312" w:eastAsia="仿宋_GB2312" w:cs="Times New Roman"/>
          <w:spacing w:val="6"/>
          <w:sz w:val="32"/>
          <w:szCs w:val="32"/>
        </w:rPr>
        <w:t>事有着落，件件有回音</w:t>
      </w:r>
      <w:r>
        <w:rPr>
          <w:rFonts w:ascii="Times New Roman" w:hAnsi="Times New Roman" w:eastAsia="仿宋_GB2312" w:cs="Times New Roman"/>
          <w:spacing w:val="6"/>
          <w:sz w:val="32"/>
          <w:szCs w:val="32"/>
        </w:rPr>
        <w:t>”</w:t>
      </w:r>
      <w:r>
        <w:rPr>
          <w:rFonts w:ascii="仿宋_GB2312" w:hAnsi="仿宋_GB2312" w:eastAsia="仿宋_GB2312" w:cs="Times New Roman"/>
          <w:spacing w:val="6"/>
          <w:sz w:val="32"/>
          <w:szCs w:val="32"/>
        </w:rPr>
        <w:t>。</w:t>
      </w:r>
    </w:p>
    <w:p w14:paraId="2B6D152E">
      <w:pPr>
        <w:widowControl/>
        <w:spacing w:line="560" w:lineRule="exact"/>
        <w:ind w:firstLine="640" w:firstLineChars="200"/>
        <w:jc w:val="left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.</w:t>
      </w:r>
      <w:r>
        <w:rPr>
          <w:rFonts w:ascii="仿宋_GB2312" w:hAnsi="仿宋_GB2312" w:eastAsia="仿宋_GB2312"/>
          <w:kern w:val="0"/>
          <w:sz w:val="32"/>
          <w:szCs w:val="32"/>
        </w:rPr>
        <w:t>各科室负责人为</w:t>
      </w:r>
      <w:r>
        <w:rPr>
          <w:rFonts w:hint="eastAsia" w:ascii="仿宋_GB2312" w:hAnsi="仿宋_GB2312" w:eastAsia="仿宋_GB2312"/>
          <w:kern w:val="0"/>
          <w:sz w:val="32"/>
          <w:szCs w:val="32"/>
          <w:lang w:val="en-US" w:eastAsia="zh-CN"/>
        </w:rPr>
        <w:t>本股室</w:t>
      </w:r>
      <w:r>
        <w:rPr>
          <w:rFonts w:ascii="仿宋_GB2312" w:hAnsi="仿宋_GB2312" w:eastAsia="仿宋_GB2312"/>
          <w:kern w:val="0"/>
          <w:sz w:val="32"/>
          <w:szCs w:val="32"/>
        </w:rPr>
        <w:t>第一责任人，对本科室重点工作负总责，确保任务分解到人、责任落实到岗；建立责任清单，明确每项工作的具体责任人、完成时限和质量要求，做到任务清晰、责任明确</w:t>
      </w:r>
      <w:r>
        <w:rPr>
          <w:rFonts w:hint="eastAsia" w:ascii="仿宋_GB2312" w:hAnsi="仿宋_GB2312" w:eastAsia="仿宋_GB2312"/>
          <w:kern w:val="0"/>
          <w:sz w:val="32"/>
          <w:szCs w:val="32"/>
          <w:lang w:eastAsia="zh-CN"/>
        </w:rPr>
        <w:t>。</w:t>
      </w:r>
    </w:p>
    <w:p w14:paraId="69BA68B8"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楷体_GB2312"/>
          <w:kern w:val="0"/>
          <w:sz w:val="32"/>
          <w:szCs w:val="32"/>
        </w:rPr>
      </w:pPr>
      <w:r>
        <w:rPr>
          <w:rFonts w:ascii="楷体_GB2312" w:hAnsi="楷体_GB2312" w:eastAsia="楷体_GB2312"/>
          <w:kern w:val="0"/>
          <w:sz w:val="32"/>
          <w:szCs w:val="32"/>
        </w:rPr>
        <w:t>（二）加强协调配合</w:t>
      </w:r>
    </w:p>
    <w:p w14:paraId="1AEAEE81"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1.</w:t>
      </w:r>
      <w:r>
        <w:rPr>
          <w:rFonts w:ascii="仿宋_GB2312" w:hAnsi="仿宋_GB2312" w:eastAsia="仿宋_GB2312"/>
          <w:kern w:val="0"/>
          <w:sz w:val="32"/>
          <w:szCs w:val="32"/>
        </w:rPr>
        <w:t>各股室要树立全局意识，主动沟通、密切协作，形成工作合力；</w:t>
      </w:r>
    </w:p>
    <w:p w14:paraId="572B569D"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2.</w:t>
      </w:r>
      <w:r>
        <w:rPr>
          <w:rFonts w:ascii="仿宋_GB2312" w:hAnsi="仿宋_GB2312" w:eastAsia="仿宋_GB2312"/>
          <w:kern w:val="0"/>
          <w:sz w:val="32"/>
          <w:szCs w:val="32"/>
        </w:rPr>
        <w:t>建立跨股室协作机制，定期召开协调会，及时解决工作中出现的交叉问题。</w:t>
      </w:r>
    </w:p>
    <w:p w14:paraId="2F4543C0"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楷体_GB2312"/>
          <w:kern w:val="0"/>
          <w:sz w:val="32"/>
          <w:szCs w:val="32"/>
        </w:rPr>
      </w:pPr>
      <w:r>
        <w:rPr>
          <w:rFonts w:ascii="楷体_GB2312" w:hAnsi="楷体_GB2312" w:eastAsia="楷体_GB2312"/>
          <w:kern w:val="0"/>
          <w:sz w:val="32"/>
          <w:szCs w:val="32"/>
        </w:rPr>
        <w:t>（三）注重实效</w:t>
      </w:r>
    </w:p>
    <w:p w14:paraId="01C37FB3"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1.</w:t>
      </w:r>
      <w:r>
        <w:rPr>
          <w:rFonts w:ascii="仿宋_GB2312" w:hAnsi="仿宋_GB2312" w:eastAsia="仿宋_GB2312"/>
          <w:kern w:val="0"/>
          <w:sz w:val="32"/>
          <w:szCs w:val="32"/>
        </w:rPr>
        <w:t>以结果为导向，将工作实效作为衡量调度成效的核心标准；</w:t>
      </w:r>
    </w:p>
    <w:p w14:paraId="12E5E883"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2.</w:t>
      </w:r>
      <w:r>
        <w:rPr>
          <w:rFonts w:ascii="仿宋_GB2312" w:hAnsi="仿宋_GB2312" w:eastAsia="仿宋_GB2312"/>
          <w:kern w:val="0"/>
          <w:sz w:val="32"/>
          <w:szCs w:val="32"/>
        </w:rPr>
        <w:t>对重点工作实行台账管理，动态跟踪进展，确保任务按时保质完成；</w:t>
      </w:r>
    </w:p>
    <w:p w14:paraId="71A4408D"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3.</w:t>
      </w:r>
      <w:r>
        <w:rPr>
          <w:rFonts w:ascii="仿宋_GB2312" w:hAnsi="仿宋_GB2312" w:eastAsia="仿宋_GB2312"/>
          <w:kern w:val="0"/>
          <w:sz w:val="32"/>
          <w:szCs w:val="32"/>
        </w:rPr>
        <w:t>对已完成的工作，及时开展</w:t>
      </w:r>
      <w:r>
        <w:rPr>
          <w:rFonts w:ascii="Times New Roman" w:hAnsi="Times New Roman" w:eastAsia="仿宋_GB2312"/>
          <w:kern w:val="0"/>
          <w:sz w:val="32"/>
          <w:szCs w:val="32"/>
        </w:rPr>
        <w:t>“</w:t>
      </w:r>
      <w:r>
        <w:rPr>
          <w:rFonts w:ascii="仿宋_GB2312" w:hAnsi="仿宋_GB2312" w:eastAsia="仿宋_GB2312"/>
          <w:kern w:val="0"/>
          <w:sz w:val="32"/>
          <w:szCs w:val="32"/>
        </w:rPr>
        <w:t>回头看</w:t>
      </w:r>
      <w:r>
        <w:rPr>
          <w:rFonts w:ascii="Times New Roman" w:hAnsi="Times New Roman" w:eastAsia="仿宋_GB2312"/>
          <w:kern w:val="0"/>
          <w:sz w:val="32"/>
          <w:szCs w:val="32"/>
        </w:rPr>
        <w:t>”</w:t>
      </w:r>
      <w:r>
        <w:rPr>
          <w:rFonts w:ascii="仿宋_GB2312" w:hAnsi="仿宋_GB2312" w:eastAsia="仿宋_GB2312"/>
          <w:kern w:val="0"/>
          <w:sz w:val="32"/>
          <w:szCs w:val="32"/>
        </w:rPr>
        <w:t>，确保问题不反弹、成效可持续。</w:t>
      </w:r>
    </w:p>
    <w:p w14:paraId="3166959B"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楷体_GB2312"/>
          <w:kern w:val="0"/>
          <w:sz w:val="32"/>
          <w:szCs w:val="32"/>
        </w:rPr>
      </w:pPr>
      <w:r>
        <w:rPr>
          <w:rFonts w:ascii="楷体_GB2312" w:hAnsi="楷体_GB2312" w:eastAsia="楷体_GB2312"/>
          <w:kern w:val="0"/>
          <w:sz w:val="32"/>
          <w:szCs w:val="32"/>
        </w:rPr>
        <w:t>（四）严格督查问责</w:t>
      </w:r>
    </w:p>
    <w:p w14:paraId="097FC53D"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1.</w:t>
      </w:r>
      <w:r>
        <w:rPr>
          <w:rFonts w:ascii="仿宋_GB2312" w:hAnsi="仿宋_GB2312" w:eastAsia="仿宋_GB2312"/>
          <w:kern w:val="0"/>
          <w:sz w:val="32"/>
          <w:szCs w:val="32"/>
        </w:rPr>
        <w:t>局督查组、办公室定期对重点工作推进情况进行督查，发现问题及时报告并督促整改；</w:t>
      </w:r>
    </w:p>
    <w:p w14:paraId="6A78F088"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2.</w:t>
      </w:r>
      <w:r>
        <w:rPr>
          <w:rFonts w:ascii="仿宋_GB2312" w:hAnsi="仿宋_GB2312" w:eastAsia="仿宋_GB2312"/>
          <w:kern w:val="0"/>
          <w:sz w:val="32"/>
          <w:szCs w:val="32"/>
        </w:rPr>
        <w:t>对工作推进不力、整改不到位的股室和个人，依规问责；</w:t>
      </w:r>
    </w:p>
    <w:p w14:paraId="3011FADE"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3.</w:t>
      </w:r>
      <w:r>
        <w:rPr>
          <w:rFonts w:ascii="仿宋_GB2312" w:hAnsi="仿宋_GB2312" w:eastAsia="仿宋_GB2312"/>
          <w:kern w:val="0"/>
          <w:sz w:val="32"/>
          <w:szCs w:val="32"/>
        </w:rPr>
        <w:t>将督查结果纳入年度考核，作为评优评先的重要依据。</w:t>
      </w:r>
    </w:p>
    <w:p w14:paraId="0D46FBE5"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楷体_GB2312"/>
          <w:kern w:val="0"/>
          <w:sz w:val="32"/>
          <w:szCs w:val="32"/>
        </w:rPr>
      </w:pPr>
      <w:r>
        <w:rPr>
          <w:rFonts w:ascii="楷体_GB2312" w:hAnsi="楷体_GB2312" w:eastAsia="楷体_GB2312"/>
          <w:kern w:val="0"/>
          <w:sz w:val="32"/>
          <w:szCs w:val="32"/>
        </w:rPr>
        <w:t>（五）加强信息报送</w:t>
      </w:r>
    </w:p>
    <w:p w14:paraId="6B8C0B74"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1.</w:t>
      </w:r>
      <w:r>
        <w:rPr>
          <w:rFonts w:ascii="仿宋_GB2312" w:hAnsi="仿宋_GB2312" w:eastAsia="仿宋_GB2312"/>
          <w:kern w:val="0"/>
          <w:sz w:val="32"/>
          <w:szCs w:val="32"/>
        </w:rPr>
        <w:t>各股室要严格按照时间节点报送工作进展，确保信息及时、准确、全面；</w:t>
      </w:r>
    </w:p>
    <w:p w14:paraId="1E36B066"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2.</w:t>
      </w:r>
      <w:r>
        <w:rPr>
          <w:rFonts w:ascii="仿宋_GB2312" w:hAnsi="仿宋_GB2312" w:eastAsia="仿宋_GB2312"/>
          <w:kern w:val="0"/>
          <w:sz w:val="32"/>
          <w:szCs w:val="32"/>
        </w:rPr>
        <w:t>对重点工作中的亮点做法和典型经验，及时总结提炼并推广；</w:t>
      </w:r>
    </w:p>
    <w:p w14:paraId="3C585F7E"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3.</w:t>
      </w:r>
      <w:r>
        <w:rPr>
          <w:rFonts w:ascii="仿宋_GB2312" w:hAnsi="仿宋_GB2312" w:eastAsia="仿宋_GB2312"/>
          <w:kern w:val="0"/>
          <w:sz w:val="32"/>
          <w:szCs w:val="32"/>
        </w:rPr>
        <w:t>对工作中遇到的重大问题，第一时间向局领导报告，确保问题及时解决。</w:t>
      </w:r>
    </w:p>
    <w:p w14:paraId="213E2FC7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</w:t>
      </w:r>
    </w:p>
    <w:p w14:paraId="2C89B383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 w14:paraId="44043E29">
      <w:pPr>
        <w:spacing w:line="560" w:lineRule="exact"/>
        <w:ind w:firstLine="640" w:firstLineChars="200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                      </w:t>
      </w:r>
      <w:r>
        <w:rPr>
          <w:rFonts w:ascii="仿宋_GB2312" w:hAnsi="仿宋_GB2312" w:eastAsia="仿宋_GB2312"/>
          <w:sz w:val="32"/>
          <w:szCs w:val="32"/>
        </w:rPr>
        <w:t>怀远县财政局</w:t>
      </w:r>
    </w:p>
    <w:p w14:paraId="7D88E848">
      <w:pPr>
        <w:spacing w:line="560" w:lineRule="exact"/>
        <w:ind w:firstLine="640" w:firstLineChars="200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                        </w:t>
      </w:r>
      <w:r>
        <w:rPr>
          <w:rFonts w:ascii="Times New Roman" w:hAnsi="Times New Roman" w:eastAsia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</w:rPr>
        <w:t>28</w:t>
      </w:r>
      <w:r>
        <w:rPr>
          <w:rFonts w:ascii="仿宋_GB2312" w:hAnsi="仿宋_GB2312" w:eastAsia="仿宋_GB2312"/>
          <w:sz w:val="32"/>
          <w:szCs w:val="32"/>
        </w:rPr>
        <w:t>日</w:t>
      </w:r>
    </w:p>
    <w:p w14:paraId="2EFA90A8">
      <w:pPr>
        <w:spacing w:line="560" w:lineRule="exact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</w:p>
    <w:p w14:paraId="0CFCD962">
      <w:pPr>
        <w:spacing w:line="560" w:lineRule="exact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</w:p>
    <w:p w14:paraId="7E7207E4"/>
    <w:p w14:paraId="3B1B7974"/>
    <w:sectPr>
      <w:footerReference r:id="rId3" w:type="default"/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A4C10B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A77F01B">
                          <w:pPr>
                            <w:pStyle w:val="3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>3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03200" tIns="0" rIns="20320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AalSs7WAAAABgEAAA8AAAAAAAAAAQAgAAAAIgAAAGRycy9k&#10;b3ducmV2LnhtbFBLAQIUABQAAAAIAIdO4kD1CCf3PQIAAHkEAAAOAAAAAAAAAAEAIAAAACUBAABk&#10;cnMvZTJvRG9jLnhtbFBLBQYAAAAABgAGAFkBAADUBQAAAAA=&#10;">
              <v:fill on="f" focussize="0,0"/>
              <v:stroke on="f" weight="0.5pt"/>
              <v:imagedata o:title=""/>
              <o:lock v:ext="edit" aspectratio="f"/>
              <v:textbox inset="16pt,0mm,16pt,0mm" style="mso-fit-shape-to-text:t;">
                <w:txbxContent>
                  <w:p w14:paraId="5A77F01B">
                    <w:pPr>
                      <w:pStyle w:val="3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t>—</w:t>
                    </w:r>
                    <w:r>
                      <w:rPr>
                        <w:rFonts w:ascii="宋体" w:hAnsi="宋体"/>
                        <w:sz w:val="24"/>
                      </w:rPr>
                      <w:t>　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</w:rPr>
                      <w:t>3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/>
                        <w:sz w:val="24"/>
                      </w:rPr>
                      <w:t>　</w:t>
                    </w:r>
                    <w:r>
                      <w:rPr>
                        <w:rFonts w:ascii="宋体" w:hAnsi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C45728"/>
    <w:multiLevelType w:val="multilevel"/>
    <w:tmpl w:val="23C45728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3D3B6C"/>
    <w:rsid w:val="000B53ED"/>
    <w:rsid w:val="003F15EE"/>
    <w:rsid w:val="00BA0A13"/>
    <w:rsid w:val="00F4556E"/>
    <w:rsid w:val="00F47001"/>
    <w:rsid w:val="01264002"/>
    <w:rsid w:val="01B9316C"/>
    <w:rsid w:val="01BE3055"/>
    <w:rsid w:val="01BE6EF2"/>
    <w:rsid w:val="024C29A0"/>
    <w:rsid w:val="027B4F12"/>
    <w:rsid w:val="02BB77CE"/>
    <w:rsid w:val="02FA16E4"/>
    <w:rsid w:val="03041D92"/>
    <w:rsid w:val="030537D8"/>
    <w:rsid w:val="03257EFC"/>
    <w:rsid w:val="03483A0F"/>
    <w:rsid w:val="038D72DF"/>
    <w:rsid w:val="03F318FD"/>
    <w:rsid w:val="041032ED"/>
    <w:rsid w:val="042871E4"/>
    <w:rsid w:val="043D1062"/>
    <w:rsid w:val="046C3742"/>
    <w:rsid w:val="04F52B68"/>
    <w:rsid w:val="05717822"/>
    <w:rsid w:val="059D5C7C"/>
    <w:rsid w:val="064A2092"/>
    <w:rsid w:val="067A11AB"/>
    <w:rsid w:val="067F6239"/>
    <w:rsid w:val="06916280"/>
    <w:rsid w:val="06CF75D1"/>
    <w:rsid w:val="06D12EE2"/>
    <w:rsid w:val="07037ED3"/>
    <w:rsid w:val="07A42619"/>
    <w:rsid w:val="082012F7"/>
    <w:rsid w:val="08383E15"/>
    <w:rsid w:val="086A2158"/>
    <w:rsid w:val="08BE1FCE"/>
    <w:rsid w:val="092C6FB5"/>
    <w:rsid w:val="096C61E2"/>
    <w:rsid w:val="09893710"/>
    <w:rsid w:val="0A3D3B6C"/>
    <w:rsid w:val="0A7443D4"/>
    <w:rsid w:val="0A890010"/>
    <w:rsid w:val="0A9E517F"/>
    <w:rsid w:val="0AC8375D"/>
    <w:rsid w:val="0ACD22BB"/>
    <w:rsid w:val="0B4257C1"/>
    <w:rsid w:val="0B535DA3"/>
    <w:rsid w:val="0B774632"/>
    <w:rsid w:val="0B985D6B"/>
    <w:rsid w:val="0BF51D71"/>
    <w:rsid w:val="0C0E67C7"/>
    <w:rsid w:val="0C4B0F27"/>
    <w:rsid w:val="0CA543DF"/>
    <w:rsid w:val="0CB47E4F"/>
    <w:rsid w:val="0CBC0CC8"/>
    <w:rsid w:val="0CC6031E"/>
    <w:rsid w:val="0D225DB7"/>
    <w:rsid w:val="0DA76DD2"/>
    <w:rsid w:val="0DDE4629"/>
    <w:rsid w:val="0DF82566"/>
    <w:rsid w:val="0E082F88"/>
    <w:rsid w:val="0E6955E0"/>
    <w:rsid w:val="0EAA43F0"/>
    <w:rsid w:val="0EE46896"/>
    <w:rsid w:val="0F9F78A0"/>
    <w:rsid w:val="0FA47112"/>
    <w:rsid w:val="0FA95660"/>
    <w:rsid w:val="0FDA2100"/>
    <w:rsid w:val="1006285E"/>
    <w:rsid w:val="108364A5"/>
    <w:rsid w:val="10841345"/>
    <w:rsid w:val="10AA62B4"/>
    <w:rsid w:val="10BA5EF0"/>
    <w:rsid w:val="11AB00C8"/>
    <w:rsid w:val="11CA3B9F"/>
    <w:rsid w:val="127B3C64"/>
    <w:rsid w:val="12947D42"/>
    <w:rsid w:val="12A35C3C"/>
    <w:rsid w:val="1353107C"/>
    <w:rsid w:val="138D68FD"/>
    <w:rsid w:val="13D22247"/>
    <w:rsid w:val="14194A27"/>
    <w:rsid w:val="141A5D19"/>
    <w:rsid w:val="144972E2"/>
    <w:rsid w:val="146E03B5"/>
    <w:rsid w:val="14B26260"/>
    <w:rsid w:val="14B94C4C"/>
    <w:rsid w:val="14DC02A7"/>
    <w:rsid w:val="15150FA3"/>
    <w:rsid w:val="15221697"/>
    <w:rsid w:val="15336531"/>
    <w:rsid w:val="155F7CEC"/>
    <w:rsid w:val="15710E85"/>
    <w:rsid w:val="15724179"/>
    <w:rsid w:val="157861D1"/>
    <w:rsid w:val="157C7E6E"/>
    <w:rsid w:val="159F074D"/>
    <w:rsid w:val="15A93388"/>
    <w:rsid w:val="15B25183"/>
    <w:rsid w:val="15FE1497"/>
    <w:rsid w:val="161C4053"/>
    <w:rsid w:val="164835FB"/>
    <w:rsid w:val="17121DD8"/>
    <w:rsid w:val="171F0BB6"/>
    <w:rsid w:val="173A78CF"/>
    <w:rsid w:val="17463886"/>
    <w:rsid w:val="17572883"/>
    <w:rsid w:val="17F659BB"/>
    <w:rsid w:val="17FE0E96"/>
    <w:rsid w:val="180559D7"/>
    <w:rsid w:val="183031D9"/>
    <w:rsid w:val="18797F82"/>
    <w:rsid w:val="18886498"/>
    <w:rsid w:val="18F72C55"/>
    <w:rsid w:val="19144D6B"/>
    <w:rsid w:val="195D183E"/>
    <w:rsid w:val="197F39A2"/>
    <w:rsid w:val="19DB6057"/>
    <w:rsid w:val="1A0F7497"/>
    <w:rsid w:val="1A25055D"/>
    <w:rsid w:val="1A417305"/>
    <w:rsid w:val="1A483283"/>
    <w:rsid w:val="1A8172C4"/>
    <w:rsid w:val="1B2D049C"/>
    <w:rsid w:val="1BE0405B"/>
    <w:rsid w:val="1C4C62E2"/>
    <w:rsid w:val="1C814E3A"/>
    <w:rsid w:val="1CC6176F"/>
    <w:rsid w:val="1D22061B"/>
    <w:rsid w:val="1DFA2DD9"/>
    <w:rsid w:val="1E142B63"/>
    <w:rsid w:val="1E1C6DD8"/>
    <w:rsid w:val="1EA86E62"/>
    <w:rsid w:val="1EFE411C"/>
    <w:rsid w:val="1F0A2509"/>
    <w:rsid w:val="1F1B191A"/>
    <w:rsid w:val="1F226390"/>
    <w:rsid w:val="1F37543F"/>
    <w:rsid w:val="1F4C63D9"/>
    <w:rsid w:val="1F904E44"/>
    <w:rsid w:val="205641D5"/>
    <w:rsid w:val="2073039F"/>
    <w:rsid w:val="20C15E0D"/>
    <w:rsid w:val="20CA77E1"/>
    <w:rsid w:val="21486EB7"/>
    <w:rsid w:val="216A7D0E"/>
    <w:rsid w:val="216D7294"/>
    <w:rsid w:val="2192731F"/>
    <w:rsid w:val="21E35892"/>
    <w:rsid w:val="22646B9E"/>
    <w:rsid w:val="226B1B7E"/>
    <w:rsid w:val="23494545"/>
    <w:rsid w:val="23A10649"/>
    <w:rsid w:val="23C512F2"/>
    <w:rsid w:val="23C94D27"/>
    <w:rsid w:val="240F596F"/>
    <w:rsid w:val="24355C20"/>
    <w:rsid w:val="24435ED7"/>
    <w:rsid w:val="248167F5"/>
    <w:rsid w:val="24D330EE"/>
    <w:rsid w:val="24F65BD8"/>
    <w:rsid w:val="25E67E57"/>
    <w:rsid w:val="261D1B66"/>
    <w:rsid w:val="26384034"/>
    <w:rsid w:val="263877D5"/>
    <w:rsid w:val="26990AD9"/>
    <w:rsid w:val="26BF28F2"/>
    <w:rsid w:val="26FF3E6F"/>
    <w:rsid w:val="27156462"/>
    <w:rsid w:val="27165F16"/>
    <w:rsid w:val="27377CAE"/>
    <w:rsid w:val="275142D8"/>
    <w:rsid w:val="27742BEC"/>
    <w:rsid w:val="27AF1208"/>
    <w:rsid w:val="27C23FAC"/>
    <w:rsid w:val="28054964"/>
    <w:rsid w:val="28D50996"/>
    <w:rsid w:val="28ED5FFE"/>
    <w:rsid w:val="28F41B24"/>
    <w:rsid w:val="2940112D"/>
    <w:rsid w:val="2A31121F"/>
    <w:rsid w:val="2AB9664A"/>
    <w:rsid w:val="2AE55DAB"/>
    <w:rsid w:val="2B1A64BA"/>
    <w:rsid w:val="2B7404B2"/>
    <w:rsid w:val="2BA86425"/>
    <w:rsid w:val="2BF44FF9"/>
    <w:rsid w:val="2C0C4761"/>
    <w:rsid w:val="2C576A26"/>
    <w:rsid w:val="2C7E3309"/>
    <w:rsid w:val="2CA3560E"/>
    <w:rsid w:val="2CA97974"/>
    <w:rsid w:val="2CDA2BD5"/>
    <w:rsid w:val="2D61321C"/>
    <w:rsid w:val="2DED7DC8"/>
    <w:rsid w:val="2E2349D0"/>
    <w:rsid w:val="2E351DB4"/>
    <w:rsid w:val="2E3861A9"/>
    <w:rsid w:val="2E3E26DF"/>
    <w:rsid w:val="2E585281"/>
    <w:rsid w:val="2EDA60F1"/>
    <w:rsid w:val="2F3C5A11"/>
    <w:rsid w:val="2FCC698A"/>
    <w:rsid w:val="2FDC205F"/>
    <w:rsid w:val="300D70CB"/>
    <w:rsid w:val="303B71C3"/>
    <w:rsid w:val="306148B6"/>
    <w:rsid w:val="30915586"/>
    <w:rsid w:val="30F4172E"/>
    <w:rsid w:val="31096098"/>
    <w:rsid w:val="31A06BC3"/>
    <w:rsid w:val="31EA32D5"/>
    <w:rsid w:val="31EA6704"/>
    <w:rsid w:val="321825BA"/>
    <w:rsid w:val="322D4A4F"/>
    <w:rsid w:val="329264A9"/>
    <w:rsid w:val="32986478"/>
    <w:rsid w:val="32DB4705"/>
    <w:rsid w:val="33790E7F"/>
    <w:rsid w:val="338E3E0B"/>
    <w:rsid w:val="33D74CDE"/>
    <w:rsid w:val="34387E19"/>
    <w:rsid w:val="346F4FC1"/>
    <w:rsid w:val="3476328A"/>
    <w:rsid w:val="348E6681"/>
    <w:rsid w:val="34C016DD"/>
    <w:rsid w:val="34D15BA7"/>
    <w:rsid w:val="34E034C9"/>
    <w:rsid w:val="34F24530"/>
    <w:rsid w:val="357877F5"/>
    <w:rsid w:val="35B32E05"/>
    <w:rsid w:val="367A30C4"/>
    <w:rsid w:val="36B4615A"/>
    <w:rsid w:val="36CA48C0"/>
    <w:rsid w:val="36CF20DC"/>
    <w:rsid w:val="36D903D3"/>
    <w:rsid w:val="37D21C61"/>
    <w:rsid w:val="37D3563A"/>
    <w:rsid w:val="38062EB5"/>
    <w:rsid w:val="38093132"/>
    <w:rsid w:val="38231A42"/>
    <w:rsid w:val="386A4EBB"/>
    <w:rsid w:val="389341F7"/>
    <w:rsid w:val="38E51238"/>
    <w:rsid w:val="39103BC1"/>
    <w:rsid w:val="39BE102D"/>
    <w:rsid w:val="3A0A1FD9"/>
    <w:rsid w:val="3A644BAC"/>
    <w:rsid w:val="3AA43652"/>
    <w:rsid w:val="3AB454E3"/>
    <w:rsid w:val="3AB63B7E"/>
    <w:rsid w:val="3B104720"/>
    <w:rsid w:val="3B9F1668"/>
    <w:rsid w:val="3BA74018"/>
    <w:rsid w:val="3BCA487A"/>
    <w:rsid w:val="3BCE4D08"/>
    <w:rsid w:val="3C5D7902"/>
    <w:rsid w:val="3C657B44"/>
    <w:rsid w:val="3D2554ED"/>
    <w:rsid w:val="3D422400"/>
    <w:rsid w:val="3D5F4878"/>
    <w:rsid w:val="3D8B261A"/>
    <w:rsid w:val="3DC267EB"/>
    <w:rsid w:val="3DEF0018"/>
    <w:rsid w:val="3E085922"/>
    <w:rsid w:val="3E2C099B"/>
    <w:rsid w:val="3E39614F"/>
    <w:rsid w:val="3E3C51D9"/>
    <w:rsid w:val="3E7805E6"/>
    <w:rsid w:val="3E7848C8"/>
    <w:rsid w:val="3E9D3A7C"/>
    <w:rsid w:val="3EB635F5"/>
    <w:rsid w:val="3F04797F"/>
    <w:rsid w:val="3F067045"/>
    <w:rsid w:val="3F183D7F"/>
    <w:rsid w:val="3F1B2955"/>
    <w:rsid w:val="3F255BB3"/>
    <w:rsid w:val="3F312F05"/>
    <w:rsid w:val="3F6A05E7"/>
    <w:rsid w:val="3FAB4E0A"/>
    <w:rsid w:val="3FAD2846"/>
    <w:rsid w:val="3FBC636C"/>
    <w:rsid w:val="3FC477D0"/>
    <w:rsid w:val="3FE950E0"/>
    <w:rsid w:val="3FEC10BB"/>
    <w:rsid w:val="40DB028D"/>
    <w:rsid w:val="41363BD1"/>
    <w:rsid w:val="416B436B"/>
    <w:rsid w:val="41D04EC5"/>
    <w:rsid w:val="42071532"/>
    <w:rsid w:val="42310290"/>
    <w:rsid w:val="42492ABB"/>
    <w:rsid w:val="42536AEE"/>
    <w:rsid w:val="42D26E40"/>
    <w:rsid w:val="436C0DF7"/>
    <w:rsid w:val="43AC781E"/>
    <w:rsid w:val="43DD06E4"/>
    <w:rsid w:val="43E6019A"/>
    <w:rsid w:val="44376901"/>
    <w:rsid w:val="444F7A67"/>
    <w:rsid w:val="44676A8C"/>
    <w:rsid w:val="449B070E"/>
    <w:rsid w:val="44E17DA6"/>
    <w:rsid w:val="44E662F1"/>
    <w:rsid w:val="4522611F"/>
    <w:rsid w:val="456A7CB4"/>
    <w:rsid w:val="45A345BA"/>
    <w:rsid w:val="45B2367B"/>
    <w:rsid w:val="45E81CDB"/>
    <w:rsid w:val="45EE544E"/>
    <w:rsid w:val="461255E5"/>
    <w:rsid w:val="463266D5"/>
    <w:rsid w:val="463D0C64"/>
    <w:rsid w:val="465E385A"/>
    <w:rsid w:val="468A35C7"/>
    <w:rsid w:val="46C473E9"/>
    <w:rsid w:val="46D5620A"/>
    <w:rsid w:val="46E80885"/>
    <w:rsid w:val="46FE6087"/>
    <w:rsid w:val="476D22D0"/>
    <w:rsid w:val="48387507"/>
    <w:rsid w:val="484A21FD"/>
    <w:rsid w:val="48CA485F"/>
    <w:rsid w:val="496B54AC"/>
    <w:rsid w:val="49FE4A8E"/>
    <w:rsid w:val="4A472D8C"/>
    <w:rsid w:val="4A83168E"/>
    <w:rsid w:val="4A932816"/>
    <w:rsid w:val="4B542D24"/>
    <w:rsid w:val="4B762235"/>
    <w:rsid w:val="4B96798E"/>
    <w:rsid w:val="4BBC741E"/>
    <w:rsid w:val="4C1440F1"/>
    <w:rsid w:val="4C386441"/>
    <w:rsid w:val="4CBA1445"/>
    <w:rsid w:val="4D070D12"/>
    <w:rsid w:val="4D146B38"/>
    <w:rsid w:val="4D35190D"/>
    <w:rsid w:val="4D43249F"/>
    <w:rsid w:val="4D813173"/>
    <w:rsid w:val="4D9369A2"/>
    <w:rsid w:val="4D953BC6"/>
    <w:rsid w:val="4DA34C2C"/>
    <w:rsid w:val="4DD43BF9"/>
    <w:rsid w:val="4DD83F31"/>
    <w:rsid w:val="4E0536F6"/>
    <w:rsid w:val="4E6653B3"/>
    <w:rsid w:val="4E7D4238"/>
    <w:rsid w:val="4E965B68"/>
    <w:rsid w:val="4EB33117"/>
    <w:rsid w:val="4ED84070"/>
    <w:rsid w:val="4F5E1DCA"/>
    <w:rsid w:val="504F50BB"/>
    <w:rsid w:val="50541CE7"/>
    <w:rsid w:val="507D4082"/>
    <w:rsid w:val="50AB24E6"/>
    <w:rsid w:val="51A33830"/>
    <w:rsid w:val="51BE0476"/>
    <w:rsid w:val="51F15C85"/>
    <w:rsid w:val="527734F2"/>
    <w:rsid w:val="531658D4"/>
    <w:rsid w:val="5386601A"/>
    <w:rsid w:val="544B3F95"/>
    <w:rsid w:val="546D0D16"/>
    <w:rsid w:val="549C0BFA"/>
    <w:rsid w:val="54D12E08"/>
    <w:rsid w:val="54FF3A78"/>
    <w:rsid w:val="55560BFF"/>
    <w:rsid w:val="55A5518F"/>
    <w:rsid w:val="55BB3B80"/>
    <w:rsid w:val="55DA1CB9"/>
    <w:rsid w:val="55E44765"/>
    <w:rsid w:val="55EA38E2"/>
    <w:rsid w:val="56485FB4"/>
    <w:rsid w:val="56E14E7D"/>
    <w:rsid w:val="57094E24"/>
    <w:rsid w:val="570B4795"/>
    <w:rsid w:val="571731F4"/>
    <w:rsid w:val="57733E38"/>
    <w:rsid w:val="5777032B"/>
    <w:rsid w:val="57B87DC3"/>
    <w:rsid w:val="57FC0F39"/>
    <w:rsid w:val="57FE5C7D"/>
    <w:rsid w:val="58262954"/>
    <w:rsid w:val="5831335A"/>
    <w:rsid w:val="58804488"/>
    <w:rsid w:val="58F54679"/>
    <w:rsid w:val="59094A87"/>
    <w:rsid w:val="590F38A7"/>
    <w:rsid w:val="59145F95"/>
    <w:rsid w:val="593C3AAC"/>
    <w:rsid w:val="59713501"/>
    <w:rsid w:val="597F22B4"/>
    <w:rsid w:val="59996DF0"/>
    <w:rsid w:val="59C1247F"/>
    <w:rsid w:val="59D46FBF"/>
    <w:rsid w:val="59E81649"/>
    <w:rsid w:val="5A2924B4"/>
    <w:rsid w:val="5A3728C8"/>
    <w:rsid w:val="5A3E05A4"/>
    <w:rsid w:val="5A921066"/>
    <w:rsid w:val="5A976069"/>
    <w:rsid w:val="5AA32DF6"/>
    <w:rsid w:val="5ABF4499"/>
    <w:rsid w:val="5AFD000D"/>
    <w:rsid w:val="5B245100"/>
    <w:rsid w:val="5B5A54E8"/>
    <w:rsid w:val="5B680C8C"/>
    <w:rsid w:val="5BB85C23"/>
    <w:rsid w:val="5BC722F8"/>
    <w:rsid w:val="5BCE2141"/>
    <w:rsid w:val="5C294251"/>
    <w:rsid w:val="5C497E1F"/>
    <w:rsid w:val="5C821199"/>
    <w:rsid w:val="5D551660"/>
    <w:rsid w:val="5D6F05C5"/>
    <w:rsid w:val="5D7C5D5D"/>
    <w:rsid w:val="5D9C1FF4"/>
    <w:rsid w:val="5E27581F"/>
    <w:rsid w:val="5E4512DF"/>
    <w:rsid w:val="5E5130C3"/>
    <w:rsid w:val="5EC27B39"/>
    <w:rsid w:val="5F324054"/>
    <w:rsid w:val="5F8648AA"/>
    <w:rsid w:val="5F9C3649"/>
    <w:rsid w:val="60225F84"/>
    <w:rsid w:val="602E45E5"/>
    <w:rsid w:val="606170B8"/>
    <w:rsid w:val="60A05C7E"/>
    <w:rsid w:val="61A92729"/>
    <w:rsid w:val="61FB2E03"/>
    <w:rsid w:val="62364745"/>
    <w:rsid w:val="628736C9"/>
    <w:rsid w:val="62C5139E"/>
    <w:rsid w:val="62C6627F"/>
    <w:rsid w:val="630D0F1C"/>
    <w:rsid w:val="63942F32"/>
    <w:rsid w:val="63952A65"/>
    <w:rsid w:val="63AD24FF"/>
    <w:rsid w:val="63B173CB"/>
    <w:rsid w:val="63D87249"/>
    <w:rsid w:val="63E1368B"/>
    <w:rsid w:val="6437171F"/>
    <w:rsid w:val="64390B72"/>
    <w:rsid w:val="64633903"/>
    <w:rsid w:val="649A6EF9"/>
    <w:rsid w:val="64AC119E"/>
    <w:rsid w:val="64B4501A"/>
    <w:rsid w:val="64C46B41"/>
    <w:rsid w:val="64E43CCB"/>
    <w:rsid w:val="650B0D80"/>
    <w:rsid w:val="651C123A"/>
    <w:rsid w:val="65E27720"/>
    <w:rsid w:val="65FA1806"/>
    <w:rsid w:val="664F4E1F"/>
    <w:rsid w:val="668D5CBD"/>
    <w:rsid w:val="66FA327E"/>
    <w:rsid w:val="67112EF2"/>
    <w:rsid w:val="67512E19"/>
    <w:rsid w:val="675867AF"/>
    <w:rsid w:val="677B7BC3"/>
    <w:rsid w:val="67CA0357"/>
    <w:rsid w:val="67EC4FDF"/>
    <w:rsid w:val="67EE4007"/>
    <w:rsid w:val="680009F2"/>
    <w:rsid w:val="68F43A52"/>
    <w:rsid w:val="68F84875"/>
    <w:rsid w:val="690D570D"/>
    <w:rsid w:val="69626B60"/>
    <w:rsid w:val="69645925"/>
    <w:rsid w:val="69967B3D"/>
    <w:rsid w:val="69A00DED"/>
    <w:rsid w:val="69CE0B19"/>
    <w:rsid w:val="6AC56FB5"/>
    <w:rsid w:val="6AE0170E"/>
    <w:rsid w:val="6B44114B"/>
    <w:rsid w:val="6BAD1EA6"/>
    <w:rsid w:val="6BD97A2F"/>
    <w:rsid w:val="6C1D602F"/>
    <w:rsid w:val="6C67647A"/>
    <w:rsid w:val="6C974374"/>
    <w:rsid w:val="6CDC0E6D"/>
    <w:rsid w:val="6D08515A"/>
    <w:rsid w:val="6D0B1850"/>
    <w:rsid w:val="6D2E6825"/>
    <w:rsid w:val="6D3972CF"/>
    <w:rsid w:val="6D54440A"/>
    <w:rsid w:val="6DA946C8"/>
    <w:rsid w:val="6DD3184A"/>
    <w:rsid w:val="6E623F02"/>
    <w:rsid w:val="6EDC4705"/>
    <w:rsid w:val="6F402743"/>
    <w:rsid w:val="6F5E57B2"/>
    <w:rsid w:val="6FAC1AF0"/>
    <w:rsid w:val="703C7AA4"/>
    <w:rsid w:val="70585C3E"/>
    <w:rsid w:val="70916349"/>
    <w:rsid w:val="70C04D7A"/>
    <w:rsid w:val="71592F35"/>
    <w:rsid w:val="71625563"/>
    <w:rsid w:val="71C0237A"/>
    <w:rsid w:val="729B5028"/>
    <w:rsid w:val="72F64CA4"/>
    <w:rsid w:val="73085784"/>
    <w:rsid w:val="736B7E33"/>
    <w:rsid w:val="73D32155"/>
    <w:rsid w:val="7466567E"/>
    <w:rsid w:val="7488166A"/>
    <w:rsid w:val="75605928"/>
    <w:rsid w:val="761807E9"/>
    <w:rsid w:val="761F232F"/>
    <w:rsid w:val="7654263B"/>
    <w:rsid w:val="76AF0B4F"/>
    <w:rsid w:val="76D07101"/>
    <w:rsid w:val="76E06017"/>
    <w:rsid w:val="76FC2334"/>
    <w:rsid w:val="776F4251"/>
    <w:rsid w:val="77874F23"/>
    <w:rsid w:val="77AB3F03"/>
    <w:rsid w:val="7813254A"/>
    <w:rsid w:val="784504EA"/>
    <w:rsid w:val="787E3B78"/>
    <w:rsid w:val="7894005C"/>
    <w:rsid w:val="78BD5578"/>
    <w:rsid w:val="78C633FC"/>
    <w:rsid w:val="78D84B8C"/>
    <w:rsid w:val="78E60D29"/>
    <w:rsid w:val="78F5188B"/>
    <w:rsid w:val="790C4991"/>
    <w:rsid w:val="791413FA"/>
    <w:rsid w:val="791F60B5"/>
    <w:rsid w:val="793B1FE9"/>
    <w:rsid w:val="79430755"/>
    <w:rsid w:val="79E53AED"/>
    <w:rsid w:val="79EC26BD"/>
    <w:rsid w:val="7A2020C5"/>
    <w:rsid w:val="7A440B3A"/>
    <w:rsid w:val="7ACE4389"/>
    <w:rsid w:val="7B180290"/>
    <w:rsid w:val="7B3B5CEB"/>
    <w:rsid w:val="7B840261"/>
    <w:rsid w:val="7B9B09B0"/>
    <w:rsid w:val="7BB82DCA"/>
    <w:rsid w:val="7BD00F6E"/>
    <w:rsid w:val="7C00377C"/>
    <w:rsid w:val="7C136EC5"/>
    <w:rsid w:val="7CB738B4"/>
    <w:rsid w:val="7CDF3B5F"/>
    <w:rsid w:val="7CE453B8"/>
    <w:rsid w:val="7CF54764"/>
    <w:rsid w:val="7CFA0F19"/>
    <w:rsid w:val="7D2D42B1"/>
    <w:rsid w:val="7E0F60BA"/>
    <w:rsid w:val="7E3F7A4D"/>
    <w:rsid w:val="7E447B58"/>
    <w:rsid w:val="7E4D115B"/>
    <w:rsid w:val="7E591AFB"/>
    <w:rsid w:val="7E7122A9"/>
    <w:rsid w:val="7E8243BB"/>
    <w:rsid w:val="7EA56D71"/>
    <w:rsid w:val="7EE0561F"/>
    <w:rsid w:val="7EE80B7A"/>
    <w:rsid w:val="7F0148C8"/>
    <w:rsid w:val="7F501241"/>
    <w:rsid w:val="7F53678F"/>
    <w:rsid w:val="7F6E0536"/>
    <w:rsid w:val="7FBD0289"/>
    <w:rsid w:val="7FED31EB"/>
    <w:rsid w:val="7FFB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楷体_GB2312" w:hAnsi="楷体_GB2312" w:eastAsia="楷体_GB2312" w:cs="楷体_GB2312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2249</Words>
  <Characters>2305</Characters>
  <Lines>0</Lines>
  <Paragraphs>0</Paragraphs>
  <TotalTime>0</TotalTime>
  <ScaleCrop>false</ScaleCrop>
  <LinksUpToDate>false</LinksUpToDate>
  <CharactersWithSpaces>2446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2025-03-06T06:49:00Z</dcterms:created>
  <dc:creator>怀财办</dc:creator>
  <cp:lastModifiedBy>不老神仙1384479065</cp:lastModifiedBy>
  <dcterms:modified xsi:type="dcterms:W3CDTF">2025-03-10T01:31:27Z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B284134587A54521ADD7A6428FEB1BD9_13</vt:lpwstr>
  </property>
  <property fmtid="{D5CDD505-2E9C-101B-9397-08002B2CF9AE}" pid="4" name="KSOTemplateDocerSaveRecord">
    <vt:lpwstr>eyJoZGlkIjoiY2MxMGU3MmFkNWY4OWZmNDUxZGVjODQyOGU4MTNjYjEiLCJ1c2VySWQiOiI3ODgwODkyIn0=</vt:lpwstr>
  </property>
</Properties>
</file>