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A8DABC">
      <w:pPr>
        <w:spacing w:line="600" w:lineRule="exact"/>
        <w:jc w:val="both"/>
        <w:rPr>
          <w:rFonts w:hint="default" w:ascii="Times New Roman" w:hAnsi="Times New Roman" w:eastAsia="方正小标宋简体" w:cs="Times New Roman"/>
          <w:w w:val="66"/>
          <w:sz w:val="96"/>
          <w:szCs w:val="96"/>
        </w:rPr>
      </w:pPr>
      <w:bookmarkStart w:id="0" w:name="_GoBack"/>
      <w:bookmarkEnd w:id="0"/>
      <w:r>
        <w:rPr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-1271905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" name="KGD_Gobal1" descr="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" style="position:absolute;left:0pt;margin-left:-100.15pt;margin-top:-62pt;height:5pt;width:5pt;visibility:hidden;z-index:251659264;v-text-anchor:middle;mso-width-relative:page;mso-height-relative:page;" fillcolor="#4F81BD [3204]" filled="t" stroked="t" coordsize="21600,21600" o:gfxdata="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ZWS+8NgAAAAPAQAADwAAAAAAAAABACAAAAAiAAAAZHJzL2Rvd25yZXYueG1sUEsBAhQA&#10;FAAAAAgAh07iQAKJKaSCBQAAvggAAA4AAAAAAAAAAQAgAAAAJwEAAGRycy9lMm9Eb2MueG1sUEsF&#10;BgAAAAAGAAYAWQEAABsJ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</w:p>
    <w:p w14:paraId="2DB7A22A">
      <w:pPr>
        <w:spacing w:line="600" w:lineRule="exact"/>
        <w:jc w:val="center"/>
        <w:rPr>
          <w:rFonts w:hint="default" w:ascii="Times New Roman" w:hAnsi="Times New Roman" w:cs="Times New Roman"/>
          <w:spacing w:val="-11"/>
          <w:lang w:val="en-US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kern w:val="0"/>
          <w:sz w:val="44"/>
          <w:szCs w:val="44"/>
          <w:lang w:val="en-US" w:eastAsia="zh-CN" w:bidi="ar"/>
        </w:rPr>
        <w:t>关于做好清明时期森林防灭火工作的</w:t>
      </w:r>
      <w:r>
        <w:rPr>
          <w:rFonts w:hint="eastAsia" w:ascii="Times New Roman" w:hAnsi="Times New Roman" w:eastAsia="方正小标宋简体" w:cs="Times New Roman"/>
          <w:color w:val="000000"/>
          <w:spacing w:val="-11"/>
          <w:kern w:val="0"/>
          <w:sz w:val="44"/>
          <w:szCs w:val="44"/>
          <w:lang w:val="en-US" w:eastAsia="zh-CN" w:bidi="ar"/>
        </w:rPr>
        <w:t>提示函</w:t>
      </w:r>
    </w:p>
    <w:p w14:paraId="4CD45C25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color w:val="000000"/>
          <w:sz w:val="31"/>
          <w:szCs w:val="31"/>
        </w:rPr>
      </w:pPr>
    </w:p>
    <w:p w14:paraId="0B6723DA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安全生产（防灾减灾救灾）委员会相关成员单位：</w:t>
      </w:r>
    </w:p>
    <w:p w14:paraId="5AE2A881">
      <w:pPr>
        <w:pStyle w:val="4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据气象部门预测，当前和未来一段时间我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气持续晴朗少雨，加之清明节将至，群众扫墓、祭祀活动频繁，游人出行随之增加，森林火险等级较高。为贯彻落实好全国和省市森林防火会议精神，切实做好清明节期间的森林防灭火工作，有效预防和遏制森林火灾发生，现就有关事项通知如下：</w:t>
      </w:r>
    </w:p>
    <w:p w14:paraId="5D0CC1D1">
      <w:pPr>
        <w:pStyle w:val="4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一、保持思想警惕，压实工作责任。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有关部门要充分认识清明节期间森林防灭火工作的重要性，增强责任感和紧迫感，要针对清明祭祀、旅游踏青活动增多的态势，实时研判气象、林相和人员流动等对森林防灭火工作的影响，结合本地区实际制定有针对性的应对防范举措，压紧压实主体责任。</w:t>
      </w:r>
    </w:p>
    <w:p w14:paraId="74DF4CC6">
      <w:pPr>
        <w:pStyle w:val="4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二、加强宣传引导，增强防火意识。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要坚持把宣传教育作为森林防灭火工作的第一道防线，多形式、多渠道，开展森林火灾预防、法律法规等内容的宣传，并加强典型反面案例的警示教育，形成震慑效应。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林业部门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要充分发挥各林场防灭火宣传作用，既在林区范围宣传也要覆盖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-4925060</wp:posOffset>
                </wp:positionH>
                <wp:positionV relativeFrom="paragraph">
                  <wp:posOffset>-6260465</wp:posOffset>
                </wp:positionV>
                <wp:extent cx="15120620" cy="21384260"/>
                <wp:effectExtent l="0" t="0" r="0" b="0"/>
                <wp:wrapNone/>
                <wp:docPr id="4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87.8pt;margin-top:-492.95pt;height:1683.8pt;width:1190.6pt;z-index:251660288;v-text-anchor:middle;mso-width-relative:page;mso-height-relative:page;" fillcolor="#FFFFFF" filled="t" stroked="t" coordsize="21600,21600" o:gfxdata="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RMhhG3AAAAA8BAAAPAAAAAAAAAAEAIAAAACIAAABkcnMvZG93bnJl&#10;di54bWxQSwECFAAUAAAACACHTuJA/9B412sCAAAlBQAADgAAAAAAAAABACAAAAArAQAAZHJzL2Uy&#10;b0RvYy54bWxQSwUGAAAAAAYABgBZAQAACAYAAAAA&#10;">
                <v:fill on="t" opacity="0f" focussize="0,0"/>
                <v:stroke weight="2pt" color="#FFFFFF [24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周边区域；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民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政部门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要加强公墓及其周边区域的宣传，倡导文明祭扫；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文旅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要结合日常检查，督导旅游景区开展森林防灭火宣传。</w:t>
      </w:r>
    </w:p>
    <w:p w14:paraId="1784015C">
      <w:pPr>
        <w:pStyle w:val="4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三、严格值班值守，确保信息畅通。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各有关部门要严格执行 24小时值班值守和领导带班制度，加强指挥调度，确保信息畅通，严格执行“有火必报、报扑同步”要求，严禁瞒报、迟报、漏报行为。各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乡镇（街道）各有关部门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加强对进山入林卡口的管理，严格火源管控，同时，各扑火队伍和物资装备要前置布防，24小时备勤备战，实行携装巡护。应急、公安、林业等部门和消防救援机构要切实加强协同联动，做到火情第一时间报送、第一时间应对、第一时间处置。</w:t>
      </w:r>
    </w:p>
    <w:p w14:paraId="303F454D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4713DD2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 w14:paraId="3AE9D6A9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怀远县安全生产（防灾减灾救灾）委员会办公室</w:t>
      </w:r>
    </w:p>
    <w:p w14:paraId="5A97624A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              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</w:rPr>
        <w:t> 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2025年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日</w:t>
      </w:r>
    </w:p>
    <w:p w14:paraId="593EC99B">
      <w:pPr>
        <w:tabs>
          <w:tab w:val="left" w:pos="4713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pgNumType w:fmt="decimalFullWidth"/>
      <w:cols w:space="72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213CE">
    <w:pPr>
      <w:pStyle w:val="2"/>
      <w:framePr w:wrap="around" w:vAnchor="text" w:hAnchor="margin" w:xAlign="outside" w:yAlign="top"/>
      <w:pBdr>
        <w:between w:val="none" w:color="auto" w:sz="0" w:space="0"/>
      </w:pBdr>
      <w:rPr>
        <w:sz w:val="28"/>
      </w:rPr>
    </w:pPr>
    <w:r>
      <w:rPr>
        <w:rStyle w:val="7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7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7"/>
        <w:sz w:val="28"/>
      </w:rPr>
      <w:t>１</w:t>
    </w:r>
    <w:r>
      <w:rPr>
        <w:sz w:val="28"/>
      </w:rPr>
      <w:fldChar w:fldCharType="end"/>
    </w:r>
    <w:r>
      <w:rPr>
        <w:rStyle w:val="7"/>
        <w:rFonts w:hint="eastAsia"/>
        <w:sz w:val="28"/>
      </w:rPr>
      <w:t>－　　　</w:t>
    </w:r>
  </w:p>
  <w:p w14:paraId="1BF7DE0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78609">
    <w:pPr>
      <w:pStyle w:val="2"/>
      <w:framePr w:wrap="around" w:vAnchor="text" w:hAnchor="margin" w:xAlign="outside" w:yAlign="top"/>
      <w:pBdr>
        <w:between w:val="none" w:color="auto" w:sz="0" w:space="0"/>
      </w:pBdr>
      <w:rPr>
        <w:sz w:val="28"/>
      </w:rPr>
    </w:pPr>
    <w:r>
      <w:rPr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7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7"/>
        <w:sz w:val="28"/>
      </w:rPr>
      <w:t>１</w:t>
    </w:r>
    <w:r>
      <w:rPr>
        <w:sz w:val="28"/>
      </w:rPr>
      <w:fldChar w:fldCharType="end"/>
    </w:r>
    <w:r>
      <w:rPr>
        <w:rFonts w:hint="eastAsia"/>
        <w:sz w:val="28"/>
      </w:rPr>
      <w:t>－</w:t>
    </w:r>
  </w:p>
  <w:p w14:paraId="60832EF4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CB7E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3808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FC5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4501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TQ5OTdlY2JmMzkyMDYwMzllMWU5MWE5MmZiMjEifQ=="/>
    <w:docVar w:name="DocumentID" w:val="{216E6C04-9196-42B1-8A3B-4E4DF4977A47}"/>
    <w:docVar w:name="DocumentName" w:val="（套红）关于加强春节前期烟花爆竹零售经营行为安全监管的通知"/>
  </w:docVars>
  <w:rsids>
    <w:rsidRoot w:val="00172A27"/>
    <w:rsid w:val="00016378"/>
    <w:rsid w:val="00297019"/>
    <w:rsid w:val="004C03B6"/>
    <w:rsid w:val="009A3FCB"/>
    <w:rsid w:val="06230543"/>
    <w:rsid w:val="06603866"/>
    <w:rsid w:val="07914179"/>
    <w:rsid w:val="159F58F5"/>
    <w:rsid w:val="16A21004"/>
    <w:rsid w:val="19685703"/>
    <w:rsid w:val="1BF355C7"/>
    <w:rsid w:val="1C1837A4"/>
    <w:rsid w:val="1F8D685B"/>
    <w:rsid w:val="214A4E93"/>
    <w:rsid w:val="23563A0E"/>
    <w:rsid w:val="26E35E55"/>
    <w:rsid w:val="28C738C3"/>
    <w:rsid w:val="29730ACA"/>
    <w:rsid w:val="2D4B7E19"/>
    <w:rsid w:val="2FA06136"/>
    <w:rsid w:val="30204B81"/>
    <w:rsid w:val="334E1D29"/>
    <w:rsid w:val="33BE4DDD"/>
    <w:rsid w:val="35B35FFC"/>
    <w:rsid w:val="373C4433"/>
    <w:rsid w:val="3C945EC7"/>
    <w:rsid w:val="3CAA6AF0"/>
    <w:rsid w:val="427E79D1"/>
    <w:rsid w:val="45231B3C"/>
    <w:rsid w:val="530A060E"/>
    <w:rsid w:val="58B24FCB"/>
    <w:rsid w:val="5A635E42"/>
    <w:rsid w:val="5D4035F7"/>
    <w:rsid w:val="60371881"/>
    <w:rsid w:val="62937234"/>
    <w:rsid w:val="66987E4A"/>
    <w:rsid w:val="68DB550E"/>
    <w:rsid w:val="6AC769BB"/>
    <w:rsid w:val="6AE45CEF"/>
    <w:rsid w:val="6AE54BA3"/>
    <w:rsid w:val="70855C43"/>
    <w:rsid w:val="73D32C53"/>
    <w:rsid w:val="74311421"/>
    <w:rsid w:val="759F761C"/>
    <w:rsid w:val="7BE44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grid\KGKey\keydrivers\WDC\kghard_sm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aa</Company>
  <Pages>2</Pages>
  <Words>765</Words>
  <Characters>771</Characters>
  <Lines>1</Lines>
  <Paragraphs>1</Paragraphs>
  <TotalTime>49</TotalTime>
  <ScaleCrop>false</ScaleCrop>
  <LinksUpToDate>false</LinksUpToDate>
  <CharactersWithSpaces>813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2012-03-08T08:06:00Z</dcterms:created>
  <dc:creator>发文员</dc:creator>
  <cp:lastModifiedBy>泓</cp:lastModifiedBy>
  <cp:lastPrinted>2012-11-07T00:37:00Z</cp:lastPrinted>
  <dcterms:modified xsi:type="dcterms:W3CDTF">2025-03-25T01:24:39Z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F6CAE5E77913442E86D8EF8ED6C38805_13</vt:lpwstr>
  </property>
  <property fmtid="{D5CDD505-2E9C-101B-9397-08002B2CF9AE}" pid="4" name="KSOTemplateDocerSaveRecord">
    <vt:lpwstr>eyJoZGlkIjoiOTQwZTQ5OTdlY2JmMzkyMDYwMzllMWU5MWE5MmZiMjEiLCJ1c2VySWQiOiI0NzQ1NzA5MDIifQ==</vt:lpwstr>
  </property>
</Properties>
</file>