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B1B9F6">
      <w:pPr>
        <w:keepNext w:val="0"/>
        <w:keepLines w:val="0"/>
        <w:pageBreakBefore w:val="0"/>
        <w:widowControl w:val="0"/>
        <w:kinsoku/>
        <w:wordWrap/>
        <w:overflowPunct/>
        <w:topLinePunct w:val="0"/>
        <w:autoSpaceDE w:val="0"/>
        <w:autoSpaceDN w:val="0"/>
        <w:bidi w:val="0"/>
        <w:adjustRightInd/>
        <w:snapToGrid/>
        <w:spacing w:before="45" w:line="560" w:lineRule="exact"/>
        <w:ind w:right="164" w:firstLine="534" w:firstLineChars="200"/>
        <w:jc w:val="both"/>
        <w:textAlignment w:val="auto"/>
        <w:rPr>
          <w:rFonts w:hint="eastAsia" w:ascii="宋体" w:hAnsi="宋体" w:cs="宋体"/>
          <w:b/>
          <w:bCs/>
          <w:color w:val="auto"/>
          <w:kern w:val="0"/>
          <w:sz w:val="28"/>
          <w:szCs w:val="28"/>
          <w:lang w:val="en-US" w:eastAsia="zh-CN"/>
        </w:rPr>
      </w:pPr>
      <w:r>
        <w:rPr>
          <w:rFonts w:hint="eastAsia" w:ascii="宋体" w:hAnsi="宋体" w:eastAsia="宋体" w:cs="宋体"/>
          <w:b/>
          <w:bCs/>
          <w:color w:val="auto"/>
          <w:w w:val="95"/>
          <w:kern w:val="0"/>
          <w:sz w:val="28"/>
          <w:szCs w:val="28"/>
          <w:lang w:eastAsia="en-US"/>
        </w:rPr>
        <w:t>敬请各位竞买人注意：请仔细阅读本拍卖会竞买须知，并对自己在拍卖中的行为负责</w:t>
      </w:r>
      <w:r>
        <w:rPr>
          <w:rFonts w:hint="eastAsia" w:ascii="宋体" w:hAnsi="宋体" w:eastAsia="宋体" w:cs="宋体"/>
          <w:b/>
          <w:bCs/>
          <w:color w:val="auto"/>
          <w:w w:val="95"/>
          <w:kern w:val="0"/>
          <w:sz w:val="28"/>
          <w:szCs w:val="28"/>
        </w:rPr>
        <w:t>，</w:t>
      </w:r>
      <w:r>
        <w:rPr>
          <w:rFonts w:hint="eastAsia" w:ascii="宋体" w:hAnsi="宋体" w:eastAsia="宋体" w:cs="宋体"/>
          <w:b/>
          <w:bCs/>
          <w:color w:val="auto"/>
          <w:w w:val="95"/>
          <w:kern w:val="0"/>
          <w:sz w:val="28"/>
          <w:szCs w:val="28"/>
          <w:lang w:eastAsia="en-US"/>
        </w:rPr>
        <w:t>凡登记参加拍卖的竞买人，均视为认可本须知，必须严格按照本竞买须知进行竞买和付款，</w:t>
      </w:r>
      <w:r>
        <w:rPr>
          <w:rFonts w:hint="eastAsia" w:ascii="宋体" w:hAnsi="宋体" w:eastAsia="宋体" w:cs="宋体"/>
          <w:b/>
          <w:bCs/>
          <w:color w:val="auto"/>
          <w:kern w:val="0"/>
          <w:sz w:val="28"/>
          <w:szCs w:val="28"/>
          <w:lang w:eastAsia="en-US"/>
        </w:rPr>
        <w:t>否则将负相应的法律责任。</w:t>
      </w:r>
      <w:r>
        <w:rPr>
          <w:rFonts w:hint="eastAsia" w:ascii="宋体" w:hAnsi="宋体" w:cs="宋体"/>
          <w:b/>
          <w:bCs/>
          <w:color w:val="auto"/>
          <w:kern w:val="0"/>
          <w:sz w:val="28"/>
          <w:szCs w:val="28"/>
          <w:lang w:val="en-US" w:eastAsia="zh-CN"/>
        </w:rPr>
        <w:t xml:space="preserve">               </w:t>
      </w:r>
    </w:p>
    <w:p w14:paraId="37CBB56C">
      <w:pPr>
        <w:autoSpaceDE w:val="0"/>
        <w:autoSpaceDN w:val="0"/>
        <w:ind w:right="3553" w:firstLine="562" w:firstLineChars="200"/>
        <w:jc w:val="center"/>
        <w:outlineLvl w:val="1"/>
        <w:rPr>
          <w:rFonts w:hint="eastAsia" w:ascii="宋体" w:hAnsi="宋体" w:eastAsia="宋体" w:cs="宋体"/>
          <w:b/>
          <w:bCs/>
          <w:color w:val="auto"/>
          <w:kern w:val="0"/>
          <w:sz w:val="28"/>
          <w:szCs w:val="28"/>
        </w:rPr>
      </w:pPr>
      <w:r>
        <w:rPr>
          <w:rFonts w:hint="eastAsia" w:ascii="宋体" w:hAnsi="宋体" w:cs="宋体"/>
          <w:b/>
          <w:bCs/>
          <w:color w:val="auto"/>
          <w:kern w:val="0"/>
          <w:sz w:val="28"/>
          <w:szCs w:val="28"/>
          <w:lang w:val="en-US" w:eastAsia="zh-CN"/>
        </w:rPr>
        <w:t xml:space="preserve">               </w:t>
      </w:r>
      <w:r>
        <w:rPr>
          <w:rFonts w:hint="eastAsia" w:ascii="宋体" w:hAnsi="宋体" w:cs="宋体"/>
          <w:b/>
          <w:bCs/>
          <w:color w:val="auto"/>
          <w:kern w:val="0"/>
          <w:sz w:val="24"/>
          <w:szCs w:val="24"/>
          <w:lang w:val="en-US" w:eastAsia="zh-CN"/>
        </w:rPr>
        <w:t xml:space="preserve"> </w:t>
      </w:r>
      <w:r>
        <w:rPr>
          <w:rFonts w:hint="eastAsia" w:ascii="宋体" w:hAnsi="宋体" w:cs="宋体"/>
          <w:b/>
          <w:bCs/>
          <w:color w:val="auto"/>
          <w:kern w:val="0"/>
          <w:sz w:val="28"/>
          <w:szCs w:val="28"/>
          <w:lang w:val="en-US" w:eastAsia="zh-CN"/>
        </w:rPr>
        <w:t xml:space="preserve">  </w:t>
      </w:r>
      <w:r>
        <w:rPr>
          <w:rFonts w:hint="eastAsia" w:ascii="宋体" w:hAnsi="宋体" w:eastAsia="宋体" w:cs="宋体"/>
          <w:b/>
          <w:bCs/>
          <w:color w:val="auto"/>
          <w:kern w:val="0"/>
          <w:sz w:val="28"/>
          <w:szCs w:val="28"/>
        </w:rPr>
        <w:t>竞买须知</w:t>
      </w:r>
    </w:p>
    <w:p w14:paraId="06B8A2ED">
      <w:pPr>
        <w:pStyle w:val="3"/>
        <w:rPr>
          <w:rFonts w:hint="eastAsia" w:ascii="宋体" w:hAnsi="宋体" w:eastAsia="宋体" w:cs="宋体"/>
          <w:color w:val="auto"/>
          <w:sz w:val="22"/>
          <w:szCs w:val="28"/>
        </w:rPr>
      </w:pPr>
    </w:p>
    <w:p w14:paraId="34AAC286">
      <w:pPr>
        <w:keepNext w:val="0"/>
        <w:keepLines w:val="0"/>
        <w:pageBreakBefore w:val="0"/>
        <w:widowControl w:val="0"/>
        <w:kinsoku/>
        <w:wordWrap/>
        <w:overflowPunct/>
        <w:topLinePunct w:val="0"/>
        <w:autoSpaceDE w:val="0"/>
        <w:autoSpaceDN w:val="0"/>
        <w:bidi w:val="0"/>
        <w:adjustRightInd/>
        <w:snapToGrid/>
        <w:spacing w:line="520" w:lineRule="exact"/>
        <w:ind w:firstLine="480" w:firstLineChars="20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eastAsia="en-US"/>
        </w:rPr>
        <mc:AlternateContent>
          <mc:Choice Requires="wps">
            <w:drawing>
              <wp:anchor distT="0" distB="0" distL="114300" distR="114300" simplePos="0" relativeHeight="251659264" behindDoc="1" locked="0" layoutInCell="1" allowOverlap="1">
                <wp:simplePos x="0" y="0"/>
                <wp:positionH relativeFrom="page">
                  <wp:posOffset>1504950</wp:posOffset>
                </wp:positionH>
                <wp:positionV relativeFrom="paragraph">
                  <wp:posOffset>137160</wp:posOffset>
                </wp:positionV>
                <wp:extent cx="808355" cy="234315"/>
                <wp:effectExtent l="6350" t="6350" r="23495" b="6985"/>
                <wp:wrapTopAndBottom/>
                <wp:docPr id="1" name="文本框 10"/>
                <wp:cNvGraphicFramePr/>
                <a:graphic xmlns:a="http://schemas.openxmlformats.org/drawingml/2006/main">
                  <a:graphicData uri="http://schemas.microsoft.com/office/word/2010/wordprocessingShape">
                    <wps:wsp>
                      <wps:cNvSpPr txBox="1"/>
                      <wps:spPr>
                        <a:xfrm>
                          <a:off x="0" y="0"/>
                          <a:ext cx="808355" cy="234315"/>
                        </a:xfrm>
                        <a:prstGeom prst="rect">
                          <a:avLst/>
                        </a:prstGeom>
                        <a:solidFill>
                          <a:srgbClr val="E4E4E4"/>
                        </a:solidFill>
                        <a:ln w="12192" cap="flat" cmpd="sng">
                          <a:solidFill>
                            <a:srgbClr val="000000"/>
                          </a:solidFill>
                          <a:prstDash val="solid"/>
                          <a:miter/>
                          <a:headEnd type="none" w="med" len="med"/>
                          <a:tailEnd type="none" w="med" len="med"/>
                        </a:ln>
                      </wps:spPr>
                      <wps:txbx>
                        <w:txbxContent>
                          <w:p w14:paraId="61F91ABA">
                            <w:pPr>
                              <w:pStyle w:val="2"/>
                              <w:spacing w:before="4" w:line="345" w:lineRule="exact"/>
                              <w:ind w:left="1" w:right="-15"/>
                            </w:pPr>
                            <w:r>
                              <w:rPr>
                                <w:rFonts w:hint="eastAsia"/>
                                <w:spacing w:val="-2"/>
                                <w:sz w:val="30"/>
                                <w:szCs w:val="30"/>
                                <w:lang w:eastAsia="zh-CN"/>
                              </w:rPr>
                              <w:t>基</w:t>
                            </w:r>
                            <w:r>
                              <w:rPr>
                                <w:spacing w:val="-2"/>
                                <w:sz w:val="30"/>
                                <w:szCs w:val="30"/>
                              </w:rPr>
                              <w:t>本约定</w:t>
                            </w:r>
                          </w:p>
                        </w:txbxContent>
                      </wps:txbx>
                      <wps:bodyPr vert="horz" lIns="0" tIns="0" rIns="0" bIns="0" anchor="t" anchorCtr="0" upright="1"/>
                    </wps:wsp>
                  </a:graphicData>
                </a:graphic>
              </wp:anchor>
            </w:drawing>
          </mc:Choice>
          <mc:Fallback>
            <w:pict>
              <v:shape id="文本框 10" o:spid="_x0000_s1026" o:spt="202" type="#_x0000_t202" style="position:absolute;left:0pt;margin-left:118.5pt;margin-top:10.8pt;height:18.45pt;width:63.65pt;mso-position-horizontal-relative:page;mso-wrap-distance-bottom:0pt;mso-wrap-distance-top:0pt;z-index:-251657216;mso-width-relative:page;mso-height-relative:page;" fillcolor="#E4E4E4" filled="t" stroked="t" coordsize="21600,21600" o:gfxdata="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eRLVM2QAAAAkBAAAPAAAAAAAAAAEAIAAAACIAAABkcnMvZG93bnJldi54bWxQ&#10;SwECFAAUAAAACACHTuJAkH9j/C8CAACABAAADgAAAAAAAAABACAAAAAoAQAAZHJzL2Uyb0RvYy54&#10;bWxQSwUGAAAAAAYABgBZAQAAyQUAAAAA&#10;">
                <v:fill on="t" focussize="0,0"/>
                <v:stroke weight="0.96pt" color="#000000" joinstyle="miter"/>
                <v:imagedata o:title=""/>
                <o:lock v:ext="edit" aspectratio="f"/>
                <v:textbox inset="0mm,0mm,0mm,0mm">
                  <w:txbxContent>
                    <w:p w14:paraId="61F91ABA">
                      <w:pPr>
                        <w:pStyle w:val="2"/>
                        <w:spacing w:before="4" w:line="345" w:lineRule="exact"/>
                        <w:ind w:left="1" w:right="-15"/>
                      </w:pPr>
                      <w:r>
                        <w:rPr>
                          <w:rFonts w:hint="eastAsia"/>
                          <w:spacing w:val="-2"/>
                          <w:sz w:val="30"/>
                          <w:szCs w:val="30"/>
                          <w:lang w:eastAsia="zh-CN"/>
                        </w:rPr>
                        <w:t>基</w:t>
                      </w:r>
                      <w:r>
                        <w:rPr>
                          <w:spacing w:val="-2"/>
                          <w:sz w:val="30"/>
                          <w:szCs w:val="30"/>
                        </w:rPr>
                        <w:t>本约定</w:t>
                      </w:r>
                    </w:p>
                  </w:txbxContent>
                </v:textbox>
                <w10:wrap type="topAndBottom"/>
              </v:shape>
            </w:pict>
          </mc:Fallback>
        </mc:AlternateContent>
      </w:r>
      <w:r>
        <w:rPr>
          <w:rFonts w:hint="eastAsia" w:ascii="宋体" w:hAnsi="宋体" w:eastAsia="宋体" w:cs="宋体"/>
          <w:color w:val="auto"/>
          <w:spacing w:val="-18"/>
          <w:kern w:val="0"/>
          <w:sz w:val="24"/>
          <w:szCs w:val="24"/>
          <w:lang w:eastAsia="en-US"/>
        </w:rPr>
        <w:t>一、根据《中华人民共和国</w:t>
      </w:r>
      <w:r>
        <w:rPr>
          <w:rFonts w:hint="eastAsia" w:ascii="宋体" w:hAnsi="宋体" w:eastAsia="宋体" w:cs="宋体"/>
          <w:color w:val="auto"/>
          <w:spacing w:val="-18"/>
          <w:kern w:val="0"/>
          <w:sz w:val="24"/>
          <w:szCs w:val="24"/>
          <w:lang w:eastAsia="zh-CN"/>
        </w:rPr>
        <w:t>民法典</w:t>
      </w:r>
      <w:r>
        <w:rPr>
          <w:rFonts w:hint="eastAsia" w:ascii="宋体" w:hAnsi="宋体" w:eastAsia="宋体" w:cs="宋体"/>
          <w:color w:val="auto"/>
          <w:spacing w:val="-18"/>
          <w:kern w:val="0"/>
          <w:sz w:val="24"/>
          <w:szCs w:val="24"/>
          <w:lang w:eastAsia="en-US"/>
        </w:rPr>
        <w:t>》</w:t>
      </w:r>
      <w:r>
        <w:rPr>
          <w:rFonts w:hint="eastAsia" w:ascii="宋体" w:hAnsi="宋体" w:eastAsia="宋体" w:cs="宋体"/>
          <w:color w:val="auto"/>
          <w:spacing w:val="-18"/>
          <w:kern w:val="0"/>
          <w:sz w:val="24"/>
          <w:szCs w:val="24"/>
          <w:lang w:eastAsia="zh-CN"/>
        </w:rPr>
        <w:t>、《拍卖法》</w:t>
      </w:r>
      <w:r>
        <w:rPr>
          <w:rFonts w:hint="eastAsia" w:ascii="宋体" w:hAnsi="宋体" w:eastAsia="宋体" w:cs="宋体"/>
          <w:color w:val="auto"/>
          <w:spacing w:val="-18"/>
          <w:kern w:val="0"/>
          <w:sz w:val="24"/>
          <w:szCs w:val="24"/>
          <w:lang w:eastAsia="en-US"/>
        </w:rPr>
        <w:t xml:space="preserve">及相关法律法规和行业惯例， </w:t>
      </w:r>
      <w:r>
        <w:rPr>
          <w:rFonts w:hint="eastAsia" w:ascii="宋体" w:hAnsi="宋体" w:eastAsia="宋体" w:cs="宋体"/>
          <w:color w:val="auto"/>
          <w:spacing w:val="-5"/>
          <w:kern w:val="0"/>
          <w:sz w:val="24"/>
          <w:szCs w:val="24"/>
          <w:lang w:eastAsia="en-US"/>
        </w:rPr>
        <w:t>特为本次拍卖活动制定本须知。竞买人必须自觉遵守，并受此制约。</w:t>
      </w:r>
      <w:r>
        <w:rPr>
          <w:rFonts w:hint="eastAsia" w:ascii="宋体" w:hAnsi="宋体" w:eastAsia="宋体" w:cs="宋体"/>
          <w:color w:val="auto"/>
          <w:spacing w:val="-3"/>
          <w:kern w:val="0"/>
          <w:sz w:val="24"/>
          <w:szCs w:val="24"/>
          <w:lang w:eastAsia="en-US"/>
        </w:rPr>
        <w:t>拍卖人本次活动严格遵循“公开、公平、公正、诚实信用”的原则</w:t>
      </w:r>
      <w:r>
        <w:rPr>
          <w:rFonts w:hint="eastAsia" w:ascii="宋体" w:hAnsi="宋体" w:eastAsia="宋体" w:cs="宋体"/>
          <w:color w:val="auto"/>
          <w:spacing w:val="-3"/>
          <w:kern w:val="0"/>
          <w:sz w:val="24"/>
          <w:szCs w:val="24"/>
        </w:rPr>
        <w:t>，</w:t>
      </w:r>
      <w:r>
        <w:rPr>
          <w:rFonts w:hint="eastAsia" w:ascii="宋体" w:hAnsi="宋体" w:eastAsia="宋体" w:cs="宋体"/>
          <w:color w:val="auto"/>
          <w:spacing w:val="-3"/>
          <w:kern w:val="0"/>
          <w:sz w:val="24"/>
          <w:szCs w:val="24"/>
          <w:lang w:eastAsia="en-US"/>
        </w:rPr>
        <w:t>拍卖活动各环节均具有相应法律效力。</w:t>
      </w:r>
    </w:p>
    <w:p w14:paraId="03C12B8A">
      <w:pPr>
        <w:keepNext w:val="0"/>
        <w:keepLines w:val="0"/>
        <w:pageBreakBefore w:val="0"/>
        <w:widowControl w:val="0"/>
        <w:kinsoku/>
        <w:wordWrap/>
        <w:overflowPunct/>
        <w:topLinePunct w:val="0"/>
        <w:autoSpaceDE w:val="0"/>
        <w:autoSpaceDN w:val="0"/>
        <w:bidi w:val="0"/>
        <w:adjustRightInd/>
        <w:snapToGrid/>
        <w:spacing w:line="520" w:lineRule="exact"/>
        <w:ind w:right="257" w:firstLine="436" w:firstLineChars="200"/>
        <w:jc w:val="left"/>
        <w:textAlignment w:val="auto"/>
        <w:rPr>
          <w:rFonts w:hint="eastAsia" w:ascii="宋体" w:hAnsi="宋体" w:eastAsia="宋体" w:cs="宋体"/>
          <w:color w:val="auto"/>
          <w:spacing w:val="-5"/>
          <w:kern w:val="0"/>
          <w:sz w:val="24"/>
          <w:szCs w:val="24"/>
          <w:lang w:eastAsia="en-US"/>
        </w:rPr>
      </w:pPr>
      <w:r>
        <w:rPr>
          <w:rFonts w:hint="eastAsia" w:ascii="宋体" w:hAnsi="宋体" w:eastAsia="宋体" w:cs="宋体"/>
          <w:color w:val="auto"/>
          <w:spacing w:val="-11"/>
          <w:kern w:val="0"/>
          <w:sz w:val="24"/>
          <w:szCs w:val="24"/>
          <w:lang w:eastAsia="en-US"/>
        </w:rPr>
        <w:t>二、本须知内容请竞买人务必认真阅读，有何异议请提前向拍卖</w:t>
      </w:r>
      <w:r>
        <w:rPr>
          <w:rFonts w:hint="eastAsia" w:ascii="宋体" w:hAnsi="宋体" w:eastAsia="宋体" w:cs="宋体"/>
          <w:color w:val="auto"/>
          <w:spacing w:val="-12"/>
          <w:kern w:val="0"/>
          <w:sz w:val="24"/>
          <w:szCs w:val="24"/>
          <w:lang w:eastAsia="en-US"/>
        </w:rPr>
        <w:t>人咨询澄清，竞买人一旦进入拍卖会场，即视为知悉并愿遵守和履行</w:t>
      </w:r>
      <w:r>
        <w:rPr>
          <w:rFonts w:hint="eastAsia" w:ascii="宋体" w:hAnsi="宋体" w:eastAsia="宋体" w:cs="宋体"/>
          <w:color w:val="auto"/>
          <w:spacing w:val="-5"/>
          <w:kern w:val="0"/>
          <w:sz w:val="24"/>
          <w:szCs w:val="24"/>
          <w:lang w:eastAsia="en-US"/>
        </w:rPr>
        <w:t>本须知的各项条款。</w:t>
      </w:r>
    </w:p>
    <w:p w14:paraId="26702064">
      <w:pPr>
        <w:keepNext w:val="0"/>
        <w:keepLines w:val="0"/>
        <w:pageBreakBefore w:val="0"/>
        <w:widowControl w:val="0"/>
        <w:kinsoku/>
        <w:wordWrap/>
        <w:overflowPunct/>
        <w:topLinePunct w:val="0"/>
        <w:autoSpaceDE w:val="0"/>
        <w:autoSpaceDN w:val="0"/>
        <w:bidi w:val="0"/>
        <w:adjustRightInd/>
        <w:snapToGrid/>
        <w:spacing w:line="520" w:lineRule="exact"/>
        <w:ind w:right="257" w:firstLine="460" w:firstLineChars="200"/>
        <w:jc w:val="left"/>
        <w:textAlignment w:val="auto"/>
        <w:rPr>
          <w:rFonts w:hint="eastAsia" w:ascii="宋体" w:hAnsi="宋体" w:eastAsia="宋体" w:cs="宋体"/>
          <w:color w:val="auto"/>
          <w:spacing w:val="-5"/>
          <w:kern w:val="0"/>
          <w:sz w:val="24"/>
          <w:szCs w:val="24"/>
          <w:lang w:eastAsia="en-US"/>
        </w:rPr>
      </w:pPr>
      <w:r>
        <w:rPr>
          <w:rFonts w:hint="eastAsia" w:ascii="宋体" w:hAnsi="宋体" w:eastAsia="宋体" w:cs="宋体"/>
          <w:color w:val="auto"/>
          <w:spacing w:val="-5"/>
          <w:kern w:val="0"/>
          <w:sz w:val="24"/>
          <w:szCs w:val="24"/>
          <w:lang w:eastAsia="en-US"/>
        </w:rPr>
        <w:t>三、参与人识别提示：</w:t>
      </w:r>
    </w:p>
    <w:p w14:paraId="547EA2CE">
      <w:pPr>
        <w:keepNext w:val="0"/>
        <w:keepLines w:val="0"/>
        <w:pageBreakBefore w:val="0"/>
        <w:widowControl w:val="0"/>
        <w:kinsoku/>
        <w:wordWrap/>
        <w:overflowPunct/>
        <w:topLinePunct w:val="0"/>
        <w:autoSpaceDE w:val="0"/>
        <w:autoSpaceDN w:val="0"/>
        <w:bidi w:val="0"/>
        <w:adjustRightInd/>
        <w:snapToGrid/>
        <w:spacing w:line="520" w:lineRule="exact"/>
        <w:ind w:right="257" w:firstLine="460" w:firstLineChars="200"/>
        <w:jc w:val="left"/>
        <w:textAlignment w:val="auto"/>
        <w:rPr>
          <w:rFonts w:hint="eastAsia" w:ascii="宋体" w:hAnsi="宋体" w:eastAsia="宋体" w:cs="宋体"/>
          <w:color w:val="auto"/>
          <w:spacing w:val="-5"/>
          <w:kern w:val="0"/>
          <w:sz w:val="24"/>
          <w:szCs w:val="24"/>
          <w:highlight w:val="none"/>
          <w:lang w:eastAsia="en-US"/>
        </w:rPr>
      </w:pPr>
      <w:r>
        <w:rPr>
          <w:rFonts w:hint="eastAsia" w:ascii="宋体" w:hAnsi="宋体" w:eastAsia="宋体" w:cs="宋体"/>
          <w:color w:val="auto"/>
          <w:spacing w:val="-5"/>
          <w:kern w:val="0"/>
          <w:sz w:val="24"/>
          <w:szCs w:val="24"/>
          <w:highlight w:val="none"/>
          <w:lang w:eastAsia="en-US"/>
        </w:rPr>
        <w:t>委托人：怀远县卫生学校附属印刷厂</w:t>
      </w:r>
      <w:r>
        <w:rPr>
          <w:rFonts w:hint="eastAsia" w:ascii="宋体" w:hAnsi="宋体" w:cs="宋体"/>
          <w:color w:val="auto"/>
          <w:spacing w:val="-5"/>
          <w:kern w:val="0"/>
          <w:sz w:val="24"/>
          <w:szCs w:val="24"/>
          <w:highlight w:val="none"/>
          <w:lang w:val="en-US" w:eastAsia="zh-CN"/>
        </w:rPr>
        <w:t xml:space="preserve"> </w:t>
      </w:r>
      <w:r>
        <w:rPr>
          <w:rFonts w:hint="eastAsia" w:ascii="宋体" w:hAnsi="宋体" w:eastAsia="宋体" w:cs="宋体"/>
          <w:color w:val="auto"/>
          <w:spacing w:val="-5"/>
          <w:kern w:val="0"/>
          <w:sz w:val="24"/>
          <w:szCs w:val="24"/>
          <w:highlight w:val="none"/>
          <w:lang w:eastAsia="en-US"/>
        </w:rPr>
        <w:t>；</w:t>
      </w:r>
    </w:p>
    <w:p w14:paraId="6DCBFDC8">
      <w:pPr>
        <w:keepNext w:val="0"/>
        <w:keepLines w:val="0"/>
        <w:pageBreakBefore w:val="0"/>
        <w:widowControl w:val="0"/>
        <w:kinsoku/>
        <w:wordWrap/>
        <w:overflowPunct/>
        <w:topLinePunct w:val="0"/>
        <w:autoSpaceDE w:val="0"/>
        <w:autoSpaceDN w:val="0"/>
        <w:bidi w:val="0"/>
        <w:adjustRightInd/>
        <w:snapToGrid/>
        <w:spacing w:line="520" w:lineRule="exact"/>
        <w:ind w:right="257" w:firstLine="460" w:firstLineChars="200"/>
        <w:jc w:val="left"/>
        <w:textAlignment w:val="auto"/>
        <w:rPr>
          <w:rFonts w:hint="eastAsia" w:ascii="宋体" w:hAnsi="宋体" w:eastAsia="宋体" w:cs="宋体"/>
          <w:color w:val="auto"/>
          <w:spacing w:val="-5"/>
          <w:kern w:val="0"/>
          <w:sz w:val="24"/>
          <w:szCs w:val="24"/>
          <w:lang w:eastAsia="en-US"/>
        </w:rPr>
      </w:pPr>
      <w:r>
        <w:rPr>
          <w:rFonts w:hint="eastAsia" w:ascii="宋体" w:hAnsi="宋体" w:eastAsia="宋体" w:cs="宋体"/>
          <w:color w:val="auto"/>
          <w:spacing w:val="-5"/>
          <w:kern w:val="0"/>
          <w:sz w:val="24"/>
          <w:szCs w:val="24"/>
          <w:lang w:eastAsia="en-US"/>
        </w:rPr>
        <w:t>竞租人：报名参与竞租本项目的自然人、个体工商户或公司法人；</w:t>
      </w:r>
    </w:p>
    <w:p w14:paraId="6017A50B">
      <w:pPr>
        <w:keepNext w:val="0"/>
        <w:keepLines w:val="0"/>
        <w:pageBreakBefore w:val="0"/>
        <w:widowControl w:val="0"/>
        <w:kinsoku/>
        <w:wordWrap/>
        <w:overflowPunct/>
        <w:topLinePunct w:val="0"/>
        <w:autoSpaceDE w:val="0"/>
        <w:autoSpaceDN w:val="0"/>
        <w:bidi w:val="0"/>
        <w:adjustRightInd/>
        <w:snapToGrid/>
        <w:spacing w:line="520" w:lineRule="exact"/>
        <w:ind w:right="257" w:firstLine="460" w:firstLineChars="200"/>
        <w:jc w:val="left"/>
        <w:textAlignment w:val="auto"/>
        <w:rPr>
          <w:rFonts w:hint="eastAsia" w:ascii="宋体" w:hAnsi="宋体" w:eastAsia="宋体" w:cs="宋体"/>
          <w:color w:val="auto"/>
          <w:spacing w:val="-5"/>
          <w:kern w:val="0"/>
          <w:sz w:val="24"/>
          <w:szCs w:val="24"/>
          <w:highlight w:val="none"/>
          <w:lang w:eastAsia="en-US"/>
        </w:rPr>
      </w:pPr>
      <w:r>
        <w:rPr>
          <w:rFonts w:hint="eastAsia" w:ascii="宋体" w:hAnsi="宋体" w:eastAsia="宋体" w:cs="宋体"/>
          <w:color w:val="auto"/>
          <w:spacing w:val="-5"/>
          <w:kern w:val="0"/>
          <w:sz w:val="24"/>
          <w:szCs w:val="24"/>
          <w:highlight w:val="none"/>
          <w:lang w:eastAsia="en-US"/>
        </w:rPr>
        <w:t>拍租人：</w:t>
      </w:r>
      <w:r>
        <w:rPr>
          <w:rFonts w:hint="eastAsia" w:ascii="宋体" w:hAnsi="宋体" w:cs="宋体"/>
          <w:color w:val="auto"/>
          <w:spacing w:val="-5"/>
          <w:kern w:val="0"/>
          <w:sz w:val="24"/>
          <w:szCs w:val="24"/>
          <w:highlight w:val="none"/>
          <w:lang w:eastAsia="zh-CN"/>
        </w:rPr>
        <w:t>安徽盘龙企业拍卖集团有限公司</w:t>
      </w:r>
      <w:r>
        <w:rPr>
          <w:rFonts w:hint="eastAsia" w:ascii="宋体" w:hAnsi="宋体" w:eastAsia="宋体" w:cs="宋体"/>
          <w:color w:val="auto"/>
          <w:spacing w:val="-5"/>
          <w:kern w:val="0"/>
          <w:sz w:val="24"/>
          <w:szCs w:val="24"/>
          <w:highlight w:val="none"/>
          <w:lang w:eastAsia="en-US"/>
        </w:rPr>
        <w:t>；</w:t>
      </w:r>
    </w:p>
    <w:p w14:paraId="0ACC47FE">
      <w:pPr>
        <w:keepNext w:val="0"/>
        <w:keepLines w:val="0"/>
        <w:pageBreakBefore w:val="0"/>
        <w:widowControl w:val="0"/>
        <w:kinsoku/>
        <w:wordWrap/>
        <w:overflowPunct/>
        <w:topLinePunct w:val="0"/>
        <w:autoSpaceDE w:val="0"/>
        <w:autoSpaceDN w:val="0"/>
        <w:bidi w:val="0"/>
        <w:adjustRightInd/>
        <w:snapToGrid/>
        <w:spacing w:line="520" w:lineRule="exact"/>
        <w:ind w:right="257" w:firstLine="460" w:firstLineChars="200"/>
        <w:jc w:val="left"/>
        <w:textAlignment w:val="auto"/>
        <w:rPr>
          <w:rFonts w:hint="eastAsia" w:ascii="宋体" w:hAnsi="宋体" w:eastAsia="宋体" w:cs="宋体"/>
          <w:color w:val="auto"/>
          <w:spacing w:val="-5"/>
          <w:kern w:val="0"/>
          <w:sz w:val="24"/>
          <w:szCs w:val="24"/>
          <w:lang w:eastAsia="en-US"/>
        </w:rPr>
      </w:pPr>
      <w:r>
        <w:rPr>
          <w:rFonts w:hint="eastAsia" w:ascii="宋体" w:hAnsi="宋体" w:eastAsia="宋体" w:cs="宋体"/>
          <w:color w:val="auto"/>
          <w:spacing w:val="-5"/>
          <w:kern w:val="0"/>
          <w:sz w:val="24"/>
          <w:szCs w:val="24"/>
          <w:lang w:eastAsia="en-US"/>
        </w:rPr>
        <w:t>竞租成交人：以最高应价并经拍卖师三声报价落槌确认成交的自然人、个体工商户或公司法人。</w:t>
      </w:r>
    </w:p>
    <w:p w14:paraId="2D6AEFB2">
      <w:pPr>
        <w:keepNext w:val="0"/>
        <w:keepLines w:val="0"/>
        <w:pageBreakBefore w:val="0"/>
        <w:widowControl w:val="0"/>
        <w:kinsoku/>
        <w:wordWrap/>
        <w:overflowPunct/>
        <w:topLinePunct w:val="0"/>
        <w:autoSpaceDE/>
        <w:autoSpaceDN/>
        <w:bidi w:val="0"/>
        <w:adjustRightInd/>
        <w:snapToGrid/>
        <w:spacing w:line="520" w:lineRule="exact"/>
        <w:ind w:firstLine="432" w:firstLineChars="200"/>
        <w:jc w:val="left"/>
        <w:textAlignment w:val="auto"/>
        <w:rPr>
          <w:rFonts w:hint="eastAsia" w:ascii="宋体" w:hAnsi="宋体" w:eastAsia="宋体" w:cs="宋体"/>
          <w:color w:val="auto"/>
          <w:spacing w:val="-3"/>
          <w:kern w:val="0"/>
          <w:sz w:val="24"/>
          <w:szCs w:val="24"/>
          <w:lang w:eastAsia="en-US"/>
        </w:rPr>
      </w:pPr>
      <w:r>
        <w:rPr>
          <w:rFonts w:hint="eastAsia" w:ascii="宋体" w:hAnsi="宋体" w:cs="宋体"/>
          <w:color w:val="auto"/>
          <w:spacing w:val="-12"/>
          <w:kern w:val="0"/>
          <w:sz w:val="24"/>
          <w:szCs w:val="24"/>
          <w:lang w:eastAsia="zh-CN"/>
        </w:rPr>
        <w:t>四</w:t>
      </w:r>
      <w:r>
        <w:rPr>
          <w:rFonts w:hint="eastAsia" w:ascii="宋体" w:hAnsi="宋体" w:eastAsia="宋体" w:cs="宋体"/>
          <w:color w:val="auto"/>
          <w:spacing w:val="-12"/>
          <w:kern w:val="0"/>
          <w:sz w:val="24"/>
          <w:szCs w:val="24"/>
          <w:lang w:eastAsia="en-US"/>
        </w:rPr>
        <w:t>、</w:t>
      </w:r>
      <w:r>
        <w:rPr>
          <w:rFonts w:hint="eastAsia" w:ascii="宋体" w:hAnsi="宋体" w:eastAsia="宋体" w:cs="宋体"/>
          <w:color w:val="auto"/>
          <w:spacing w:val="-10"/>
          <w:kern w:val="0"/>
          <w:sz w:val="24"/>
          <w:szCs w:val="24"/>
          <w:lang w:eastAsia="en-US"/>
        </w:rPr>
        <w:t>拍卖人有权根据委托人的要求撤销标的的拍卖，竞买人在拍</w:t>
      </w:r>
      <w:r>
        <w:rPr>
          <w:rFonts w:hint="eastAsia" w:ascii="宋体" w:hAnsi="宋体" w:eastAsia="宋体" w:cs="宋体"/>
          <w:color w:val="auto"/>
          <w:spacing w:val="-12"/>
          <w:kern w:val="0"/>
          <w:sz w:val="24"/>
          <w:szCs w:val="24"/>
          <w:lang w:eastAsia="en-US"/>
        </w:rPr>
        <w:t>卖会上亦不一定竞买成功，拍卖会也可能因为报名人数不足和其他合法原因而中止、取消和变更。出现前述状况时，已经办理了竞买手续</w:t>
      </w:r>
      <w:r>
        <w:rPr>
          <w:rFonts w:hint="eastAsia" w:ascii="宋体" w:hAnsi="宋体" w:eastAsia="宋体" w:cs="宋体"/>
          <w:color w:val="auto"/>
          <w:spacing w:val="-3"/>
          <w:kern w:val="0"/>
          <w:sz w:val="24"/>
          <w:szCs w:val="24"/>
          <w:lang w:eastAsia="en-US"/>
        </w:rPr>
        <w:t>的竞买人或自行进行前期调查、实地踏勘的潜在客户不得向拍卖人、</w:t>
      </w:r>
      <w:r>
        <w:rPr>
          <w:rFonts w:hint="eastAsia" w:ascii="宋体" w:hAnsi="宋体" w:eastAsia="宋体" w:cs="宋体"/>
          <w:color w:val="auto"/>
          <w:spacing w:val="-7"/>
          <w:kern w:val="0"/>
          <w:sz w:val="24"/>
          <w:szCs w:val="24"/>
          <w:lang w:eastAsia="en-US"/>
        </w:rPr>
        <w:t>资产占有人和委托人主张任何费用和提出任何赔偿请求，并配合办理</w:t>
      </w:r>
      <w:r>
        <w:rPr>
          <w:rFonts w:hint="eastAsia" w:ascii="宋体" w:hAnsi="宋体" w:eastAsia="宋体" w:cs="宋体"/>
          <w:color w:val="auto"/>
          <w:spacing w:val="-3"/>
          <w:kern w:val="0"/>
          <w:sz w:val="24"/>
          <w:szCs w:val="24"/>
          <w:lang w:eastAsia="en-US"/>
        </w:rPr>
        <w:t>退还保证金手续（</w:t>
      </w:r>
      <w:r>
        <w:rPr>
          <w:rFonts w:hint="eastAsia" w:ascii="宋体" w:hAnsi="宋体" w:eastAsia="宋体" w:cs="宋体"/>
          <w:color w:val="auto"/>
          <w:spacing w:val="-2"/>
          <w:kern w:val="0"/>
          <w:sz w:val="24"/>
          <w:szCs w:val="24"/>
          <w:lang w:eastAsia="en-US"/>
        </w:rPr>
        <w:t>保证金不计息</w:t>
      </w:r>
      <w:r>
        <w:rPr>
          <w:rFonts w:hint="eastAsia" w:ascii="宋体" w:hAnsi="宋体" w:eastAsia="宋体" w:cs="宋体"/>
          <w:color w:val="auto"/>
          <w:kern w:val="0"/>
          <w:sz w:val="24"/>
          <w:szCs w:val="24"/>
          <w:lang w:eastAsia="en-US"/>
        </w:rPr>
        <w:t>）。</w:t>
      </w:r>
    </w:p>
    <w:p w14:paraId="495E2769">
      <w:pPr>
        <w:keepNext w:val="0"/>
        <w:keepLines w:val="0"/>
        <w:pageBreakBefore w:val="0"/>
        <w:widowControl w:val="0"/>
        <w:kinsoku/>
        <w:wordWrap/>
        <w:overflowPunct/>
        <w:topLinePunct w:val="0"/>
        <w:autoSpaceDE w:val="0"/>
        <w:autoSpaceDN w:val="0"/>
        <w:bidi w:val="0"/>
        <w:adjustRightInd/>
        <w:snapToGrid/>
        <w:spacing w:line="520" w:lineRule="exact"/>
        <w:ind w:left="120" w:right="163" w:firstLine="559"/>
        <w:jc w:val="left"/>
        <w:textAlignment w:val="auto"/>
        <w:rPr>
          <w:rFonts w:hint="eastAsia" w:ascii="宋体" w:hAnsi="宋体" w:eastAsia="宋体" w:cs="宋体"/>
          <w:color w:val="auto"/>
          <w:kern w:val="0"/>
          <w:sz w:val="24"/>
          <w:szCs w:val="24"/>
          <w:lang w:eastAsia="en-US"/>
        </w:rPr>
      </w:pPr>
      <w:r>
        <w:rPr>
          <w:rFonts w:hint="eastAsia" w:ascii="宋体" w:hAnsi="宋体" w:cs="宋体"/>
          <w:color w:val="auto"/>
          <w:spacing w:val="-10"/>
          <w:kern w:val="0"/>
          <w:sz w:val="24"/>
          <w:szCs w:val="24"/>
          <w:lang w:eastAsia="zh-CN"/>
        </w:rPr>
        <w:t>五</w:t>
      </w:r>
      <w:r>
        <w:rPr>
          <w:rFonts w:hint="eastAsia" w:ascii="宋体" w:hAnsi="宋体" w:eastAsia="宋体" w:cs="宋体"/>
          <w:color w:val="auto"/>
          <w:spacing w:val="-10"/>
          <w:kern w:val="0"/>
          <w:sz w:val="24"/>
          <w:szCs w:val="24"/>
          <w:lang w:eastAsia="en-US"/>
        </w:rPr>
        <w:t>、</w:t>
      </w:r>
      <w:r>
        <w:rPr>
          <w:rFonts w:hint="eastAsia" w:ascii="宋体" w:hAnsi="宋体" w:eastAsia="宋体" w:cs="宋体"/>
          <w:color w:val="auto"/>
          <w:kern w:val="0"/>
          <w:sz w:val="24"/>
          <w:szCs w:val="24"/>
          <w:lang w:eastAsia="en-US"/>
        </w:rPr>
        <w:t>本次竞买所有款项均以人民币结算。</w:t>
      </w:r>
    </w:p>
    <w:p w14:paraId="3C806B0C">
      <w:pPr>
        <w:keepNext w:val="0"/>
        <w:keepLines w:val="0"/>
        <w:pageBreakBefore w:val="0"/>
        <w:widowControl w:val="0"/>
        <w:kinsoku/>
        <w:wordWrap/>
        <w:overflowPunct/>
        <w:topLinePunct w:val="0"/>
        <w:autoSpaceDE w:val="0"/>
        <w:autoSpaceDN w:val="0"/>
        <w:bidi w:val="0"/>
        <w:adjustRightInd/>
        <w:snapToGrid/>
        <w:spacing w:line="520" w:lineRule="exact"/>
        <w:ind w:left="120" w:right="163" w:firstLine="559"/>
        <w:jc w:val="left"/>
        <w:textAlignment w:val="auto"/>
        <w:rPr>
          <w:rFonts w:hint="eastAsia" w:ascii="宋体" w:hAnsi="宋体" w:eastAsia="宋体" w:cs="宋体"/>
          <w:color w:val="auto"/>
          <w:spacing w:val="-3"/>
          <w:kern w:val="0"/>
          <w:sz w:val="24"/>
          <w:szCs w:val="24"/>
          <w:highlight w:val="none"/>
          <w:lang w:eastAsia="en-US"/>
        </w:rPr>
      </w:pPr>
      <w:r>
        <w:rPr>
          <w:rFonts w:hint="eastAsia" w:ascii="宋体" w:hAnsi="宋体" w:cs="宋体"/>
          <w:color w:val="auto"/>
          <w:kern w:val="0"/>
          <w:sz w:val="24"/>
          <w:szCs w:val="24"/>
          <w:highlight w:val="none"/>
          <w:lang w:eastAsia="zh-CN"/>
        </w:rPr>
        <w:t>六</w:t>
      </w:r>
      <w:r>
        <w:rPr>
          <w:rFonts w:hint="eastAsia" w:ascii="宋体" w:hAnsi="宋体" w:eastAsia="宋体" w:cs="宋体"/>
          <w:color w:val="auto"/>
          <w:kern w:val="0"/>
          <w:sz w:val="24"/>
          <w:szCs w:val="24"/>
          <w:highlight w:val="none"/>
          <w:lang w:eastAsia="en-US"/>
        </w:rPr>
        <w:t>、</w:t>
      </w:r>
      <w:r>
        <w:rPr>
          <w:rFonts w:hint="eastAsia" w:ascii="宋体" w:hAnsi="宋体" w:eastAsia="宋体" w:cs="宋体"/>
          <w:color w:val="auto"/>
          <w:spacing w:val="-12"/>
          <w:kern w:val="0"/>
          <w:sz w:val="24"/>
          <w:szCs w:val="24"/>
          <w:highlight w:val="none"/>
          <w:lang w:eastAsia="en-US"/>
        </w:rPr>
        <w:t>竞买人参加竞买，须在公告规定期限内提交如下证明文件的</w:t>
      </w:r>
      <w:r>
        <w:rPr>
          <w:rFonts w:hint="eastAsia" w:ascii="宋体" w:hAnsi="宋体" w:eastAsia="宋体" w:cs="宋体"/>
          <w:color w:val="auto"/>
          <w:spacing w:val="-5"/>
          <w:kern w:val="0"/>
          <w:sz w:val="24"/>
          <w:szCs w:val="24"/>
          <w:highlight w:val="none"/>
          <w:lang w:eastAsia="en-US"/>
        </w:rPr>
        <w:t>原件及复印件：</w:t>
      </w:r>
      <w:r>
        <w:rPr>
          <w:rFonts w:hint="eastAsia" w:ascii="宋体" w:hAnsi="宋体" w:eastAsia="宋体" w:cs="宋体"/>
          <w:color w:val="auto"/>
          <w:spacing w:val="-3"/>
          <w:kern w:val="0"/>
          <w:sz w:val="24"/>
          <w:szCs w:val="24"/>
          <w:highlight w:val="none"/>
          <w:lang w:eastAsia="en-US"/>
        </w:rPr>
        <w:t xml:space="preserve"> </w:t>
      </w:r>
    </w:p>
    <w:p w14:paraId="5CE48094">
      <w:pPr>
        <w:keepNext w:val="0"/>
        <w:keepLines w:val="0"/>
        <w:pageBreakBefore w:val="0"/>
        <w:widowControl w:val="0"/>
        <w:kinsoku/>
        <w:wordWrap/>
        <w:overflowPunct/>
        <w:topLinePunct w:val="0"/>
        <w:autoSpaceDE/>
        <w:autoSpaceDN/>
        <w:bidi w:val="0"/>
        <w:adjustRightInd/>
        <w:snapToGrid/>
        <w:spacing w:line="520" w:lineRule="exact"/>
        <w:ind w:firstLine="440" w:firstLineChars="200"/>
        <w:jc w:val="left"/>
        <w:textAlignment w:val="auto"/>
        <w:rPr>
          <w:rFonts w:hint="eastAsia" w:ascii="宋体" w:hAnsi="宋体" w:eastAsia="宋体" w:cs="宋体"/>
          <w:color w:val="auto"/>
          <w:spacing w:val="-10"/>
          <w:kern w:val="0"/>
          <w:sz w:val="24"/>
          <w:szCs w:val="24"/>
          <w:lang w:eastAsia="en-US"/>
        </w:rPr>
      </w:pPr>
      <w:r>
        <w:rPr>
          <w:rFonts w:hint="eastAsia" w:ascii="宋体" w:hAnsi="宋体" w:eastAsia="宋体" w:cs="宋体"/>
          <w:color w:val="auto"/>
          <w:spacing w:val="-10"/>
          <w:kern w:val="0"/>
          <w:sz w:val="24"/>
          <w:szCs w:val="24"/>
          <w:lang w:eastAsia="en-US"/>
        </w:rPr>
        <w:t xml:space="preserve"> 1、企业报名的，应提交下列文件： </w:t>
      </w:r>
    </w:p>
    <w:p w14:paraId="08CB4912">
      <w:pPr>
        <w:keepNext w:val="0"/>
        <w:keepLines w:val="0"/>
        <w:pageBreakBefore w:val="0"/>
        <w:widowControl w:val="0"/>
        <w:kinsoku/>
        <w:wordWrap/>
        <w:overflowPunct/>
        <w:topLinePunct w:val="0"/>
        <w:autoSpaceDE/>
        <w:autoSpaceDN/>
        <w:bidi w:val="0"/>
        <w:adjustRightInd/>
        <w:snapToGrid/>
        <w:spacing w:line="520" w:lineRule="exact"/>
        <w:ind w:firstLine="440" w:firstLineChars="200"/>
        <w:jc w:val="left"/>
        <w:textAlignment w:val="auto"/>
        <w:rPr>
          <w:rFonts w:hint="eastAsia" w:ascii="宋体" w:hAnsi="宋体" w:eastAsia="宋体" w:cs="宋体"/>
          <w:color w:val="auto"/>
          <w:spacing w:val="-10"/>
          <w:kern w:val="0"/>
          <w:sz w:val="24"/>
          <w:szCs w:val="24"/>
          <w:lang w:eastAsia="en-US"/>
        </w:rPr>
      </w:pPr>
      <w:r>
        <w:rPr>
          <w:rFonts w:hint="eastAsia" w:ascii="宋体" w:hAnsi="宋体" w:eastAsia="宋体" w:cs="宋体"/>
          <w:color w:val="auto"/>
          <w:spacing w:val="-10"/>
          <w:kern w:val="0"/>
          <w:sz w:val="24"/>
          <w:szCs w:val="24"/>
          <w:lang w:eastAsia="en-US"/>
        </w:rPr>
        <w:t xml:space="preserve">①、法人单位有效证明文件：营业执照副本原件及复印件、组织机构代码证副本原件及复印件或三证合一副本原件及复印件； </w:t>
      </w:r>
    </w:p>
    <w:p w14:paraId="5A79D3EA">
      <w:pPr>
        <w:keepNext w:val="0"/>
        <w:keepLines w:val="0"/>
        <w:pageBreakBefore w:val="0"/>
        <w:widowControl w:val="0"/>
        <w:kinsoku/>
        <w:wordWrap/>
        <w:overflowPunct/>
        <w:topLinePunct w:val="0"/>
        <w:autoSpaceDE/>
        <w:autoSpaceDN/>
        <w:bidi w:val="0"/>
        <w:adjustRightInd/>
        <w:snapToGrid/>
        <w:spacing w:line="520" w:lineRule="exact"/>
        <w:ind w:firstLine="440" w:firstLineChars="200"/>
        <w:jc w:val="left"/>
        <w:textAlignment w:val="auto"/>
        <w:rPr>
          <w:rFonts w:hint="eastAsia" w:ascii="宋体" w:hAnsi="宋体" w:eastAsia="宋体" w:cs="宋体"/>
          <w:color w:val="auto"/>
          <w:spacing w:val="-10"/>
          <w:kern w:val="0"/>
          <w:sz w:val="24"/>
          <w:szCs w:val="24"/>
          <w:lang w:eastAsia="en-US"/>
        </w:rPr>
      </w:pPr>
      <w:r>
        <w:rPr>
          <w:rFonts w:hint="eastAsia" w:ascii="宋体" w:hAnsi="宋体" w:eastAsia="宋体" w:cs="宋体"/>
          <w:color w:val="auto"/>
          <w:spacing w:val="-10"/>
          <w:kern w:val="0"/>
          <w:sz w:val="24"/>
          <w:szCs w:val="24"/>
          <w:lang w:eastAsia="en-US"/>
        </w:rPr>
        <w:t>②、法定代表人办理的，需持有本人身份证原件及复印件，并签署《承诺书》、《竞价人诚信承诺书》</w:t>
      </w:r>
      <w:r>
        <w:rPr>
          <w:rFonts w:hint="eastAsia" w:ascii="宋体" w:hAnsi="宋体" w:eastAsia="宋体" w:cs="宋体"/>
          <w:color w:val="auto"/>
          <w:spacing w:val="-10"/>
          <w:kern w:val="0"/>
          <w:sz w:val="24"/>
          <w:szCs w:val="24"/>
          <w:lang w:eastAsia="zh-CN"/>
        </w:rPr>
        <w:t>，</w:t>
      </w:r>
      <w:r>
        <w:rPr>
          <w:rFonts w:hint="eastAsia" w:ascii="宋体" w:hAnsi="宋体" w:eastAsia="宋体" w:cs="宋体"/>
          <w:color w:val="auto"/>
          <w:spacing w:val="-10"/>
          <w:kern w:val="0"/>
          <w:sz w:val="24"/>
          <w:szCs w:val="24"/>
          <w:lang w:eastAsia="en-US"/>
        </w:rPr>
        <w:t xml:space="preserve">《竞租须知》等相关文件（复印件及相关文件需加盖公章）。 </w:t>
      </w:r>
    </w:p>
    <w:p w14:paraId="72571241">
      <w:pPr>
        <w:keepNext w:val="0"/>
        <w:keepLines w:val="0"/>
        <w:pageBreakBefore w:val="0"/>
        <w:widowControl w:val="0"/>
        <w:kinsoku/>
        <w:wordWrap/>
        <w:overflowPunct/>
        <w:topLinePunct w:val="0"/>
        <w:autoSpaceDE/>
        <w:autoSpaceDN/>
        <w:bidi w:val="0"/>
        <w:adjustRightInd/>
        <w:snapToGrid/>
        <w:spacing w:line="520" w:lineRule="exact"/>
        <w:ind w:firstLine="440" w:firstLineChars="200"/>
        <w:jc w:val="left"/>
        <w:textAlignment w:val="auto"/>
        <w:rPr>
          <w:rFonts w:hint="eastAsia" w:ascii="宋体" w:hAnsi="宋体" w:eastAsia="宋体" w:cs="宋体"/>
          <w:color w:val="auto"/>
          <w:spacing w:val="-10"/>
          <w:kern w:val="0"/>
          <w:sz w:val="24"/>
          <w:szCs w:val="24"/>
          <w:lang w:eastAsia="en-US"/>
        </w:rPr>
      </w:pPr>
      <w:r>
        <w:rPr>
          <w:rFonts w:hint="eastAsia" w:ascii="宋体" w:hAnsi="宋体" w:eastAsia="宋体" w:cs="宋体"/>
          <w:color w:val="auto"/>
          <w:spacing w:val="-10"/>
          <w:kern w:val="0"/>
          <w:sz w:val="24"/>
          <w:szCs w:val="24"/>
          <w:lang w:eastAsia="en-US"/>
        </w:rPr>
        <w:t xml:space="preserve">③、委托代理人办理的，需持有法定代表人签署的授权委托书、法人身份证复印件、委托代理人身份证原件及复印件，并签署《承诺书》、《竞价人诚信承诺书》，《竞租须知》、等相关文件（复印件及相关文件需加盖公章）。 </w:t>
      </w:r>
    </w:p>
    <w:p w14:paraId="562C6B53">
      <w:pPr>
        <w:keepNext w:val="0"/>
        <w:keepLines w:val="0"/>
        <w:pageBreakBefore w:val="0"/>
        <w:widowControl w:val="0"/>
        <w:kinsoku/>
        <w:wordWrap/>
        <w:overflowPunct/>
        <w:topLinePunct w:val="0"/>
        <w:autoSpaceDE/>
        <w:autoSpaceDN/>
        <w:bidi w:val="0"/>
        <w:adjustRightInd/>
        <w:snapToGrid/>
        <w:spacing w:line="520" w:lineRule="exact"/>
        <w:ind w:firstLine="440" w:firstLineChars="200"/>
        <w:jc w:val="left"/>
        <w:textAlignment w:val="auto"/>
        <w:rPr>
          <w:rFonts w:hint="eastAsia" w:ascii="宋体" w:hAnsi="宋体" w:eastAsia="宋体" w:cs="宋体"/>
          <w:color w:val="auto"/>
          <w:spacing w:val="-10"/>
          <w:kern w:val="0"/>
          <w:sz w:val="24"/>
          <w:szCs w:val="24"/>
          <w:lang w:eastAsia="en-US"/>
        </w:rPr>
      </w:pPr>
      <w:r>
        <w:rPr>
          <w:rFonts w:hint="eastAsia" w:ascii="宋体" w:hAnsi="宋体" w:eastAsia="宋体" w:cs="宋体"/>
          <w:color w:val="auto"/>
          <w:spacing w:val="-10"/>
          <w:kern w:val="0"/>
          <w:sz w:val="24"/>
          <w:szCs w:val="24"/>
          <w:lang w:eastAsia="en-US"/>
        </w:rPr>
        <w:t>④、竞拍保证金交纳凭证原件</w:t>
      </w:r>
      <w:r>
        <w:rPr>
          <w:rFonts w:hint="eastAsia" w:ascii="宋体" w:hAnsi="宋体" w:eastAsia="宋体" w:cs="宋体"/>
          <w:color w:val="auto"/>
          <w:spacing w:val="-10"/>
          <w:kern w:val="0"/>
          <w:sz w:val="24"/>
          <w:szCs w:val="24"/>
          <w:lang w:eastAsia="zh-CN"/>
        </w:rPr>
        <w:t>或</w:t>
      </w:r>
      <w:r>
        <w:rPr>
          <w:rFonts w:hint="eastAsia" w:ascii="宋体" w:hAnsi="宋体" w:eastAsia="宋体" w:cs="宋体"/>
          <w:color w:val="auto"/>
          <w:spacing w:val="-10"/>
          <w:kern w:val="0"/>
          <w:sz w:val="24"/>
          <w:szCs w:val="24"/>
          <w:lang w:eastAsia="en-US"/>
        </w:rPr>
        <w:t>复印件</w:t>
      </w:r>
      <w:r>
        <w:rPr>
          <w:rFonts w:hint="eastAsia" w:ascii="宋体" w:hAnsi="宋体" w:eastAsia="宋体" w:cs="宋体"/>
          <w:color w:val="auto"/>
          <w:spacing w:val="-10"/>
          <w:kern w:val="0"/>
          <w:sz w:val="24"/>
          <w:szCs w:val="24"/>
          <w:lang w:eastAsia="zh-CN"/>
        </w:rPr>
        <w:t>须</w:t>
      </w:r>
      <w:r>
        <w:rPr>
          <w:rFonts w:hint="eastAsia" w:ascii="宋体" w:hAnsi="宋体" w:eastAsia="宋体" w:cs="宋体"/>
          <w:color w:val="auto"/>
          <w:spacing w:val="-10"/>
          <w:kern w:val="0"/>
          <w:sz w:val="24"/>
          <w:szCs w:val="24"/>
          <w:lang w:eastAsia="en-US"/>
        </w:rPr>
        <w:t>加盖公章；</w:t>
      </w:r>
    </w:p>
    <w:p w14:paraId="48642FCE">
      <w:pPr>
        <w:keepNext w:val="0"/>
        <w:keepLines w:val="0"/>
        <w:pageBreakBefore w:val="0"/>
        <w:widowControl w:val="0"/>
        <w:kinsoku/>
        <w:wordWrap/>
        <w:overflowPunct/>
        <w:topLinePunct w:val="0"/>
        <w:autoSpaceDE/>
        <w:autoSpaceDN/>
        <w:bidi w:val="0"/>
        <w:adjustRightInd/>
        <w:snapToGrid/>
        <w:spacing w:line="520" w:lineRule="exact"/>
        <w:ind w:firstLine="440" w:firstLineChars="200"/>
        <w:jc w:val="left"/>
        <w:textAlignment w:val="auto"/>
        <w:rPr>
          <w:rFonts w:hint="eastAsia" w:ascii="宋体" w:hAnsi="宋体" w:eastAsia="宋体" w:cs="宋体"/>
          <w:color w:val="auto"/>
          <w:spacing w:val="-10"/>
          <w:kern w:val="0"/>
          <w:sz w:val="24"/>
          <w:szCs w:val="24"/>
          <w:lang w:eastAsia="en-US"/>
        </w:rPr>
      </w:pPr>
      <w:r>
        <w:rPr>
          <w:rFonts w:hint="eastAsia" w:ascii="宋体" w:hAnsi="宋体" w:eastAsia="宋体" w:cs="宋体"/>
          <w:color w:val="auto"/>
          <w:spacing w:val="-10"/>
          <w:kern w:val="0"/>
          <w:sz w:val="24"/>
          <w:szCs w:val="24"/>
          <w:lang w:eastAsia="en-US"/>
        </w:rPr>
        <w:t xml:space="preserve">2、个体工商户报名的，应提交下列文件： </w:t>
      </w:r>
    </w:p>
    <w:p w14:paraId="292E933A">
      <w:pPr>
        <w:keepNext w:val="0"/>
        <w:keepLines w:val="0"/>
        <w:pageBreakBefore w:val="0"/>
        <w:widowControl w:val="0"/>
        <w:kinsoku/>
        <w:wordWrap/>
        <w:overflowPunct/>
        <w:topLinePunct w:val="0"/>
        <w:autoSpaceDE/>
        <w:autoSpaceDN/>
        <w:bidi w:val="0"/>
        <w:adjustRightInd/>
        <w:snapToGrid/>
        <w:spacing w:line="520" w:lineRule="exact"/>
        <w:ind w:firstLine="440" w:firstLineChars="200"/>
        <w:jc w:val="left"/>
        <w:textAlignment w:val="auto"/>
        <w:rPr>
          <w:rFonts w:hint="eastAsia" w:ascii="宋体" w:hAnsi="宋体" w:eastAsia="宋体" w:cs="宋体"/>
          <w:color w:val="auto"/>
          <w:spacing w:val="-10"/>
          <w:kern w:val="0"/>
          <w:sz w:val="24"/>
          <w:szCs w:val="24"/>
          <w:lang w:eastAsia="en-US"/>
        </w:rPr>
      </w:pPr>
      <w:r>
        <w:rPr>
          <w:rFonts w:hint="eastAsia" w:ascii="宋体" w:hAnsi="宋体" w:eastAsia="宋体" w:cs="宋体"/>
          <w:color w:val="auto"/>
          <w:spacing w:val="-10"/>
          <w:kern w:val="0"/>
          <w:sz w:val="24"/>
          <w:szCs w:val="24"/>
          <w:lang w:eastAsia="en-US"/>
        </w:rPr>
        <w:t>①、个体工商户营业执照复印件、经营者身份证原件及复印件，并签署的《承诺书》、《竞价人诚信承诺书》、《竞租须知》等相关文件；</w:t>
      </w:r>
    </w:p>
    <w:p w14:paraId="37422C74">
      <w:pPr>
        <w:keepNext w:val="0"/>
        <w:keepLines w:val="0"/>
        <w:pageBreakBefore w:val="0"/>
        <w:widowControl w:val="0"/>
        <w:kinsoku/>
        <w:wordWrap/>
        <w:overflowPunct/>
        <w:topLinePunct w:val="0"/>
        <w:autoSpaceDE/>
        <w:autoSpaceDN/>
        <w:bidi w:val="0"/>
        <w:adjustRightInd/>
        <w:snapToGrid/>
        <w:spacing w:line="520" w:lineRule="exact"/>
        <w:ind w:firstLine="440" w:firstLineChars="200"/>
        <w:jc w:val="left"/>
        <w:textAlignment w:val="auto"/>
        <w:rPr>
          <w:rFonts w:hint="eastAsia" w:ascii="宋体" w:hAnsi="宋体" w:eastAsia="宋体" w:cs="宋体"/>
          <w:color w:val="auto"/>
          <w:spacing w:val="-10"/>
          <w:kern w:val="0"/>
          <w:sz w:val="24"/>
          <w:szCs w:val="24"/>
          <w:lang w:eastAsia="en-US"/>
        </w:rPr>
      </w:pPr>
      <w:r>
        <w:rPr>
          <w:rFonts w:hint="eastAsia" w:ascii="宋体" w:hAnsi="宋体" w:eastAsia="宋体" w:cs="宋体"/>
          <w:color w:val="auto"/>
          <w:spacing w:val="-10"/>
          <w:kern w:val="0"/>
          <w:sz w:val="24"/>
          <w:szCs w:val="24"/>
          <w:lang w:eastAsia="en-US"/>
        </w:rPr>
        <w:t>②、委托代理人办理的，需持有经营者签署的授权委托书、经营者身份证复印件、委托代理人身份证原件及复印件，并签署《承诺书》、《竞价人诚信承诺书》、《竞租须知》等相关文件；</w:t>
      </w:r>
    </w:p>
    <w:p w14:paraId="7CC19821">
      <w:pPr>
        <w:keepNext w:val="0"/>
        <w:keepLines w:val="0"/>
        <w:pageBreakBefore w:val="0"/>
        <w:widowControl w:val="0"/>
        <w:kinsoku/>
        <w:wordWrap/>
        <w:overflowPunct/>
        <w:topLinePunct w:val="0"/>
        <w:autoSpaceDE/>
        <w:autoSpaceDN/>
        <w:bidi w:val="0"/>
        <w:adjustRightInd/>
        <w:snapToGrid/>
        <w:spacing w:line="520" w:lineRule="exact"/>
        <w:ind w:firstLine="440" w:firstLineChars="200"/>
        <w:jc w:val="left"/>
        <w:textAlignment w:val="auto"/>
        <w:rPr>
          <w:rFonts w:hint="eastAsia" w:ascii="宋体" w:hAnsi="宋体" w:eastAsia="宋体" w:cs="宋体"/>
          <w:color w:val="auto"/>
          <w:spacing w:val="-10"/>
          <w:kern w:val="0"/>
          <w:sz w:val="24"/>
          <w:szCs w:val="24"/>
          <w:lang w:eastAsia="en-US"/>
        </w:rPr>
      </w:pPr>
      <w:r>
        <w:rPr>
          <w:rFonts w:hint="eastAsia" w:ascii="宋体" w:hAnsi="宋体" w:eastAsia="宋体" w:cs="宋体"/>
          <w:color w:val="auto"/>
          <w:spacing w:val="-10"/>
          <w:kern w:val="0"/>
          <w:sz w:val="24"/>
          <w:szCs w:val="24"/>
          <w:lang w:eastAsia="en-US"/>
        </w:rPr>
        <w:t>③、竞拍保证金交纳凭证原件</w:t>
      </w:r>
      <w:r>
        <w:rPr>
          <w:rFonts w:hint="eastAsia" w:ascii="宋体" w:hAnsi="宋体" w:eastAsia="宋体" w:cs="宋体"/>
          <w:color w:val="auto"/>
          <w:spacing w:val="-10"/>
          <w:kern w:val="0"/>
          <w:sz w:val="24"/>
          <w:szCs w:val="24"/>
          <w:lang w:eastAsia="zh-CN"/>
        </w:rPr>
        <w:t>或</w:t>
      </w:r>
      <w:r>
        <w:rPr>
          <w:rFonts w:hint="eastAsia" w:ascii="宋体" w:hAnsi="宋体" w:eastAsia="宋体" w:cs="宋体"/>
          <w:color w:val="auto"/>
          <w:spacing w:val="-10"/>
          <w:kern w:val="0"/>
          <w:sz w:val="24"/>
          <w:szCs w:val="24"/>
          <w:lang w:eastAsia="en-US"/>
        </w:rPr>
        <w:t>复印件；</w:t>
      </w:r>
    </w:p>
    <w:p w14:paraId="6C3A5922">
      <w:pPr>
        <w:keepNext w:val="0"/>
        <w:keepLines w:val="0"/>
        <w:pageBreakBefore w:val="0"/>
        <w:widowControl w:val="0"/>
        <w:kinsoku/>
        <w:wordWrap/>
        <w:overflowPunct/>
        <w:topLinePunct w:val="0"/>
        <w:autoSpaceDE/>
        <w:autoSpaceDN/>
        <w:bidi w:val="0"/>
        <w:adjustRightInd/>
        <w:snapToGrid/>
        <w:spacing w:line="520" w:lineRule="exact"/>
        <w:ind w:firstLine="440" w:firstLineChars="200"/>
        <w:jc w:val="left"/>
        <w:textAlignment w:val="auto"/>
        <w:rPr>
          <w:rFonts w:hint="eastAsia" w:ascii="宋体" w:hAnsi="宋体" w:eastAsia="宋体" w:cs="宋体"/>
          <w:color w:val="auto"/>
          <w:spacing w:val="-10"/>
          <w:kern w:val="0"/>
          <w:sz w:val="24"/>
          <w:szCs w:val="24"/>
          <w:lang w:eastAsia="en-US"/>
        </w:rPr>
      </w:pPr>
      <w:r>
        <w:rPr>
          <w:rFonts w:hint="eastAsia" w:ascii="宋体" w:hAnsi="宋体" w:eastAsia="宋体" w:cs="宋体"/>
          <w:color w:val="auto"/>
          <w:spacing w:val="-10"/>
          <w:kern w:val="0"/>
          <w:sz w:val="24"/>
          <w:szCs w:val="24"/>
          <w:lang w:eastAsia="en-US"/>
        </w:rPr>
        <w:t xml:space="preserve">3、自然人报名的，应提交下列文件： </w:t>
      </w:r>
    </w:p>
    <w:p w14:paraId="3275408B">
      <w:pPr>
        <w:keepNext w:val="0"/>
        <w:keepLines w:val="0"/>
        <w:pageBreakBefore w:val="0"/>
        <w:widowControl w:val="0"/>
        <w:kinsoku/>
        <w:wordWrap/>
        <w:overflowPunct/>
        <w:topLinePunct w:val="0"/>
        <w:autoSpaceDE/>
        <w:autoSpaceDN/>
        <w:bidi w:val="0"/>
        <w:adjustRightInd/>
        <w:snapToGrid/>
        <w:spacing w:line="520" w:lineRule="exact"/>
        <w:ind w:firstLine="440" w:firstLineChars="200"/>
        <w:jc w:val="left"/>
        <w:textAlignment w:val="auto"/>
        <w:rPr>
          <w:rFonts w:hint="eastAsia" w:ascii="宋体" w:hAnsi="宋体" w:eastAsia="宋体" w:cs="宋体"/>
          <w:color w:val="auto"/>
          <w:spacing w:val="-10"/>
          <w:kern w:val="0"/>
          <w:sz w:val="24"/>
          <w:szCs w:val="24"/>
          <w:lang w:eastAsia="en-US"/>
        </w:rPr>
      </w:pPr>
      <w:r>
        <w:rPr>
          <w:rFonts w:hint="eastAsia" w:ascii="宋体" w:hAnsi="宋体" w:eastAsia="宋体" w:cs="宋体"/>
          <w:color w:val="auto"/>
          <w:spacing w:val="-10"/>
          <w:kern w:val="0"/>
          <w:sz w:val="24"/>
          <w:szCs w:val="24"/>
          <w:lang w:eastAsia="en-US"/>
        </w:rPr>
        <w:t>①、竞租人身份证原件及复印件；本人签署的《承诺书》、《竞价人诚信承诺书》、《竞租须知》等相关文件；</w:t>
      </w:r>
    </w:p>
    <w:p w14:paraId="66C1B63B">
      <w:pPr>
        <w:keepNext w:val="0"/>
        <w:keepLines w:val="0"/>
        <w:pageBreakBefore w:val="0"/>
        <w:widowControl w:val="0"/>
        <w:kinsoku/>
        <w:wordWrap/>
        <w:overflowPunct/>
        <w:topLinePunct w:val="0"/>
        <w:autoSpaceDE/>
        <w:autoSpaceDN/>
        <w:bidi w:val="0"/>
        <w:adjustRightInd/>
        <w:snapToGrid/>
        <w:spacing w:line="520" w:lineRule="exact"/>
        <w:ind w:firstLine="440" w:firstLineChars="200"/>
        <w:jc w:val="left"/>
        <w:textAlignment w:val="auto"/>
        <w:rPr>
          <w:rFonts w:hint="eastAsia" w:ascii="宋体" w:hAnsi="宋体" w:eastAsia="宋体" w:cs="宋体"/>
          <w:color w:val="auto"/>
          <w:spacing w:val="-10"/>
          <w:kern w:val="0"/>
          <w:sz w:val="24"/>
          <w:szCs w:val="24"/>
          <w:lang w:eastAsia="en-US"/>
        </w:rPr>
      </w:pPr>
      <w:r>
        <w:rPr>
          <w:rFonts w:hint="eastAsia" w:ascii="宋体" w:hAnsi="宋体" w:eastAsia="宋体" w:cs="宋体"/>
          <w:color w:val="auto"/>
          <w:spacing w:val="-10"/>
          <w:kern w:val="0"/>
          <w:sz w:val="24"/>
          <w:szCs w:val="24"/>
          <w:lang w:eastAsia="en-US"/>
        </w:rPr>
        <w:t>②、委托代理人办理的，需持有竞租人签署的授权委托书、竞租人身份证复印件、委托代理人身份证原件及复印件，并签署《承诺书》、《竞价人诚信承诺书》、《竞租须知》等相关文件；</w:t>
      </w:r>
    </w:p>
    <w:p w14:paraId="77279732">
      <w:pPr>
        <w:keepNext w:val="0"/>
        <w:keepLines w:val="0"/>
        <w:pageBreakBefore w:val="0"/>
        <w:widowControl w:val="0"/>
        <w:kinsoku/>
        <w:wordWrap/>
        <w:overflowPunct/>
        <w:topLinePunct w:val="0"/>
        <w:autoSpaceDE/>
        <w:autoSpaceDN/>
        <w:bidi w:val="0"/>
        <w:adjustRightInd/>
        <w:snapToGrid/>
        <w:spacing w:line="520" w:lineRule="exact"/>
        <w:ind w:firstLine="440" w:firstLineChars="200"/>
        <w:jc w:val="left"/>
        <w:textAlignment w:val="auto"/>
        <w:rPr>
          <w:rFonts w:hint="eastAsia" w:ascii="宋体" w:hAnsi="宋体" w:eastAsia="宋体" w:cs="宋体"/>
          <w:color w:val="auto"/>
          <w:spacing w:val="-3"/>
          <w:kern w:val="0"/>
          <w:sz w:val="24"/>
          <w:szCs w:val="24"/>
          <w:lang w:eastAsia="en-US"/>
        </w:rPr>
      </w:pPr>
      <w:r>
        <w:rPr>
          <w:rFonts w:hint="eastAsia" w:ascii="宋体" w:hAnsi="宋体" w:eastAsia="宋体" w:cs="宋体"/>
          <w:color w:val="auto"/>
          <w:spacing w:val="-10"/>
          <w:kern w:val="0"/>
          <w:sz w:val="24"/>
          <w:szCs w:val="24"/>
          <w:lang w:eastAsia="en-US"/>
        </w:rPr>
        <w:t>③、竞拍保证金交纳凭证原件</w:t>
      </w:r>
      <w:r>
        <w:rPr>
          <w:rFonts w:hint="eastAsia" w:ascii="宋体" w:hAnsi="宋体" w:eastAsia="宋体" w:cs="宋体"/>
          <w:color w:val="auto"/>
          <w:spacing w:val="-10"/>
          <w:kern w:val="0"/>
          <w:sz w:val="24"/>
          <w:szCs w:val="24"/>
          <w:lang w:eastAsia="zh-CN"/>
        </w:rPr>
        <w:t>或</w:t>
      </w:r>
      <w:r>
        <w:rPr>
          <w:rFonts w:hint="eastAsia" w:ascii="宋体" w:hAnsi="宋体" w:eastAsia="宋体" w:cs="宋体"/>
          <w:color w:val="auto"/>
          <w:spacing w:val="-10"/>
          <w:kern w:val="0"/>
          <w:sz w:val="24"/>
          <w:szCs w:val="24"/>
          <w:lang w:eastAsia="en-US"/>
        </w:rPr>
        <w:t xml:space="preserve">复印件； </w:t>
      </w:r>
    </w:p>
    <w:p w14:paraId="2DE04AAA">
      <w:pPr>
        <w:keepNext w:val="0"/>
        <w:keepLines w:val="0"/>
        <w:pageBreakBefore w:val="0"/>
        <w:widowControl w:val="0"/>
        <w:kinsoku/>
        <w:wordWrap/>
        <w:overflowPunct/>
        <w:topLinePunct w:val="0"/>
        <w:autoSpaceDE w:val="0"/>
        <w:autoSpaceDN w:val="0"/>
        <w:bidi w:val="0"/>
        <w:adjustRightInd/>
        <w:snapToGrid/>
        <w:spacing w:line="520" w:lineRule="exact"/>
        <w:ind w:left="120" w:right="163" w:firstLine="559"/>
        <w:jc w:val="left"/>
        <w:textAlignment w:val="auto"/>
        <w:rPr>
          <w:rFonts w:hint="eastAsia" w:ascii="宋体" w:hAnsi="宋体" w:eastAsia="宋体" w:cs="宋体"/>
          <w:color w:val="auto"/>
          <w:spacing w:val="-3"/>
          <w:kern w:val="0"/>
          <w:sz w:val="24"/>
          <w:szCs w:val="24"/>
          <w:lang w:eastAsia="en-US"/>
        </w:rPr>
      </w:pPr>
      <w:r>
        <w:rPr>
          <w:rFonts w:hint="eastAsia" w:ascii="宋体" w:hAnsi="宋体" w:cs="宋体"/>
          <w:color w:val="auto"/>
          <w:spacing w:val="-12"/>
          <w:kern w:val="0"/>
          <w:sz w:val="24"/>
          <w:szCs w:val="24"/>
          <w:lang w:eastAsia="zh-CN"/>
        </w:rPr>
        <w:t>七</w:t>
      </w:r>
      <w:r>
        <w:rPr>
          <w:rFonts w:hint="eastAsia" w:ascii="宋体" w:hAnsi="宋体" w:eastAsia="宋体" w:cs="宋体"/>
          <w:color w:val="auto"/>
          <w:spacing w:val="-12"/>
          <w:kern w:val="0"/>
          <w:sz w:val="24"/>
          <w:szCs w:val="24"/>
          <w:lang w:eastAsia="en-US"/>
        </w:rPr>
        <w:t>、</w:t>
      </w:r>
      <w:r>
        <w:rPr>
          <w:rFonts w:hint="eastAsia" w:ascii="宋体" w:hAnsi="宋体" w:eastAsia="宋体" w:cs="宋体"/>
          <w:color w:val="auto"/>
          <w:spacing w:val="-3"/>
          <w:kern w:val="0"/>
          <w:sz w:val="24"/>
          <w:szCs w:val="24"/>
          <w:lang w:eastAsia="en-US"/>
        </w:rPr>
        <w:t>竞</w:t>
      </w:r>
      <w:r>
        <w:rPr>
          <w:rFonts w:hint="eastAsia" w:ascii="宋体" w:hAnsi="宋体" w:eastAsia="宋体" w:cs="宋体"/>
          <w:color w:val="auto"/>
          <w:spacing w:val="-3"/>
          <w:kern w:val="0"/>
          <w:sz w:val="24"/>
          <w:szCs w:val="24"/>
          <w:lang w:eastAsia="zh-CN"/>
        </w:rPr>
        <w:t>买</w:t>
      </w:r>
      <w:r>
        <w:rPr>
          <w:rFonts w:hint="eastAsia" w:ascii="宋体" w:hAnsi="宋体" w:eastAsia="宋体" w:cs="宋体"/>
          <w:color w:val="auto"/>
          <w:spacing w:val="-3"/>
          <w:kern w:val="0"/>
          <w:sz w:val="24"/>
          <w:szCs w:val="24"/>
          <w:lang w:eastAsia="en-US"/>
        </w:rPr>
        <w:t>人须保证</w:t>
      </w:r>
      <w:r>
        <w:rPr>
          <w:rFonts w:hint="eastAsia" w:ascii="宋体" w:hAnsi="宋体" w:eastAsia="宋体" w:cs="宋体"/>
          <w:color w:val="auto"/>
          <w:spacing w:val="-3"/>
          <w:kern w:val="0"/>
          <w:sz w:val="24"/>
          <w:szCs w:val="24"/>
          <w:lang w:val="en-US" w:eastAsia="zh-CN"/>
        </w:rPr>
        <w:t>在报名时</w:t>
      </w:r>
      <w:r>
        <w:rPr>
          <w:rFonts w:hint="eastAsia" w:ascii="宋体" w:hAnsi="宋体" w:eastAsia="宋体" w:cs="宋体"/>
          <w:color w:val="auto"/>
          <w:spacing w:val="-3"/>
          <w:kern w:val="0"/>
          <w:sz w:val="24"/>
          <w:szCs w:val="24"/>
          <w:lang w:eastAsia="en-US"/>
        </w:rPr>
        <w:t>提</w:t>
      </w:r>
      <w:r>
        <w:rPr>
          <w:rFonts w:hint="eastAsia" w:ascii="宋体" w:hAnsi="宋体" w:eastAsia="宋体" w:cs="宋体"/>
          <w:color w:val="auto"/>
          <w:spacing w:val="-3"/>
          <w:kern w:val="0"/>
          <w:sz w:val="24"/>
          <w:szCs w:val="24"/>
          <w:lang w:val="en-US" w:eastAsia="zh-CN"/>
        </w:rPr>
        <w:t>交</w:t>
      </w:r>
      <w:r>
        <w:rPr>
          <w:rFonts w:hint="eastAsia" w:ascii="宋体" w:hAnsi="宋体" w:eastAsia="宋体" w:cs="宋体"/>
          <w:color w:val="auto"/>
          <w:spacing w:val="-3"/>
          <w:kern w:val="0"/>
          <w:sz w:val="24"/>
          <w:szCs w:val="24"/>
          <w:lang w:eastAsia="en-US"/>
        </w:rPr>
        <w:t>的</w:t>
      </w:r>
      <w:r>
        <w:rPr>
          <w:rFonts w:hint="eastAsia" w:ascii="宋体" w:hAnsi="宋体" w:eastAsia="宋体" w:cs="宋体"/>
          <w:color w:val="auto"/>
          <w:spacing w:val="-3"/>
          <w:kern w:val="0"/>
          <w:sz w:val="24"/>
          <w:szCs w:val="24"/>
          <w:lang w:val="en-US" w:eastAsia="zh-CN"/>
        </w:rPr>
        <w:t>所有</w:t>
      </w:r>
      <w:r>
        <w:rPr>
          <w:rFonts w:hint="eastAsia" w:ascii="宋体" w:hAnsi="宋体" w:eastAsia="宋体" w:cs="宋体"/>
          <w:color w:val="auto"/>
          <w:spacing w:val="-3"/>
          <w:kern w:val="0"/>
          <w:sz w:val="24"/>
          <w:szCs w:val="24"/>
          <w:lang w:eastAsia="en-US"/>
        </w:rPr>
        <w:t>资料真实</w:t>
      </w:r>
      <w:r>
        <w:rPr>
          <w:rFonts w:hint="eastAsia" w:ascii="宋体" w:hAnsi="宋体" w:eastAsia="宋体" w:cs="宋体"/>
          <w:color w:val="auto"/>
          <w:spacing w:val="-3"/>
          <w:kern w:val="0"/>
          <w:sz w:val="24"/>
          <w:szCs w:val="24"/>
          <w:lang w:val="en-US" w:eastAsia="zh-CN"/>
        </w:rPr>
        <w:t>有效</w:t>
      </w:r>
      <w:r>
        <w:rPr>
          <w:rFonts w:hint="eastAsia" w:ascii="宋体" w:hAnsi="宋体" w:eastAsia="宋体" w:cs="宋体"/>
          <w:color w:val="auto"/>
          <w:spacing w:val="-3"/>
          <w:kern w:val="0"/>
          <w:sz w:val="24"/>
          <w:szCs w:val="24"/>
          <w:lang w:eastAsia="en-US"/>
        </w:rPr>
        <w:t>，在</w:t>
      </w:r>
      <w:r>
        <w:rPr>
          <w:rFonts w:hint="eastAsia" w:ascii="宋体" w:hAnsi="宋体" w:eastAsia="宋体" w:cs="宋体"/>
          <w:color w:val="auto"/>
          <w:spacing w:val="-3"/>
          <w:kern w:val="0"/>
          <w:sz w:val="24"/>
          <w:szCs w:val="24"/>
          <w:lang w:val="en-US" w:eastAsia="zh-CN"/>
        </w:rPr>
        <w:t>竞拍</w:t>
      </w:r>
      <w:r>
        <w:rPr>
          <w:rFonts w:hint="eastAsia" w:ascii="宋体" w:hAnsi="宋体" w:eastAsia="宋体" w:cs="宋体"/>
          <w:color w:val="auto"/>
          <w:spacing w:val="-3"/>
          <w:kern w:val="0"/>
          <w:sz w:val="24"/>
          <w:szCs w:val="24"/>
          <w:lang w:eastAsia="en-US"/>
        </w:rPr>
        <w:t>成交后，如发现</w:t>
      </w:r>
      <w:r>
        <w:rPr>
          <w:rFonts w:hint="eastAsia" w:ascii="宋体" w:hAnsi="宋体" w:eastAsia="宋体" w:cs="宋体"/>
          <w:color w:val="auto"/>
          <w:spacing w:val="-3"/>
          <w:kern w:val="0"/>
          <w:sz w:val="24"/>
          <w:szCs w:val="24"/>
          <w:lang w:val="en-US" w:eastAsia="zh-CN"/>
        </w:rPr>
        <w:t>或被投诉</w:t>
      </w:r>
      <w:r>
        <w:rPr>
          <w:rFonts w:hint="eastAsia" w:ascii="宋体" w:hAnsi="宋体" w:eastAsia="宋体" w:cs="宋体"/>
          <w:color w:val="auto"/>
          <w:spacing w:val="-3"/>
          <w:kern w:val="0"/>
          <w:sz w:val="24"/>
          <w:szCs w:val="24"/>
          <w:lang w:eastAsia="en-US"/>
        </w:rPr>
        <w:t>提供虚假资料和弄虚作假，取消</w:t>
      </w:r>
      <w:r>
        <w:rPr>
          <w:rFonts w:hint="eastAsia" w:ascii="宋体" w:hAnsi="宋体" w:eastAsia="宋体" w:cs="宋体"/>
          <w:color w:val="auto"/>
          <w:spacing w:val="-3"/>
          <w:kern w:val="0"/>
          <w:sz w:val="24"/>
          <w:szCs w:val="24"/>
          <w:lang w:val="en-US" w:eastAsia="zh-CN"/>
        </w:rPr>
        <w:t>成交人</w:t>
      </w:r>
      <w:r>
        <w:rPr>
          <w:rFonts w:hint="eastAsia" w:ascii="宋体" w:hAnsi="宋体" w:eastAsia="宋体" w:cs="宋体"/>
          <w:color w:val="auto"/>
          <w:spacing w:val="-3"/>
          <w:kern w:val="0"/>
          <w:sz w:val="24"/>
          <w:szCs w:val="24"/>
          <w:lang w:eastAsia="en-US"/>
        </w:rPr>
        <w:t>资格，保证金</w:t>
      </w:r>
      <w:r>
        <w:rPr>
          <w:rFonts w:hint="eastAsia" w:ascii="宋体" w:hAnsi="宋体" w:eastAsia="宋体" w:cs="宋体"/>
          <w:color w:val="auto"/>
          <w:spacing w:val="-3"/>
          <w:kern w:val="0"/>
          <w:sz w:val="24"/>
          <w:szCs w:val="24"/>
          <w:lang w:val="en-US" w:eastAsia="zh-CN"/>
        </w:rPr>
        <w:t>及已缴纳的所有款项</w:t>
      </w:r>
      <w:r>
        <w:rPr>
          <w:rFonts w:hint="eastAsia" w:ascii="宋体" w:hAnsi="宋体" w:eastAsia="宋体" w:cs="宋体"/>
          <w:color w:val="auto"/>
          <w:spacing w:val="-3"/>
          <w:kern w:val="0"/>
          <w:sz w:val="24"/>
          <w:szCs w:val="24"/>
          <w:lang w:eastAsia="en-US"/>
        </w:rPr>
        <w:t>不予返还，由此带来的一切</w:t>
      </w:r>
      <w:r>
        <w:rPr>
          <w:rFonts w:hint="eastAsia" w:ascii="宋体" w:hAnsi="宋体" w:eastAsia="宋体" w:cs="宋体"/>
          <w:color w:val="auto"/>
          <w:spacing w:val="-3"/>
          <w:kern w:val="0"/>
          <w:sz w:val="24"/>
          <w:szCs w:val="24"/>
          <w:lang w:val="en-US" w:eastAsia="zh-CN"/>
        </w:rPr>
        <w:t>后果及</w:t>
      </w:r>
      <w:r>
        <w:rPr>
          <w:rFonts w:hint="eastAsia" w:ascii="宋体" w:hAnsi="宋体" w:eastAsia="宋体" w:cs="宋体"/>
          <w:color w:val="auto"/>
          <w:spacing w:val="-3"/>
          <w:kern w:val="0"/>
          <w:sz w:val="24"/>
          <w:szCs w:val="24"/>
          <w:lang w:eastAsia="en-US"/>
        </w:rPr>
        <w:t>法律责任</w:t>
      </w:r>
      <w:r>
        <w:rPr>
          <w:rFonts w:hint="eastAsia" w:ascii="宋体" w:hAnsi="宋体" w:eastAsia="宋体" w:cs="宋体"/>
          <w:color w:val="auto"/>
          <w:spacing w:val="-3"/>
          <w:kern w:val="0"/>
          <w:sz w:val="24"/>
          <w:szCs w:val="24"/>
          <w:lang w:val="en-US" w:eastAsia="zh-CN"/>
        </w:rPr>
        <w:t>均</w:t>
      </w:r>
      <w:r>
        <w:rPr>
          <w:rFonts w:hint="eastAsia" w:ascii="宋体" w:hAnsi="宋体" w:eastAsia="宋体" w:cs="宋体"/>
          <w:color w:val="auto"/>
          <w:spacing w:val="-3"/>
          <w:kern w:val="0"/>
          <w:sz w:val="24"/>
          <w:szCs w:val="24"/>
          <w:lang w:eastAsia="en-US"/>
        </w:rPr>
        <w:t>由竞</w:t>
      </w:r>
      <w:r>
        <w:rPr>
          <w:rFonts w:hint="eastAsia" w:ascii="宋体" w:hAnsi="宋体" w:eastAsia="宋体" w:cs="宋体"/>
          <w:color w:val="auto"/>
          <w:spacing w:val="-3"/>
          <w:kern w:val="0"/>
          <w:sz w:val="24"/>
          <w:szCs w:val="24"/>
          <w:lang w:eastAsia="zh-CN"/>
        </w:rPr>
        <w:t>买</w:t>
      </w:r>
      <w:r>
        <w:rPr>
          <w:rFonts w:hint="eastAsia" w:ascii="宋体" w:hAnsi="宋体" w:eastAsia="宋体" w:cs="宋体"/>
          <w:color w:val="auto"/>
          <w:spacing w:val="-3"/>
          <w:kern w:val="0"/>
          <w:sz w:val="24"/>
          <w:szCs w:val="24"/>
          <w:lang w:eastAsia="en-US"/>
        </w:rPr>
        <w:t xml:space="preserve">人自行承担。 </w:t>
      </w:r>
    </w:p>
    <w:p w14:paraId="79507032">
      <w:pPr>
        <w:keepNext w:val="0"/>
        <w:keepLines w:val="0"/>
        <w:pageBreakBefore w:val="0"/>
        <w:widowControl w:val="0"/>
        <w:kinsoku/>
        <w:wordWrap/>
        <w:overflowPunct/>
        <w:topLinePunct w:val="0"/>
        <w:autoSpaceDE w:val="0"/>
        <w:autoSpaceDN w:val="0"/>
        <w:bidi w:val="0"/>
        <w:adjustRightInd/>
        <w:snapToGrid/>
        <w:spacing w:line="520" w:lineRule="exact"/>
        <w:ind w:left="120" w:right="163" w:firstLine="559"/>
        <w:jc w:val="left"/>
        <w:textAlignment w:val="auto"/>
        <w:rPr>
          <w:rFonts w:hint="eastAsia" w:ascii="宋体" w:hAnsi="宋体" w:eastAsia="宋体" w:cs="宋体"/>
          <w:color w:val="auto"/>
          <w:spacing w:val="-12"/>
          <w:kern w:val="0"/>
          <w:sz w:val="24"/>
          <w:szCs w:val="24"/>
          <w:lang w:eastAsia="en-US"/>
        </w:rPr>
      </w:pPr>
      <w:r>
        <w:rPr>
          <w:rFonts w:hint="eastAsia" w:ascii="宋体" w:hAnsi="宋体" w:eastAsia="宋体" w:cs="宋体"/>
          <w:color w:val="auto"/>
          <w:spacing w:val="-12"/>
          <w:kern w:val="0"/>
          <w:sz w:val="24"/>
          <w:szCs w:val="24"/>
          <w:lang w:eastAsia="zh-CN"/>
        </w:rPr>
        <w:t>八</w:t>
      </w:r>
      <w:r>
        <w:rPr>
          <w:rFonts w:hint="eastAsia" w:ascii="宋体" w:hAnsi="宋体" w:eastAsia="宋体" w:cs="宋体"/>
          <w:color w:val="auto"/>
          <w:spacing w:val="-12"/>
          <w:kern w:val="0"/>
          <w:sz w:val="24"/>
          <w:szCs w:val="24"/>
          <w:lang w:eastAsia="en-US"/>
        </w:rPr>
        <w:t>、</w:t>
      </w:r>
      <w:r>
        <w:rPr>
          <w:rFonts w:hint="eastAsia" w:ascii="宋体" w:hAnsi="宋体" w:eastAsia="宋体" w:cs="宋体"/>
          <w:color w:val="auto"/>
          <w:spacing w:val="-12"/>
          <w:kern w:val="0"/>
          <w:sz w:val="24"/>
          <w:szCs w:val="24"/>
          <w:lang w:eastAsia="zh-CN"/>
        </w:rPr>
        <w:t>竞买人必须在拍</w:t>
      </w:r>
      <w:r>
        <w:rPr>
          <w:rFonts w:hint="eastAsia" w:ascii="宋体" w:hAnsi="宋体" w:eastAsia="宋体" w:cs="宋体"/>
          <w:color w:val="auto"/>
          <w:spacing w:val="-12"/>
          <w:kern w:val="0"/>
          <w:sz w:val="24"/>
          <w:szCs w:val="24"/>
          <w:lang w:val="en-US" w:eastAsia="zh-CN"/>
        </w:rPr>
        <w:t>卖</w:t>
      </w:r>
      <w:r>
        <w:rPr>
          <w:rFonts w:hint="eastAsia" w:ascii="宋体" w:hAnsi="宋体" w:eastAsia="宋体" w:cs="宋体"/>
          <w:color w:val="auto"/>
          <w:spacing w:val="-12"/>
          <w:kern w:val="0"/>
          <w:sz w:val="24"/>
          <w:szCs w:val="24"/>
          <w:lang w:eastAsia="zh-CN"/>
        </w:rPr>
        <w:t>会开始前</w:t>
      </w:r>
      <w:r>
        <w:rPr>
          <w:rFonts w:hint="eastAsia" w:ascii="宋体" w:hAnsi="宋体" w:eastAsia="宋体" w:cs="宋体"/>
          <w:color w:val="auto"/>
          <w:spacing w:val="-12"/>
          <w:kern w:val="0"/>
          <w:sz w:val="24"/>
          <w:szCs w:val="24"/>
          <w:lang w:val="en-US" w:eastAsia="zh-CN"/>
        </w:rPr>
        <w:t>凭拍卖人出具的竞买资格确认书</w:t>
      </w:r>
      <w:r>
        <w:rPr>
          <w:rFonts w:hint="eastAsia" w:ascii="宋体" w:hAnsi="宋体" w:eastAsia="宋体" w:cs="宋体"/>
          <w:color w:val="auto"/>
          <w:spacing w:val="-12"/>
          <w:kern w:val="0"/>
          <w:sz w:val="24"/>
          <w:szCs w:val="24"/>
          <w:lang w:eastAsia="zh-CN"/>
        </w:rPr>
        <w:t>进入拍</w:t>
      </w:r>
      <w:r>
        <w:rPr>
          <w:rFonts w:hint="eastAsia" w:ascii="宋体" w:hAnsi="宋体" w:eastAsia="宋体" w:cs="宋体"/>
          <w:color w:val="auto"/>
          <w:spacing w:val="-12"/>
          <w:kern w:val="0"/>
          <w:sz w:val="24"/>
          <w:szCs w:val="24"/>
          <w:lang w:val="en-US" w:eastAsia="zh-CN"/>
        </w:rPr>
        <w:t>卖</w:t>
      </w:r>
      <w:r>
        <w:rPr>
          <w:rFonts w:hint="eastAsia" w:ascii="宋体" w:hAnsi="宋体" w:eastAsia="宋体" w:cs="宋体"/>
          <w:color w:val="auto"/>
          <w:spacing w:val="-12"/>
          <w:kern w:val="0"/>
          <w:sz w:val="24"/>
          <w:szCs w:val="24"/>
          <w:lang w:eastAsia="zh-CN"/>
        </w:rPr>
        <w:t>会现场，</w:t>
      </w:r>
      <w:r>
        <w:rPr>
          <w:rFonts w:hint="eastAsia" w:ascii="宋体" w:hAnsi="宋体" w:eastAsia="宋体" w:cs="宋体"/>
          <w:color w:val="auto"/>
          <w:spacing w:val="-12"/>
          <w:kern w:val="0"/>
          <w:sz w:val="24"/>
          <w:szCs w:val="24"/>
          <w:lang w:val="en-US" w:eastAsia="zh-CN"/>
        </w:rPr>
        <w:t>每个</w:t>
      </w:r>
      <w:r>
        <w:rPr>
          <w:rFonts w:hint="eastAsia" w:ascii="宋体" w:hAnsi="宋体" w:eastAsia="宋体" w:cs="宋体"/>
          <w:color w:val="auto"/>
          <w:spacing w:val="-12"/>
          <w:kern w:val="0"/>
          <w:sz w:val="24"/>
          <w:szCs w:val="24"/>
          <w:lang w:eastAsia="zh-CN"/>
        </w:rPr>
        <w:t>报名的单位只允许进入</w:t>
      </w:r>
      <w:r>
        <w:rPr>
          <w:rFonts w:hint="eastAsia" w:ascii="宋体" w:hAnsi="宋体" w:eastAsia="宋体" w:cs="宋体"/>
          <w:color w:val="auto"/>
          <w:spacing w:val="-12"/>
          <w:kern w:val="0"/>
          <w:sz w:val="24"/>
          <w:szCs w:val="24"/>
          <w:lang w:val="en-US" w:eastAsia="zh-CN"/>
        </w:rPr>
        <w:t>1</w:t>
      </w:r>
      <w:r>
        <w:rPr>
          <w:rFonts w:hint="eastAsia" w:ascii="宋体" w:hAnsi="宋体" w:eastAsia="宋体" w:cs="宋体"/>
          <w:color w:val="auto"/>
          <w:spacing w:val="-12"/>
          <w:kern w:val="0"/>
          <w:sz w:val="24"/>
          <w:szCs w:val="24"/>
          <w:lang w:eastAsia="zh-CN"/>
        </w:rPr>
        <w:t>人参与竞拍。竞买人须保管好自己的竞价号牌，进入会场后必须遵守会场秩序，不得干扰、阻碍他人竞价，不得妨碍拍卖师正常操作，更不得进行操纵、垄断和恶意串通等违法行为，否则将立即取消其竞</w:t>
      </w:r>
      <w:r>
        <w:rPr>
          <w:rFonts w:hint="eastAsia" w:ascii="宋体" w:hAnsi="宋体" w:eastAsia="宋体" w:cs="宋体"/>
          <w:color w:val="auto"/>
          <w:spacing w:val="-12"/>
          <w:kern w:val="0"/>
          <w:sz w:val="24"/>
          <w:szCs w:val="24"/>
          <w:lang w:val="en-US" w:eastAsia="zh-CN"/>
        </w:rPr>
        <w:t>拍</w:t>
      </w:r>
      <w:r>
        <w:rPr>
          <w:rFonts w:hint="eastAsia" w:ascii="宋体" w:hAnsi="宋体" w:eastAsia="宋体" w:cs="宋体"/>
          <w:color w:val="auto"/>
          <w:spacing w:val="-12"/>
          <w:kern w:val="0"/>
          <w:sz w:val="24"/>
          <w:szCs w:val="24"/>
          <w:lang w:eastAsia="zh-CN"/>
        </w:rPr>
        <w:t>资格，清退出</w:t>
      </w:r>
      <w:r>
        <w:rPr>
          <w:rFonts w:hint="eastAsia" w:ascii="宋体" w:hAnsi="宋体" w:eastAsia="宋体" w:cs="宋体"/>
          <w:color w:val="auto"/>
          <w:spacing w:val="-12"/>
          <w:kern w:val="0"/>
          <w:sz w:val="24"/>
          <w:szCs w:val="24"/>
          <w:lang w:val="en-US" w:eastAsia="zh-CN"/>
        </w:rPr>
        <w:t>拍卖会</w:t>
      </w:r>
      <w:r>
        <w:rPr>
          <w:rFonts w:hint="eastAsia" w:ascii="宋体" w:hAnsi="宋体" w:eastAsia="宋体" w:cs="宋体"/>
          <w:color w:val="auto"/>
          <w:spacing w:val="-12"/>
          <w:kern w:val="0"/>
          <w:sz w:val="24"/>
          <w:szCs w:val="24"/>
          <w:lang w:eastAsia="zh-CN"/>
        </w:rPr>
        <w:t>现场、没收竞</w:t>
      </w:r>
      <w:r>
        <w:rPr>
          <w:rFonts w:hint="eastAsia" w:ascii="宋体" w:hAnsi="宋体" w:eastAsia="宋体" w:cs="宋体"/>
          <w:color w:val="auto"/>
          <w:spacing w:val="-12"/>
          <w:kern w:val="0"/>
          <w:sz w:val="24"/>
          <w:szCs w:val="24"/>
          <w:lang w:val="en-US" w:eastAsia="zh-CN"/>
        </w:rPr>
        <w:t>买</w:t>
      </w:r>
      <w:r>
        <w:rPr>
          <w:rFonts w:hint="eastAsia" w:ascii="宋体" w:hAnsi="宋体" w:eastAsia="宋体" w:cs="宋体"/>
          <w:color w:val="auto"/>
          <w:spacing w:val="-12"/>
          <w:kern w:val="0"/>
          <w:sz w:val="24"/>
          <w:szCs w:val="24"/>
          <w:lang w:eastAsia="zh-CN"/>
        </w:rPr>
        <w:t>保证金，并依法追究</w:t>
      </w:r>
      <w:r>
        <w:rPr>
          <w:rFonts w:hint="eastAsia" w:ascii="宋体" w:hAnsi="宋体" w:eastAsia="宋体" w:cs="宋体"/>
          <w:color w:val="auto"/>
          <w:spacing w:val="-12"/>
          <w:kern w:val="0"/>
          <w:sz w:val="24"/>
          <w:szCs w:val="24"/>
          <w:lang w:val="en-US" w:eastAsia="zh-CN"/>
        </w:rPr>
        <w:t>相应的</w:t>
      </w:r>
      <w:r>
        <w:rPr>
          <w:rFonts w:hint="eastAsia" w:ascii="宋体" w:hAnsi="宋体" w:eastAsia="宋体" w:cs="宋体"/>
          <w:color w:val="auto"/>
          <w:spacing w:val="-12"/>
          <w:kern w:val="0"/>
          <w:sz w:val="24"/>
          <w:szCs w:val="24"/>
          <w:lang w:eastAsia="zh-CN"/>
        </w:rPr>
        <w:t>法律责任。</w:t>
      </w:r>
    </w:p>
    <w:p w14:paraId="7D7B3AB8">
      <w:pPr>
        <w:keepNext w:val="0"/>
        <w:keepLines w:val="0"/>
        <w:pageBreakBefore w:val="0"/>
        <w:widowControl w:val="0"/>
        <w:kinsoku/>
        <w:wordWrap/>
        <w:overflowPunct/>
        <w:topLinePunct w:val="0"/>
        <w:autoSpaceDE w:val="0"/>
        <w:autoSpaceDN w:val="0"/>
        <w:bidi w:val="0"/>
        <w:adjustRightInd/>
        <w:snapToGrid/>
        <w:spacing w:line="520" w:lineRule="exact"/>
        <w:ind w:left="120" w:right="163" w:firstLine="559"/>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pacing w:val="-12"/>
          <w:kern w:val="0"/>
          <w:sz w:val="24"/>
          <w:szCs w:val="24"/>
          <w:lang w:eastAsia="zh-CN"/>
        </w:rPr>
        <w:t>九</w:t>
      </w:r>
      <w:r>
        <w:rPr>
          <w:rFonts w:hint="eastAsia" w:ascii="宋体" w:hAnsi="宋体" w:eastAsia="宋体" w:cs="宋体"/>
          <w:color w:val="auto"/>
          <w:spacing w:val="-12"/>
          <w:kern w:val="0"/>
          <w:sz w:val="24"/>
          <w:szCs w:val="24"/>
          <w:lang w:eastAsia="en-US"/>
        </w:rPr>
        <w:t>、</w:t>
      </w:r>
      <w:r>
        <w:rPr>
          <w:rFonts w:hint="eastAsia" w:ascii="宋体" w:hAnsi="宋体" w:eastAsia="宋体" w:cs="宋体"/>
          <w:color w:val="auto"/>
          <w:spacing w:val="-12"/>
          <w:kern w:val="0"/>
          <w:sz w:val="24"/>
          <w:szCs w:val="24"/>
          <w:lang w:eastAsia="zh-CN"/>
        </w:rPr>
        <w:t>本</w:t>
      </w:r>
      <w:r>
        <w:rPr>
          <w:rFonts w:hint="eastAsia" w:ascii="宋体" w:hAnsi="宋体" w:eastAsia="宋体" w:cs="宋体"/>
          <w:color w:val="auto"/>
          <w:sz w:val="24"/>
          <w:szCs w:val="24"/>
        </w:rPr>
        <w:t>次拍</w:t>
      </w:r>
      <w:r>
        <w:rPr>
          <w:rFonts w:hint="eastAsia" w:ascii="宋体" w:hAnsi="宋体" w:eastAsia="宋体" w:cs="宋体"/>
          <w:color w:val="auto"/>
          <w:sz w:val="24"/>
          <w:szCs w:val="24"/>
          <w:lang w:val="en-US" w:eastAsia="zh-CN"/>
        </w:rPr>
        <w:t>卖</w:t>
      </w:r>
      <w:r>
        <w:rPr>
          <w:rFonts w:hint="eastAsia" w:ascii="宋体" w:hAnsi="宋体" w:eastAsia="宋体" w:cs="宋体"/>
          <w:color w:val="auto"/>
          <w:sz w:val="24"/>
          <w:szCs w:val="24"/>
        </w:rPr>
        <w:t>会采用有底价增价拍</w:t>
      </w:r>
      <w:r>
        <w:rPr>
          <w:rFonts w:hint="eastAsia" w:ascii="宋体" w:hAnsi="宋体" w:eastAsia="宋体" w:cs="宋体"/>
          <w:color w:val="auto"/>
          <w:sz w:val="24"/>
          <w:szCs w:val="24"/>
          <w:lang w:val="en-US" w:eastAsia="zh-CN"/>
        </w:rPr>
        <w:t>卖</w:t>
      </w:r>
      <w:r>
        <w:rPr>
          <w:rFonts w:hint="eastAsia" w:ascii="宋体" w:hAnsi="宋体" w:eastAsia="宋体" w:cs="宋体"/>
          <w:color w:val="auto"/>
          <w:sz w:val="24"/>
          <w:szCs w:val="24"/>
        </w:rPr>
        <w:t>方式，进行拍</w:t>
      </w:r>
      <w:r>
        <w:rPr>
          <w:rFonts w:hint="eastAsia" w:ascii="宋体" w:hAnsi="宋体" w:eastAsia="宋体" w:cs="宋体"/>
          <w:color w:val="auto"/>
          <w:sz w:val="24"/>
          <w:szCs w:val="24"/>
          <w:lang w:val="en-US" w:eastAsia="zh-CN"/>
        </w:rPr>
        <w:t>卖</w:t>
      </w:r>
      <w:r>
        <w:rPr>
          <w:rFonts w:hint="eastAsia" w:ascii="宋体" w:hAnsi="宋体" w:eastAsia="宋体" w:cs="宋体"/>
          <w:color w:val="auto"/>
          <w:sz w:val="24"/>
          <w:szCs w:val="24"/>
        </w:rPr>
        <w:t>时，由</w:t>
      </w:r>
      <w:r>
        <w:rPr>
          <w:rFonts w:hint="eastAsia" w:ascii="宋体" w:hAnsi="宋体" w:eastAsia="宋体" w:cs="宋体"/>
          <w:bCs/>
          <w:color w:val="auto"/>
          <w:kern w:val="0"/>
          <w:sz w:val="24"/>
          <w:szCs w:val="24"/>
        </w:rPr>
        <w:t>拍卖师报出</w:t>
      </w:r>
      <w:r>
        <w:rPr>
          <w:rFonts w:hint="eastAsia" w:ascii="宋体" w:hAnsi="宋体" w:eastAsia="宋体" w:cs="宋体"/>
          <w:color w:val="auto"/>
          <w:sz w:val="24"/>
          <w:szCs w:val="24"/>
        </w:rPr>
        <w:t>起拍价，</w:t>
      </w:r>
      <w:r>
        <w:rPr>
          <w:rFonts w:hint="eastAsia" w:ascii="宋体" w:hAnsi="宋体" w:eastAsia="宋体" w:cs="宋体"/>
          <w:bCs/>
          <w:color w:val="auto"/>
          <w:kern w:val="0"/>
          <w:sz w:val="24"/>
          <w:szCs w:val="24"/>
        </w:rPr>
        <w:t>竞</w:t>
      </w:r>
      <w:r>
        <w:rPr>
          <w:rFonts w:hint="eastAsia" w:ascii="宋体" w:hAnsi="宋体" w:eastAsia="宋体" w:cs="宋体"/>
          <w:bCs/>
          <w:color w:val="auto"/>
          <w:kern w:val="0"/>
          <w:sz w:val="24"/>
          <w:szCs w:val="24"/>
          <w:lang w:val="en-US" w:eastAsia="zh-CN"/>
        </w:rPr>
        <w:t>买</w:t>
      </w:r>
      <w:r>
        <w:rPr>
          <w:rFonts w:hint="eastAsia" w:ascii="宋体" w:hAnsi="宋体" w:eastAsia="宋体" w:cs="宋体"/>
          <w:bCs/>
          <w:color w:val="auto"/>
          <w:kern w:val="0"/>
          <w:sz w:val="24"/>
          <w:szCs w:val="24"/>
        </w:rPr>
        <w:t>人按拍卖师宣布的加价幅度参与竞拍，低于加价幅度的竞价无效，拍</w:t>
      </w:r>
      <w:r>
        <w:rPr>
          <w:rFonts w:hint="eastAsia" w:ascii="宋体" w:hAnsi="宋体" w:eastAsia="宋体" w:cs="宋体"/>
          <w:bCs/>
          <w:color w:val="auto"/>
          <w:kern w:val="0"/>
          <w:sz w:val="24"/>
          <w:szCs w:val="24"/>
          <w:lang w:val="en-US" w:eastAsia="zh-CN"/>
        </w:rPr>
        <w:t>卖</w:t>
      </w:r>
      <w:r>
        <w:rPr>
          <w:rFonts w:hint="eastAsia" w:ascii="宋体" w:hAnsi="宋体" w:eastAsia="宋体" w:cs="宋体"/>
          <w:bCs/>
          <w:color w:val="auto"/>
          <w:kern w:val="0"/>
          <w:sz w:val="24"/>
          <w:szCs w:val="24"/>
        </w:rPr>
        <w:t>至无人继续加价后，以拍卖师落槌表示成交，不达底价不成交。拍卖师有权临时调整加价幅度。</w:t>
      </w:r>
    </w:p>
    <w:p w14:paraId="008096D0">
      <w:pPr>
        <w:keepNext w:val="0"/>
        <w:keepLines w:val="0"/>
        <w:pageBreakBefore w:val="0"/>
        <w:widowControl/>
        <w:numPr>
          <w:ilvl w:val="0"/>
          <w:numId w:val="0"/>
        </w:numPr>
        <w:shd w:val="clear" w:color="auto" w:fill="FFFFFF"/>
        <w:kinsoku/>
        <w:wordWrap/>
        <w:overflowPunct/>
        <w:topLinePunct w:val="0"/>
        <w:autoSpaceDE/>
        <w:autoSpaceDN/>
        <w:bidi w:val="0"/>
        <w:spacing w:line="440" w:lineRule="exact"/>
        <w:ind w:right="0" w:rightChars="0" w:firstLine="480" w:firstLineChars="200"/>
        <w:jc w:val="both"/>
        <w:textAlignment w:val="auto"/>
        <w:outlineLvl w:val="9"/>
        <w:rPr>
          <w:rFonts w:hint="eastAsia" w:ascii="宋体" w:hAnsi="宋体" w:eastAsia="宋体" w:cs="宋体"/>
          <w:color w:val="auto"/>
          <w:sz w:val="24"/>
          <w:szCs w:val="24"/>
        </w:rPr>
      </w:pPr>
      <w:r>
        <w:rPr>
          <w:rFonts w:hint="eastAsia" w:ascii="宋体" w:hAnsi="宋体" w:cs="宋体"/>
          <w:color w:val="auto"/>
          <w:sz w:val="24"/>
          <w:szCs w:val="24"/>
          <w:lang w:val="en-US" w:eastAsia="zh-CN"/>
        </w:rPr>
        <w:t>十</w:t>
      </w:r>
      <w:r>
        <w:rPr>
          <w:rFonts w:hint="eastAsia" w:ascii="宋体" w:hAnsi="宋体" w:eastAsia="宋体" w:cs="宋体"/>
          <w:color w:val="auto"/>
          <w:sz w:val="24"/>
          <w:szCs w:val="24"/>
          <w:lang w:val="en-US" w:eastAsia="zh-CN"/>
        </w:rPr>
        <w:t>、竞买人出价经拍卖师确认成交的，竞买人应当场签署《成交确认书》、《拍卖笔录》及相关文件，拒不签署的，视为竞买人放弃竞得资格，其交纳的竞买保证金不予退还，并根据《拍卖法》第三十九条规定进行处理。</w:t>
      </w:r>
    </w:p>
    <w:p w14:paraId="2461223C">
      <w:pPr>
        <w:keepNext w:val="0"/>
        <w:keepLines w:val="0"/>
        <w:pageBreakBefore w:val="0"/>
        <w:widowControl/>
        <w:numPr>
          <w:ilvl w:val="0"/>
          <w:numId w:val="0"/>
        </w:numPr>
        <w:shd w:val="clear" w:color="auto" w:fill="FFFFFF"/>
        <w:kinsoku/>
        <w:wordWrap/>
        <w:overflowPunct/>
        <w:topLinePunct w:val="0"/>
        <w:autoSpaceDE/>
        <w:autoSpaceDN/>
        <w:bidi w:val="0"/>
        <w:spacing w:line="440" w:lineRule="exact"/>
        <w:ind w:right="0" w:rightChars="0" w:firstLine="480" w:firstLineChars="20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十</w:t>
      </w:r>
      <w:r>
        <w:rPr>
          <w:rFonts w:hint="eastAsia" w:ascii="宋体" w:hAnsi="宋体" w:cs="宋体"/>
          <w:color w:val="auto"/>
          <w:sz w:val="24"/>
          <w:szCs w:val="24"/>
          <w:lang w:val="en-US" w:eastAsia="zh-CN"/>
        </w:rPr>
        <w:t>一</w:t>
      </w:r>
      <w:r>
        <w:rPr>
          <w:rFonts w:hint="eastAsia" w:ascii="宋体" w:hAnsi="宋体" w:eastAsia="宋体" w:cs="宋体"/>
          <w:color w:val="auto"/>
          <w:sz w:val="24"/>
          <w:szCs w:val="24"/>
          <w:lang w:val="en-US" w:eastAsia="zh-CN"/>
        </w:rPr>
        <w:t>、竞拍</w:t>
      </w:r>
      <w:r>
        <w:rPr>
          <w:rFonts w:hint="eastAsia" w:ascii="宋体" w:hAnsi="宋体" w:eastAsia="宋体" w:cs="宋体"/>
          <w:color w:val="auto"/>
          <w:sz w:val="24"/>
          <w:szCs w:val="24"/>
        </w:rPr>
        <w:t>成交后，竞</w:t>
      </w:r>
      <w:r>
        <w:rPr>
          <w:rFonts w:hint="eastAsia" w:ascii="宋体" w:hAnsi="宋体" w:eastAsia="宋体" w:cs="宋体"/>
          <w:color w:val="auto"/>
          <w:sz w:val="24"/>
          <w:szCs w:val="24"/>
          <w:lang w:val="en-US" w:eastAsia="zh-CN"/>
        </w:rPr>
        <w:t>买</w:t>
      </w:r>
      <w:r>
        <w:rPr>
          <w:rFonts w:hint="eastAsia" w:ascii="宋体" w:hAnsi="宋体" w:eastAsia="宋体" w:cs="宋体"/>
          <w:color w:val="auto"/>
          <w:sz w:val="24"/>
          <w:szCs w:val="24"/>
        </w:rPr>
        <w:t>人即成为</w:t>
      </w:r>
      <w:r>
        <w:rPr>
          <w:rFonts w:hint="eastAsia" w:ascii="宋体" w:hAnsi="宋体" w:eastAsia="宋体" w:cs="宋体"/>
          <w:color w:val="auto"/>
          <w:sz w:val="24"/>
          <w:szCs w:val="24"/>
          <w:lang w:val="en-US" w:eastAsia="zh-CN"/>
        </w:rPr>
        <w:t>买受</w:t>
      </w:r>
      <w:r>
        <w:rPr>
          <w:rFonts w:hint="eastAsia" w:ascii="宋体" w:hAnsi="宋体" w:eastAsia="宋体" w:cs="宋体"/>
          <w:color w:val="auto"/>
          <w:sz w:val="24"/>
          <w:szCs w:val="24"/>
        </w:rPr>
        <w:t>人。</w:t>
      </w:r>
      <w:r>
        <w:rPr>
          <w:rFonts w:hint="eastAsia" w:ascii="宋体" w:hAnsi="宋体" w:eastAsia="宋体" w:cs="宋体"/>
          <w:color w:val="auto"/>
          <w:sz w:val="24"/>
          <w:szCs w:val="24"/>
          <w:lang w:val="en-US" w:eastAsia="zh-CN"/>
        </w:rPr>
        <w:t>买受</w:t>
      </w:r>
      <w:r>
        <w:rPr>
          <w:rFonts w:hint="eastAsia" w:ascii="宋体" w:hAnsi="宋体" w:eastAsia="宋体" w:cs="宋体"/>
          <w:color w:val="auto"/>
          <w:sz w:val="24"/>
          <w:szCs w:val="24"/>
        </w:rPr>
        <w:t>人需在</w:t>
      </w:r>
      <w:r>
        <w:rPr>
          <w:rFonts w:hint="eastAsia" w:ascii="宋体" w:hAnsi="宋体" w:eastAsia="宋体" w:cs="宋体"/>
          <w:color w:val="auto"/>
          <w:sz w:val="24"/>
          <w:szCs w:val="24"/>
          <w:lang w:val="en-US" w:eastAsia="zh-CN"/>
        </w:rPr>
        <w:t>公示结束后</w:t>
      </w:r>
      <w:r>
        <w:rPr>
          <w:rFonts w:hint="eastAsia" w:ascii="宋体" w:hAnsi="宋体" w:cs="宋体"/>
          <w:color w:val="auto"/>
          <w:sz w:val="24"/>
          <w:szCs w:val="24"/>
          <w:u w:val="none"/>
          <w:lang w:val="en-US" w:eastAsia="zh-CN"/>
        </w:rPr>
        <w:t>5</w:t>
      </w:r>
      <w:r>
        <w:rPr>
          <w:rFonts w:hint="eastAsia" w:ascii="宋体" w:hAnsi="宋体" w:eastAsia="宋体" w:cs="宋体"/>
          <w:color w:val="auto"/>
          <w:sz w:val="24"/>
          <w:szCs w:val="24"/>
          <w:u w:val="none"/>
          <w:lang w:val="en-US" w:eastAsia="zh-CN"/>
        </w:rPr>
        <w:t>个工作</w:t>
      </w:r>
      <w:r>
        <w:rPr>
          <w:rFonts w:hint="eastAsia" w:ascii="宋体" w:hAnsi="宋体" w:eastAsia="宋体" w:cs="宋体"/>
          <w:color w:val="auto"/>
          <w:sz w:val="24"/>
          <w:szCs w:val="24"/>
          <w:u w:val="none"/>
        </w:rPr>
        <w:t>日</w:t>
      </w:r>
      <w:r>
        <w:rPr>
          <w:rFonts w:hint="eastAsia" w:ascii="宋体" w:hAnsi="宋体" w:eastAsia="宋体" w:cs="宋体"/>
          <w:color w:val="auto"/>
          <w:sz w:val="24"/>
          <w:szCs w:val="24"/>
        </w:rPr>
        <w:t>内</w:t>
      </w:r>
      <w:r>
        <w:rPr>
          <w:rFonts w:hint="eastAsia" w:ascii="宋体" w:hAnsi="宋体" w:eastAsia="宋体" w:cs="宋体"/>
          <w:color w:val="auto"/>
          <w:sz w:val="24"/>
          <w:szCs w:val="24"/>
          <w:lang w:val="en-US" w:eastAsia="zh-CN"/>
        </w:rPr>
        <w:t>一次性</w:t>
      </w:r>
      <w:r>
        <w:rPr>
          <w:rFonts w:hint="eastAsia" w:ascii="宋体" w:hAnsi="宋体" w:eastAsia="宋体" w:cs="宋体"/>
          <w:color w:val="auto"/>
          <w:sz w:val="24"/>
          <w:szCs w:val="24"/>
        </w:rPr>
        <w:t>交清</w:t>
      </w:r>
      <w:r>
        <w:rPr>
          <w:rFonts w:hint="eastAsia" w:ascii="宋体" w:hAnsi="宋体" w:eastAsia="宋体" w:cs="宋体"/>
          <w:color w:val="auto"/>
          <w:sz w:val="24"/>
          <w:szCs w:val="24"/>
          <w:lang w:val="en-US" w:eastAsia="zh-CN"/>
        </w:rPr>
        <w:t>成交价款及拍卖公司的</w:t>
      </w:r>
      <w:r>
        <w:rPr>
          <w:rFonts w:hint="eastAsia" w:ascii="宋体" w:hAnsi="宋体" w:eastAsia="宋体" w:cs="宋体"/>
          <w:color w:val="auto"/>
          <w:sz w:val="24"/>
          <w:szCs w:val="24"/>
        </w:rPr>
        <w:t>佣金，佣金转入拍卖公司指定账户，其余款项转入</w:t>
      </w:r>
      <w:r>
        <w:rPr>
          <w:rFonts w:hint="eastAsia" w:ascii="宋体" w:hAnsi="宋体" w:eastAsia="宋体" w:cs="宋体"/>
          <w:color w:val="auto"/>
          <w:sz w:val="24"/>
          <w:szCs w:val="24"/>
          <w:lang w:eastAsia="zh-CN"/>
        </w:rPr>
        <w:t>委托人</w:t>
      </w:r>
      <w:r>
        <w:rPr>
          <w:rFonts w:hint="eastAsia" w:ascii="宋体" w:hAnsi="宋体" w:eastAsia="宋体" w:cs="宋体"/>
          <w:color w:val="auto"/>
          <w:sz w:val="24"/>
          <w:szCs w:val="24"/>
        </w:rPr>
        <w:t>指定账户。</w:t>
      </w:r>
      <w:r>
        <w:rPr>
          <w:rFonts w:hint="eastAsia" w:ascii="宋体" w:hAnsi="宋体" w:eastAsia="宋体" w:cs="宋体"/>
          <w:color w:val="auto"/>
          <w:sz w:val="24"/>
          <w:szCs w:val="24"/>
          <w:lang w:val="en-US" w:eastAsia="zh-CN"/>
        </w:rPr>
        <w:t>竞买</w:t>
      </w:r>
      <w:r>
        <w:rPr>
          <w:rFonts w:hint="eastAsia" w:ascii="宋体" w:hAnsi="宋体" w:eastAsia="宋体" w:cs="宋体"/>
          <w:color w:val="auto"/>
          <w:sz w:val="24"/>
          <w:szCs w:val="24"/>
        </w:rPr>
        <w:t>保证金自动转为履约保证金</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如</w:t>
      </w:r>
      <w:r>
        <w:rPr>
          <w:rFonts w:hint="eastAsia" w:ascii="宋体" w:hAnsi="宋体" w:eastAsia="宋体" w:cs="宋体"/>
          <w:color w:val="auto"/>
          <w:sz w:val="24"/>
          <w:szCs w:val="24"/>
          <w:lang w:val="en-US" w:eastAsia="zh-CN"/>
        </w:rPr>
        <w:t>未在</w:t>
      </w:r>
      <w:r>
        <w:rPr>
          <w:rFonts w:hint="eastAsia" w:ascii="宋体" w:hAnsi="宋体" w:eastAsia="宋体" w:cs="宋体"/>
          <w:color w:val="auto"/>
          <w:sz w:val="24"/>
          <w:szCs w:val="24"/>
        </w:rPr>
        <w:t>规定时间</w:t>
      </w:r>
      <w:r>
        <w:rPr>
          <w:rFonts w:hint="eastAsia" w:ascii="宋体" w:hAnsi="宋体" w:eastAsia="宋体" w:cs="宋体"/>
          <w:color w:val="auto"/>
          <w:sz w:val="24"/>
          <w:szCs w:val="24"/>
          <w:lang w:val="en-US" w:eastAsia="zh-CN"/>
        </w:rPr>
        <w:t>内</w:t>
      </w:r>
      <w:r>
        <w:rPr>
          <w:rFonts w:hint="eastAsia" w:ascii="宋体" w:hAnsi="宋体" w:eastAsia="宋体" w:cs="宋体"/>
          <w:color w:val="auto"/>
          <w:sz w:val="24"/>
          <w:szCs w:val="24"/>
        </w:rPr>
        <w:t>付清所有款项，即构成违约。委托</w:t>
      </w:r>
      <w:r>
        <w:rPr>
          <w:rFonts w:hint="eastAsia" w:ascii="宋体" w:hAnsi="宋体" w:eastAsia="宋体" w:cs="宋体"/>
          <w:color w:val="auto"/>
          <w:sz w:val="24"/>
          <w:szCs w:val="24"/>
          <w:lang w:val="en-US" w:eastAsia="zh-CN"/>
        </w:rPr>
        <w:t>人</w:t>
      </w:r>
      <w:r>
        <w:rPr>
          <w:rFonts w:hint="eastAsia" w:ascii="宋体" w:hAnsi="宋体" w:eastAsia="宋体" w:cs="宋体"/>
          <w:color w:val="auto"/>
          <w:sz w:val="24"/>
          <w:szCs w:val="24"/>
        </w:rPr>
        <w:t>有权取消成交人资格，其所缴纳的竞</w:t>
      </w:r>
      <w:r>
        <w:rPr>
          <w:rFonts w:hint="eastAsia" w:ascii="宋体" w:hAnsi="宋体" w:eastAsia="宋体" w:cs="宋体"/>
          <w:color w:val="auto"/>
          <w:sz w:val="24"/>
          <w:szCs w:val="24"/>
          <w:lang w:val="en-US" w:eastAsia="zh-CN"/>
        </w:rPr>
        <w:t>买</w:t>
      </w:r>
      <w:r>
        <w:rPr>
          <w:rFonts w:hint="eastAsia" w:ascii="宋体" w:hAnsi="宋体" w:eastAsia="宋体" w:cs="宋体"/>
          <w:color w:val="auto"/>
          <w:sz w:val="24"/>
          <w:szCs w:val="24"/>
        </w:rPr>
        <w:t>保证金不予</w:t>
      </w:r>
      <w:r>
        <w:rPr>
          <w:rFonts w:hint="eastAsia" w:ascii="宋体" w:hAnsi="宋体" w:eastAsia="宋体" w:cs="宋体"/>
          <w:color w:val="auto"/>
          <w:sz w:val="24"/>
          <w:szCs w:val="24"/>
          <w:lang w:val="en-US" w:eastAsia="zh-CN"/>
        </w:rPr>
        <w:t>退</w:t>
      </w:r>
      <w:r>
        <w:rPr>
          <w:rFonts w:hint="eastAsia" w:ascii="宋体" w:hAnsi="宋体" w:eastAsia="宋体" w:cs="宋体"/>
          <w:color w:val="auto"/>
          <w:sz w:val="24"/>
          <w:szCs w:val="24"/>
        </w:rPr>
        <w:t>还，并根据《中华人民共和国拍卖法》第</w:t>
      </w:r>
      <w:r>
        <w:rPr>
          <w:rFonts w:hint="eastAsia" w:ascii="宋体" w:hAnsi="宋体" w:eastAsia="宋体" w:cs="宋体"/>
          <w:color w:val="auto"/>
          <w:sz w:val="24"/>
          <w:szCs w:val="24"/>
          <w:lang w:val="en-US" w:eastAsia="zh-CN"/>
        </w:rPr>
        <w:t>三十九条</w:t>
      </w:r>
      <w:r>
        <w:rPr>
          <w:rFonts w:hint="eastAsia" w:ascii="宋体" w:hAnsi="宋体" w:eastAsia="宋体" w:cs="宋体"/>
          <w:color w:val="auto"/>
          <w:sz w:val="24"/>
          <w:szCs w:val="24"/>
        </w:rPr>
        <w:t>进行处理。</w:t>
      </w:r>
    </w:p>
    <w:p w14:paraId="2F2F76E6">
      <w:pPr>
        <w:keepNext w:val="0"/>
        <w:keepLines w:val="0"/>
        <w:pageBreakBefore w:val="0"/>
        <w:widowControl/>
        <w:numPr>
          <w:ilvl w:val="0"/>
          <w:numId w:val="0"/>
        </w:numPr>
        <w:shd w:val="clear" w:color="auto" w:fill="FFFFFF"/>
        <w:kinsoku/>
        <w:wordWrap/>
        <w:overflowPunct/>
        <w:topLinePunct w:val="0"/>
        <w:autoSpaceDE/>
        <w:autoSpaceDN/>
        <w:bidi w:val="0"/>
        <w:spacing w:line="440" w:lineRule="exact"/>
        <w:ind w:right="0" w:rightChars="0" w:firstLine="480" w:firstLineChars="20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eastAsia="zh-CN"/>
        </w:rPr>
        <w:t>十</w:t>
      </w:r>
      <w:r>
        <w:rPr>
          <w:rFonts w:hint="eastAsia" w:ascii="宋体" w:hAnsi="宋体" w:cs="宋体"/>
          <w:color w:val="auto"/>
          <w:sz w:val="24"/>
          <w:szCs w:val="24"/>
          <w:lang w:eastAsia="zh-CN"/>
        </w:rPr>
        <w:t>二</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申请报名的必须自行确认具有参加本次拍</w:t>
      </w:r>
      <w:r>
        <w:rPr>
          <w:rFonts w:hint="eastAsia" w:ascii="宋体" w:hAnsi="宋体" w:eastAsia="宋体" w:cs="宋体"/>
          <w:color w:val="auto"/>
          <w:sz w:val="24"/>
          <w:szCs w:val="24"/>
          <w:lang w:val="en-US" w:eastAsia="zh-CN"/>
        </w:rPr>
        <w:t>卖</w:t>
      </w:r>
      <w:r>
        <w:rPr>
          <w:rFonts w:hint="eastAsia" w:ascii="宋体" w:hAnsi="宋体" w:eastAsia="宋体" w:cs="宋体"/>
          <w:color w:val="auto"/>
          <w:sz w:val="24"/>
          <w:szCs w:val="24"/>
        </w:rPr>
        <w:t>会相应的民事和法律行为能力，具有按照约定期限和方式支付成交价款的能力。若不具备独立承担民事法律责任的单位，按照诚实信用原则明知自己不具备独立承担民事法律责任能力却报名参与竞</w:t>
      </w:r>
      <w:r>
        <w:rPr>
          <w:rFonts w:hint="eastAsia" w:ascii="宋体" w:hAnsi="宋体" w:eastAsia="宋体" w:cs="宋体"/>
          <w:color w:val="auto"/>
          <w:sz w:val="24"/>
          <w:szCs w:val="24"/>
          <w:lang w:val="en-US" w:eastAsia="zh-CN"/>
        </w:rPr>
        <w:t>买</w:t>
      </w:r>
      <w:r>
        <w:rPr>
          <w:rFonts w:hint="eastAsia" w:ascii="宋体" w:hAnsi="宋体" w:eastAsia="宋体" w:cs="宋体"/>
          <w:color w:val="auto"/>
          <w:sz w:val="24"/>
          <w:szCs w:val="24"/>
        </w:rPr>
        <w:t>的，产生的一切民事、法律责任由其自行承担。</w:t>
      </w:r>
    </w:p>
    <w:p w14:paraId="36964020">
      <w:pPr>
        <w:keepNext w:val="0"/>
        <w:keepLines w:val="0"/>
        <w:pageBreakBefore w:val="0"/>
        <w:kinsoku/>
        <w:wordWrap/>
        <w:overflowPunct/>
        <w:topLinePunct w:val="0"/>
        <w:autoSpaceDE/>
        <w:autoSpaceDN/>
        <w:bidi w:val="0"/>
        <w:spacing w:line="440" w:lineRule="exact"/>
        <w:ind w:right="0" w:rightChars="0" w:firstLine="482" w:firstLineChars="200"/>
        <w:jc w:val="both"/>
        <w:textAlignment w:val="auto"/>
        <w:outlineLvl w:val="9"/>
        <w:rPr>
          <w:rFonts w:hint="eastAsia" w:ascii="宋体" w:hAnsi="宋体" w:eastAsia="宋体" w:cs="宋体"/>
          <w:b/>
          <w:bCs/>
          <w:color w:val="auto"/>
          <w:sz w:val="24"/>
          <w:szCs w:val="24"/>
          <w:bdr w:val="single" w:color="auto" w:sz="4" w:space="0"/>
          <w:shd w:val="pct10" w:color="auto" w:fill="FFFFFF"/>
        </w:rPr>
      </w:pPr>
      <w:r>
        <w:rPr>
          <w:rFonts w:hint="eastAsia" w:ascii="宋体" w:hAnsi="宋体" w:eastAsia="宋体" w:cs="宋体"/>
          <w:b/>
          <w:bCs/>
          <w:color w:val="auto"/>
          <w:sz w:val="24"/>
          <w:szCs w:val="24"/>
          <w:bdr w:val="single" w:color="auto" w:sz="4" w:space="0"/>
          <w:shd w:val="pct10" w:color="auto" w:fill="FFFFFF"/>
        </w:rPr>
        <w:t>标的物瑕疵声明</w:t>
      </w:r>
    </w:p>
    <w:p w14:paraId="101DAA1B">
      <w:pPr>
        <w:keepNext w:val="0"/>
        <w:keepLines w:val="0"/>
        <w:pageBreakBefore w:val="0"/>
        <w:numPr>
          <w:ilvl w:val="0"/>
          <w:numId w:val="0"/>
        </w:numPr>
        <w:kinsoku/>
        <w:wordWrap/>
        <w:overflowPunct/>
        <w:topLinePunct w:val="0"/>
        <w:autoSpaceDE/>
        <w:autoSpaceDN/>
        <w:bidi w:val="0"/>
        <w:spacing w:line="440" w:lineRule="exact"/>
        <w:ind w:left="0" w:leftChars="0" w:right="0" w:rightChars="0" w:firstLine="420" w:firstLine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eastAsia="zh-CN"/>
        </w:rPr>
        <w:t>十</w:t>
      </w:r>
      <w:r>
        <w:rPr>
          <w:rFonts w:hint="eastAsia" w:ascii="宋体" w:hAnsi="宋体" w:cs="宋体"/>
          <w:color w:val="auto"/>
          <w:sz w:val="24"/>
          <w:szCs w:val="24"/>
          <w:lang w:eastAsia="zh-CN"/>
        </w:rPr>
        <w:t>三</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本次拍</w:t>
      </w:r>
      <w:r>
        <w:rPr>
          <w:rFonts w:hint="eastAsia" w:ascii="宋体" w:hAnsi="宋体" w:eastAsia="宋体" w:cs="宋体"/>
          <w:color w:val="auto"/>
          <w:sz w:val="24"/>
          <w:szCs w:val="24"/>
          <w:lang w:val="en-US" w:eastAsia="zh-CN"/>
        </w:rPr>
        <w:t>卖</w:t>
      </w:r>
      <w:r>
        <w:rPr>
          <w:rFonts w:hint="eastAsia" w:ascii="宋体" w:hAnsi="宋体" w:eastAsia="宋体" w:cs="宋体"/>
          <w:color w:val="auto"/>
          <w:sz w:val="24"/>
          <w:szCs w:val="24"/>
        </w:rPr>
        <w:t>会拍</w:t>
      </w:r>
      <w:r>
        <w:rPr>
          <w:rFonts w:hint="eastAsia" w:ascii="宋体" w:hAnsi="宋体" w:eastAsia="宋体" w:cs="宋体"/>
          <w:color w:val="auto"/>
          <w:sz w:val="24"/>
          <w:szCs w:val="24"/>
          <w:lang w:val="en-US" w:eastAsia="zh-CN"/>
        </w:rPr>
        <w:t>卖</w:t>
      </w:r>
      <w:r>
        <w:rPr>
          <w:rFonts w:hint="eastAsia" w:ascii="宋体" w:hAnsi="宋体" w:eastAsia="宋体" w:cs="宋体"/>
          <w:color w:val="auto"/>
          <w:sz w:val="24"/>
          <w:szCs w:val="24"/>
        </w:rPr>
        <w:t>标的物的质量、</w:t>
      </w:r>
      <w:r>
        <w:rPr>
          <w:rFonts w:hint="eastAsia" w:ascii="宋体" w:hAnsi="宋体" w:eastAsia="宋体" w:cs="宋体"/>
          <w:color w:val="auto"/>
          <w:sz w:val="24"/>
          <w:szCs w:val="24"/>
          <w:lang w:val="en-US" w:eastAsia="zh-CN"/>
        </w:rPr>
        <w:t>数量及实际使用情况</w:t>
      </w:r>
      <w:r>
        <w:rPr>
          <w:rFonts w:hint="eastAsia" w:ascii="宋体" w:hAnsi="宋体" w:eastAsia="宋体" w:cs="宋体"/>
          <w:color w:val="auto"/>
          <w:sz w:val="24"/>
          <w:szCs w:val="24"/>
        </w:rPr>
        <w:t>以拍</w:t>
      </w:r>
      <w:r>
        <w:rPr>
          <w:rFonts w:hint="eastAsia" w:ascii="宋体" w:hAnsi="宋体" w:eastAsia="宋体" w:cs="宋体"/>
          <w:color w:val="auto"/>
          <w:sz w:val="24"/>
          <w:szCs w:val="24"/>
          <w:lang w:val="en-US" w:eastAsia="zh-CN"/>
        </w:rPr>
        <w:t>卖</w:t>
      </w:r>
      <w:r>
        <w:rPr>
          <w:rFonts w:hint="eastAsia" w:ascii="宋体" w:hAnsi="宋体" w:eastAsia="宋体" w:cs="宋体"/>
          <w:color w:val="auto"/>
          <w:sz w:val="24"/>
          <w:szCs w:val="24"/>
        </w:rPr>
        <w:t>标的现状为准，如资料与实际数据不符，不影响成交价。一旦竞买成功，不得以任何理由和借口反悔，否则按违约处理，保证金不予返还；同时按《中华人民共和国拍卖法》第三十九条规定进行处理</w:t>
      </w:r>
      <w:r>
        <w:rPr>
          <w:rFonts w:hint="eastAsia" w:ascii="宋体" w:hAnsi="宋体" w:eastAsia="宋体" w:cs="宋体"/>
          <w:color w:val="auto"/>
          <w:sz w:val="24"/>
          <w:szCs w:val="24"/>
          <w:lang w:eastAsia="zh-CN"/>
        </w:rPr>
        <w:t>。</w:t>
      </w:r>
    </w:p>
    <w:p w14:paraId="5B77C14C">
      <w:pPr>
        <w:keepNext w:val="0"/>
        <w:keepLines w:val="0"/>
        <w:pageBreakBefore w:val="0"/>
        <w:numPr>
          <w:ilvl w:val="0"/>
          <w:numId w:val="0"/>
        </w:numPr>
        <w:kinsoku/>
        <w:wordWrap/>
        <w:overflowPunct/>
        <w:topLinePunct w:val="0"/>
        <w:autoSpaceDE/>
        <w:autoSpaceDN/>
        <w:bidi w:val="0"/>
        <w:spacing w:line="440" w:lineRule="exact"/>
        <w:ind w:left="0" w:leftChars="0" w:right="0" w:rightChars="0" w:firstLine="420" w:firstLine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eastAsia="zh-CN"/>
        </w:rPr>
        <w:t>十</w:t>
      </w:r>
      <w:r>
        <w:rPr>
          <w:rFonts w:hint="eastAsia" w:ascii="宋体" w:hAnsi="宋体" w:cs="宋体"/>
          <w:color w:val="auto"/>
          <w:sz w:val="24"/>
          <w:szCs w:val="24"/>
          <w:lang w:eastAsia="zh-CN"/>
        </w:rPr>
        <w:t>四</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拍</w:t>
      </w:r>
      <w:r>
        <w:rPr>
          <w:rFonts w:hint="eastAsia" w:ascii="宋体" w:hAnsi="宋体" w:eastAsia="宋体" w:cs="宋体"/>
          <w:color w:val="auto"/>
          <w:sz w:val="24"/>
          <w:szCs w:val="24"/>
          <w:lang w:val="en-US" w:eastAsia="zh-CN"/>
        </w:rPr>
        <w:t>卖</w:t>
      </w:r>
      <w:r>
        <w:rPr>
          <w:rFonts w:hint="eastAsia" w:ascii="宋体" w:hAnsi="宋体" w:eastAsia="宋体" w:cs="宋体"/>
          <w:color w:val="auto"/>
          <w:sz w:val="24"/>
          <w:szCs w:val="24"/>
        </w:rPr>
        <w:t>标的物</w:t>
      </w:r>
      <w:r>
        <w:rPr>
          <w:rFonts w:hint="eastAsia" w:ascii="宋体" w:hAnsi="宋体" w:eastAsia="宋体" w:cs="宋体"/>
          <w:color w:val="auto"/>
          <w:sz w:val="24"/>
          <w:szCs w:val="24"/>
          <w:lang w:val="en-US" w:eastAsia="zh-CN"/>
        </w:rPr>
        <w:t>按现状拍卖</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委托人</w:t>
      </w:r>
      <w:r>
        <w:rPr>
          <w:rFonts w:hint="eastAsia" w:ascii="宋体" w:hAnsi="宋体" w:eastAsia="宋体" w:cs="宋体"/>
          <w:color w:val="auto"/>
          <w:sz w:val="24"/>
          <w:szCs w:val="24"/>
        </w:rPr>
        <w:t>和拍</w:t>
      </w:r>
      <w:r>
        <w:rPr>
          <w:rFonts w:hint="eastAsia" w:ascii="宋体" w:hAnsi="宋体" w:eastAsia="宋体" w:cs="宋体"/>
          <w:color w:val="auto"/>
          <w:sz w:val="24"/>
          <w:szCs w:val="24"/>
          <w:lang w:val="en-US" w:eastAsia="zh-CN"/>
        </w:rPr>
        <w:t>卖</w:t>
      </w:r>
      <w:r>
        <w:rPr>
          <w:rFonts w:hint="eastAsia" w:ascii="宋体" w:hAnsi="宋体" w:eastAsia="宋体" w:cs="宋体"/>
          <w:color w:val="auto"/>
          <w:sz w:val="24"/>
          <w:szCs w:val="24"/>
        </w:rPr>
        <w:t>人已经就标的物状况了解的内容全部告知</w:t>
      </w:r>
      <w:r>
        <w:rPr>
          <w:rFonts w:hint="eastAsia" w:ascii="宋体" w:hAnsi="宋体" w:eastAsia="宋体" w:cs="宋体"/>
          <w:color w:val="auto"/>
          <w:sz w:val="24"/>
          <w:szCs w:val="24"/>
          <w:lang w:eastAsia="zh-CN"/>
        </w:rPr>
        <w:t>竞买人</w:t>
      </w:r>
      <w:r>
        <w:rPr>
          <w:rFonts w:hint="eastAsia" w:ascii="宋体" w:hAnsi="宋体" w:eastAsia="宋体" w:cs="宋体"/>
          <w:color w:val="auto"/>
          <w:sz w:val="24"/>
          <w:szCs w:val="24"/>
        </w:rPr>
        <w:t>，但是仍可能存在未能知晓的瑕疵。</w:t>
      </w:r>
      <w:r>
        <w:rPr>
          <w:rFonts w:hint="eastAsia" w:ascii="宋体" w:hAnsi="宋体" w:eastAsia="宋体" w:cs="宋体"/>
          <w:color w:val="auto"/>
          <w:sz w:val="24"/>
          <w:szCs w:val="24"/>
          <w:lang w:eastAsia="zh-CN"/>
        </w:rPr>
        <w:t>竞买人</w:t>
      </w:r>
      <w:r>
        <w:rPr>
          <w:rFonts w:hint="eastAsia" w:ascii="宋体" w:hAnsi="宋体" w:eastAsia="宋体" w:cs="宋体"/>
          <w:color w:val="auto"/>
          <w:sz w:val="24"/>
          <w:szCs w:val="24"/>
        </w:rPr>
        <w:t>应在《拍</w:t>
      </w:r>
      <w:r>
        <w:rPr>
          <w:rFonts w:hint="eastAsia" w:ascii="宋体" w:hAnsi="宋体" w:eastAsia="宋体" w:cs="宋体"/>
          <w:color w:val="auto"/>
          <w:sz w:val="24"/>
          <w:szCs w:val="24"/>
          <w:lang w:val="en-US" w:eastAsia="zh-CN"/>
        </w:rPr>
        <w:t>卖</w:t>
      </w:r>
      <w:r>
        <w:rPr>
          <w:rFonts w:hint="eastAsia" w:ascii="宋体" w:hAnsi="宋体" w:eastAsia="宋体" w:cs="宋体"/>
          <w:color w:val="auto"/>
          <w:sz w:val="24"/>
          <w:szCs w:val="24"/>
        </w:rPr>
        <w:t>公告》规定的咨询</w:t>
      </w:r>
      <w:r>
        <w:rPr>
          <w:rFonts w:hint="eastAsia" w:ascii="宋体" w:hAnsi="宋体" w:eastAsia="宋体" w:cs="宋体"/>
          <w:color w:val="auto"/>
          <w:sz w:val="24"/>
          <w:szCs w:val="24"/>
          <w:lang w:val="en-US" w:eastAsia="zh-CN"/>
        </w:rPr>
        <w:t>展示</w:t>
      </w:r>
      <w:r>
        <w:rPr>
          <w:rFonts w:hint="eastAsia" w:ascii="宋体" w:hAnsi="宋体" w:eastAsia="宋体" w:cs="宋体"/>
          <w:color w:val="auto"/>
          <w:sz w:val="24"/>
          <w:szCs w:val="24"/>
        </w:rPr>
        <w:t>期内，实地踏勘和咨询了解标的物现状，以作为竞</w:t>
      </w:r>
      <w:r>
        <w:rPr>
          <w:rFonts w:hint="eastAsia" w:ascii="宋体" w:hAnsi="宋体" w:eastAsia="宋体" w:cs="宋体"/>
          <w:color w:val="auto"/>
          <w:sz w:val="24"/>
          <w:szCs w:val="24"/>
          <w:lang w:val="en-US" w:eastAsia="zh-CN"/>
        </w:rPr>
        <w:t>买</w:t>
      </w:r>
      <w:r>
        <w:rPr>
          <w:rFonts w:hint="eastAsia" w:ascii="宋体" w:hAnsi="宋体" w:eastAsia="宋体" w:cs="宋体"/>
          <w:color w:val="auto"/>
          <w:sz w:val="24"/>
          <w:szCs w:val="24"/>
        </w:rPr>
        <w:t>的依据。</w:t>
      </w:r>
      <w:r>
        <w:rPr>
          <w:rFonts w:hint="eastAsia" w:ascii="宋体" w:hAnsi="宋体" w:eastAsia="宋体" w:cs="宋体"/>
          <w:color w:val="auto"/>
          <w:sz w:val="24"/>
          <w:szCs w:val="24"/>
          <w:lang w:eastAsia="zh-CN"/>
        </w:rPr>
        <w:t>委托人</w:t>
      </w:r>
      <w:r>
        <w:rPr>
          <w:rFonts w:hint="eastAsia" w:ascii="宋体" w:hAnsi="宋体" w:eastAsia="宋体" w:cs="宋体"/>
          <w:color w:val="auto"/>
          <w:sz w:val="24"/>
          <w:szCs w:val="24"/>
        </w:rPr>
        <w:t>和拍</w:t>
      </w:r>
      <w:r>
        <w:rPr>
          <w:rFonts w:hint="eastAsia" w:ascii="宋体" w:hAnsi="宋体" w:eastAsia="宋体" w:cs="宋体"/>
          <w:color w:val="auto"/>
          <w:sz w:val="24"/>
          <w:szCs w:val="24"/>
          <w:lang w:val="en-US" w:eastAsia="zh-CN"/>
        </w:rPr>
        <w:t>卖</w:t>
      </w:r>
      <w:r>
        <w:rPr>
          <w:rFonts w:hint="eastAsia" w:ascii="宋体" w:hAnsi="宋体" w:eastAsia="宋体" w:cs="宋体"/>
          <w:color w:val="auto"/>
          <w:sz w:val="24"/>
          <w:szCs w:val="24"/>
        </w:rPr>
        <w:t>人充分为</w:t>
      </w:r>
      <w:r>
        <w:rPr>
          <w:rFonts w:hint="eastAsia" w:ascii="宋体" w:hAnsi="宋体" w:eastAsia="宋体" w:cs="宋体"/>
          <w:color w:val="auto"/>
          <w:sz w:val="24"/>
          <w:szCs w:val="24"/>
          <w:lang w:eastAsia="zh-CN"/>
        </w:rPr>
        <w:t>竞买人</w:t>
      </w:r>
      <w:r>
        <w:rPr>
          <w:rFonts w:hint="eastAsia" w:ascii="宋体" w:hAnsi="宋体" w:eastAsia="宋体" w:cs="宋体"/>
          <w:color w:val="auto"/>
          <w:sz w:val="24"/>
          <w:szCs w:val="24"/>
        </w:rPr>
        <w:t>提供全部查看、了解标的状况的条件。一旦报名参与竞</w:t>
      </w:r>
      <w:r>
        <w:rPr>
          <w:rFonts w:hint="eastAsia" w:ascii="宋体" w:hAnsi="宋体" w:eastAsia="宋体" w:cs="宋体"/>
          <w:color w:val="auto"/>
          <w:sz w:val="24"/>
          <w:szCs w:val="24"/>
          <w:lang w:val="en-US" w:eastAsia="zh-CN"/>
        </w:rPr>
        <w:t>买</w:t>
      </w:r>
      <w:r>
        <w:rPr>
          <w:rFonts w:hint="eastAsia" w:ascii="宋体" w:hAnsi="宋体" w:eastAsia="宋体" w:cs="宋体"/>
          <w:color w:val="auto"/>
          <w:sz w:val="24"/>
          <w:szCs w:val="24"/>
        </w:rPr>
        <w:t>，即表明</w:t>
      </w:r>
      <w:r>
        <w:rPr>
          <w:rFonts w:hint="eastAsia" w:ascii="宋体" w:hAnsi="宋体" w:eastAsia="宋体" w:cs="宋体"/>
          <w:color w:val="auto"/>
          <w:sz w:val="24"/>
          <w:szCs w:val="24"/>
          <w:lang w:eastAsia="zh-CN"/>
        </w:rPr>
        <w:t>竞买人</w:t>
      </w:r>
      <w:r>
        <w:rPr>
          <w:rFonts w:hint="eastAsia" w:ascii="宋体" w:hAnsi="宋体" w:eastAsia="宋体" w:cs="宋体"/>
          <w:color w:val="auto"/>
          <w:sz w:val="24"/>
          <w:szCs w:val="24"/>
        </w:rPr>
        <w:t>对拍</w:t>
      </w:r>
      <w:r>
        <w:rPr>
          <w:rFonts w:hint="eastAsia" w:ascii="宋体" w:hAnsi="宋体" w:eastAsia="宋体" w:cs="宋体"/>
          <w:color w:val="auto"/>
          <w:sz w:val="24"/>
          <w:szCs w:val="24"/>
          <w:lang w:val="en-US" w:eastAsia="zh-CN"/>
        </w:rPr>
        <w:t>卖</w:t>
      </w:r>
      <w:r>
        <w:rPr>
          <w:rFonts w:hint="eastAsia" w:ascii="宋体" w:hAnsi="宋体" w:eastAsia="宋体" w:cs="宋体"/>
          <w:color w:val="auto"/>
          <w:sz w:val="24"/>
          <w:szCs w:val="24"/>
        </w:rPr>
        <w:t>标的物的一切现状（包括显性和隐性瑕疵）的认可，愿意对按照标的现状参与竞</w:t>
      </w:r>
      <w:r>
        <w:rPr>
          <w:rFonts w:hint="eastAsia" w:ascii="宋体" w:hAnsi="宋体" w:eastAsia="宋体" w:cs="宋体"/>
          <w:color w:val="auto"/>
          <w:sz w:val="24"/>
          <w:szCs w:val="24"/>
          <w:lang w:val="en-US" w:eastAsia="zh-CN"/>
        </w:rPr>
        <w:t>买</w:t>
      </w:r>
      <w:r>
        <w:rPr>
          <w:rFonts w:hint="eastAsia" w:ascii="宋体" w:hAnsi="宋体" w:eastAsia="宋体" w:cs="宋体"/>
          <w:color w:val="auto"/>
          <w:sz w:val="24"/>
          <w:szCs w:val="24"/>
        </w:rPr>
        <w:t>行为负责，愿意承担一切责任</w:t>
      </w:r>
      <w:r>
        <w:rPr>
          <w:rFonts w:hint="eastAsia" w:ascii="宋体" w:hAnsi="宋体" w:eastAsia="宋体" w:cs="宋体"/>
          <w:color w:val="auto"/>
          <w:sz w:val="24"/>
          <w:szCs w:val="24"/>
          <w:lang w:eastAsia="zh-CN"/>
        </w:rPr>
        <w:t>，委托人</w:t>
      </w:r>
      <w:r>
        <w:rPr>
          <w:rFonts w:hint="eastAsia" w:ascii="宋体" w:hAnsi="宋体" w:eastAsia="宋体" w:cs="宋体"/>
          <w:color w:val="auto"/>
          <w:sz w:val="24"/>
          <w:szCs w:val="24"/>
        </w:rPr>
        <w:t>及拍</w:t>
      </w:r>
      <w:r>
        <w:rPr>
          <w:rFonts w:hint="eastAsia" w:ascii="宋体" w:hAnsi="宋体" w:eastAsia="宋体" w:cs="宋体"/>
          <w:color w:val="auto"/>
          <w:sz w:val="24"/>
          <w:szCs w:val="24"/>
          <w:lang w:val="en-US" w:eastAsia="zh-CN"/>
        </w:rPr>
        <w:t>卖</w:t>
      </w:r>
      <w:r>
        <w:rPr>
          <w:rFonts w:hint="eastAsia" w:ascii="宋体" w:hAnsi="宋体" w:eastAsia="宋体" w:cs="宋体"/>
          <w:color w:val="auto"/>
          <w:sz w:val="24"/>
          <w:szCs w:val="24"/>
        </w:rPr>
        <w:t>人对本次拍</w:t>
      </w:r>
      <w:r>
        <w:rPr>
          <w:rFonts w:hint="eastAsia" w:ascii="宋体" w:hAnsi="宋体" w:eastAsia="宋体" w:cs="宋体"/>
          <w:color w:val="auto"/>
          <w:sz w:val="24"/>
          <w:szCs w:val="24"/>
          <w:lang w:val="en-US" w:eastAsia="zh-CN"/>
        </w:rPr>
        <w:t>卖</w:t>
      </w:r>
      <w:r>
        <w:rPr>
          <w:rFonts w:hint="eastAsia" w:ascii="宋体" w:hAnsi="宋体" w:eastAsia="宋体" w:cs="宋体"/>
          <w:color w:val="auto"/>
          <w:sz w:val="24"/>
          <w:szCs w:val="24"/>
        </w:rPr>
        <w:t>的标的物不承担瑕疵担保责任。</w:t>
      </w:r>
    </w:p>
    <w:p w14:paraId="5A8AA9D2">
      <w:pPr>
        <w:keepNext w:val="0"/>
        <w:keepLines w:val="0"/>
        <w:pageBreakBefore w:val="0"/>
        <w:kinsoku/>
        <w:wordWrap/>
        <w:overflowPunct/>
        <w:topLinePunct w:val="0"/>
        <w:autoSpaceDE/>
        <w:autoSpaceDN/>
        <w:bidi w:val="0"/>
        <w:spacing w:line="440" w:lineRule="exact"/>
        <w:ind w:right="0" w:rightChars="0" w:firstLine="482" w:firstLineChars="200"/>
        <w:jc w:val="both"/>
        <w:textAlignment w:val="auto"/>
        <w:outlineLvl w:val="9"/>
        <w:rPr>
          <w:rFonts w:hint="eastAsia" w:ascii="宋体" w:hAnsi="宋体" w:eastAsia="宋体" w:cs="宋体"/>
          <w:b/>
          <w:color w:val="auto"/>
          <w:sz w:val="24"/>
          <w:szCs w:val="24"/>
          <w:bdr w:val="single" w:color="auto" w:sz="4" w:space="0"/>
          <w:shd w:val="pct10" w:color="auto" w:fill="FFFFFF"/>
        </w:rPr>
      </w:pPr>
      <w:r>
        <w:rPr>
          <w:rFonts w:hint="eastAsia" w:ascii="宋体" w:hAnsi="宋体" w:eastAsia="宋体" w:cs="宋体"/>
          <w:b/>
          <w:color w:val="auto"/>
          <w:sz w:val="24"/>
          <w:szCs w:val="24"/>
          <w:bdr w:val="single" w:color="auto" w:sz="4" w:space="0"/>
          <w:shd w:val="pct10" w:color="auto" w:fill="FFFFFF"/>
        </w:rPr>
        <w:t>特别声明</w:t>
      </w:r>
    </w:p>
    <w:p w14:paraId="3DB244A3">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440" w:lineRule="exact"/>
        <w:ind w:left="0" w:leftChars="0" w:right="0" w:rightChars="0" w:firstLine="420" w:firstLineChars="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b w:val="0"/>
          <w:bCs/>
          <w:color w:val="auto"/>
          <w:sz w:val="24"/>
          <w:szCs w:val="24"/>
          <w:lang w:eastAsia="zh-CN"/>
        </w:rPr>
        <w:t>十</w:t>
      </w:r>
      <w:r>
        <w:rPr>
          <w:rFonts w:hint="eastAsia" w:ascii="宋体" w:hAnsi="宋体" w:cs="宋体"/>
          <w:b w:val="0"/>
          <w:bCs/>
          <w:color w:val="auto"/>
          <w:sz w:val="24"/>
          <w:szCs w:val="24"/>
          <w:lang w:eastAsia="zh-CN"/>
        </w:rPr>
        <w:t>五</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本次拍卖报废资产具体声明如下：</w:t>
      </w:r>
    </w:p>
    <w:p w14:paraId="4041807B">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440" w:lineRule="exact"/>
        <w:ind w:right="0" w:rightChars="0" w:firstLine="480" w:firstLineChars="200"/>
        <w:jc w:val="both"/>
        <w:textAlignment w:val="auto"/>
        <w:outlineLvl w:val="9"/>
        <w:rPr>
          <w:rFonts w:hint="eastAsia" w:ascii="宋体" w:hAnsi="宋体" w:eastAsia="宋体" w:cs="宋体"/>
          <w:sz w:val="24"/>
          <w:szCs w:val="24"/>
          <w:highlight w:val="yellow"/>
          <w:lang w:val="en-US" w:eastAsia="zh-CN"/>
        </w:rPr>
      </w:pPr>
      <w:r>
        <w:rPr>
          <w:rFonts w:hint="eastAsia" w:ascii="宋体" w:hAnsi="宋体" w:cs="宋体"/>
          <w:b w:val="0"/>
          <w:bCs/>
          <w:color w:val="auto"/>
          <w:sz w:val="24"/>
          <w:szCs w:val="24"/>
          <w:lang w:val="en-US" w:eastAsia="zh-CN"/>
        </w:rPr>
        <w:t>1.</w:t>
      </w:r>
      <w:r>
        <w:rPr>
          <w:rFonts w:hint="eastAsia" w:ascii="宋体" w:hAnsi="宋体" w:eastAsia="宋体" w:cs="宋体"/>
          <w:b w:val="0"/>
          <w:bCs/>
          <w:color w:val="auto"/>
          <w:sz w:val="24"/>
          <w:szCs w:val="24"/>
        </w:rPr>
        <w:t>标的</w:t>
      </w:r>
      <w:r>
        <w:rPr>
          <w:rFonts w:hint="eastAsia" w:ascii="宋体" w:hAnsi="宋体" w:eastAsia="宋体" w:cs="宋体"/>
          <w:b w:val="0"/>
          <w:bCs/>
          <w:color w:val="auto"/>
          <w:sz w:val="24"/>
          <w:szCs w:val="24"/>
          <w:lang w:val="en-US" w:eastAsia="zh-CN"/>
        </w:rPr>
        <w:t>物按现状整体拍卖，</w:t>
      </w:r>
      <w:r>
        <w:rPr>
          <w:rFonts w:hint="eastAsia" w:ascii="宋体" w:hAnsi="宋体" w:eastAsia="宋体" w:cs="宋体"/>
          <w:b w:val="0"/>
          <w:bCs/>
          <w:color w:val="auto"/>
          <w:sz w:val="24"/>
          <w:szCs w:val="24"/>
        </w:rPr>
        <w:t>以现状移交，委托</w:t>
      </w:r>
      <w:r>
        <w:rPr>
          <w:rFonts w:hint="eastAsia" w:ascii="宋体" w:hAnsi="宋体" w:eastAsia="宋体" w:cs="宋体"/>
          <w:b w:val="0"/>
          <w:bCs/>
          <w:color w:val="auto"/>
          <w:sz w:val="24"/>
          <w:szCs w:val="24"/>
          <w:lang w:val="en-US" w:eastAsia="zh-CN"/>
        </w:rPr>
        <w:t>人</w:t>
      </w:r>
      <w:r>
        <w:rPr>
          <w:rFonts w:hint="eastAsia" w:ascii="宋体" w:hAnsi="宋体" w:eastAsia="宋体" w:cs="宋体"/>
          <w:b w:val="0"/>
          <w:bCs/>
          <w:color w:val="auto"/>
          <w:sz w:val="24"/>
          <w:szCs w:val="24"/>
        </w:rPr>
        <w:t>协助办理交接手续</w:t>
      </w:r>
      <w:r>
        <w:rPr>
          <w:rFonts w:hint="eastAsia" w:ascii="宋体" w:hAnsi="宋体" w:eastAsia="宋体" w:cs="宋体"/>
          <w:b w:val="0"/>
          <w:bCs/>
          <w:color w:val="auto"/>
          <w:sz w:val="24"/>
          <w:szCs w:val="24"/>
          <w:lang w:eastAsia="zh-CN"/>
        </w:rPr>
        <w:t>，</w:t>
      </w:r>
      <w:r>
        <w:rPr>
          <w:rFonts w:hint="eastAsia" w:ascii="宋体" w:hAnsi="宋体" w:eastAsia="宋体" w:cs="宋体"/>
          <w:bCs/>
          <w:color w:val="auto"/>
          <w:kern w:val="0"/>
          <w:sz w:val="24"/>
          <w:szCs w:val="24"/>
        </w:rPr>
        <w:t>买受人自行负责拍卖标的的</w:t>
      </w:r>
      <w:r>
        <w:rPr>
          <w:rFonts w:hint="eastAsia" w:ascii="宋体" w:hAnsi="宋体" w:eastAsia="宋体" w:cs="宋体"/>
          <w:bCs/>
          <w:color w:val="auto"/>
          <w:kern w:val="0"/>
          <w:sz w:val="24"/>
          <w:szCs w:val="24"/>
          <w:lang w:val="en-US" w:eastAsia="zh-CN"/>
        </w:rPr>
        <w:t>运输</w:t>
      </w:r>
      <w:r>
        <w:rPr>
          <w:rFonts w:hint="eastAsia" w:ascii="宋体" w:hAnsi="宋体" w:eastAsia="宋体" w:cs="宋体"/>
          <w:bCs/>
          <w:color w:val="auto"/>
          <w:kern w:val="0"/>
          <w:sz w:val="24"/>
          <w:szCs w:val="24"/>
        </w:rPr>
        <w:t>、搬运等相关事宜，所涉及费用全部由买受人自行承担</w:t>
      </w:r>
      <w:r>
        <w:rPr>
          <w:rFonts w:hint="eastAsia" w:ascii="宋体" w:hAnsi="宋体" w:eastAsia="宋体" w:cs="宋体"/>
          <w:b w:val="0"/>
          <w:bCs/>
          <w:color w:val="auto"/>
          <w:sz w:val="24"/>
          <w:szCs w:val="24"/>
        </w:rPr>
        <w:t>（包括</w:t>
      </w:r>
      <w:r>
        <w:rPr>
          <w:rFonts w:hint="eastAsia" w:ascii="宋体" w:hAnsi="宋体" w:eastAsia="宋体" w:cs="宋体"/>
          <w:b w:val="0"/>
          <w:bCs/>
          <w:color w:val="auto"/>
          <w:sz w:val="24"/>
          <w:szCs w:val="24"/>
          <w:lang w:val="en-US" w:eastAsia="zh-CN"/>
        </w:rPr>
        <w:t>但</w:t>
      </w:r>
      <w:r>
        <w:rPr>
          <w:rFonts w:hint="eastAsia" w:ascii="宋体" w:hAnsi="宋体" w:eastAsia="宋体" w:cs="宋体"/>
          <w:b w:val="0"/>
          <w:bCs/>
          <w:color w:val="auto"/>
          <w:sz w:val="24"/>
          <w:szCs w:val="24"/>
        </w:rPr>
        <w:t>不限于：装卸费、运输费等相关费用）</w:t>
      </w:r>
      <w:r>
        <w:rPr>
          <w:rFonts w:hint="eastAsia" w:ascii="宋体" w:hAnsi="宋体" w:eastAsia="宋体" w:cs="宋体"/>
          <w:bCs/>
          <w:color w:val="auto"/>
          <w:kern w:val="0"/>
          <w:sz w:val="24"/>
          <w:szCs w:val="24"/>
          <w:lang w:eastAsia="zh-CN"/>
        </w:rPr>
        <w:t>。</w:t>
      </w:r>
      <w:r>
        <w:rPr>
          <w:rFonts w:hint="eastAsia" w:ascii="宋体" w:hAnsi="宋体" w:eastAsia="宋体" w:cs="宋体"/>
          <w:sz w:val="24"/>
          <w:szCs w:val="24"/>
          <w:lang w:val="en-US" w:eastAsia="zh-CN"/>
        </w:rPr>
        <w:t>买受人所交保证金暂不返还，自动转为履约保证金，履约保证金不冲抵成交款和佣金</w:t>
      </w:r>
      <w:r>
        <w:rPr>
          <w:rFonts w:hint="eastAsia" w:ascii="宋体" w:hAnsi="宋体" w:cs="宋体"/>
          <w:sz w:val="24"/>
          <w:szCs w:val="24"/>
          <w:lang w:val="en-US" w:eastAsia="zh-CN"/>
        </w:rPr>
        <w:t>。</w:t>
      </w:r>
      <w:r>
        <w:rPr>
          <w:rFonts w:hint="eastAsia" w:ascii="宋体" w:hAnsi="宋体" w:eastAsia="宋体" w:cs="宋体"/>
          <w:bCs/>
          <w:color w:val="auto"/>
          <w:kern w:val="0"/>
          <w:sz w:val="24"/>
          <w:szCs w:val="24"/>
          <w:highlight w:val="none"/>
          <w:lang w:val="en-US" w:eastAsia="zh-CN"/>
        </w:rPr>
        <w:t>买受人</w:t>
      </w:r>
      <w:r>
        <w:rPr>
          <w:rFonts w:hint="eastAsia" w:ascii="宋体" w:hAnsi="宋体" w:eastAsia="宋体" w:cs="宋体"/>
          <w:bCs/>
          <w:color w:val="auto"/>
          <w:kern w:val="0"/>
          <w:sz w:val="24"/>
          <w:szCs w:val="24"/>
          <w:highlight w:val="none"/>
          <w:u w:val="none"/>
          <w:lang w:val="en-US" w:eastAsia="zh-CN"/>
        </w:rPr>
        <w:t>须</w:t>
      </w:r>
      <w:r>
        <w:rPr>
          <w:rFonts w:hint="eastAsia" w:ascii="宋体" w:hAnsi="宋体" w:eastAsia="宋体" w:cs="宋体"/>
          <w:bCs/>
          <w:color w:val="auto"/>
          <w:kern w:val="0"/>
          <w:sz w:val="24"/>
          <w:szCs w:val="24"/>
          <w:highlight w:val="none"/>
          <w:u w:val="none"/>
        </w:rPr>
        <w:t>在</w:t>
      </w:r>
      <w:r>
        <w:rPr>
          <w:rFonts w:hint="eastAsia" w:ascii="宋体" w:hAnsi="宋体" w:cs="宋体"/>
          <w:bCs/>
          <w:color w:val="auto"/>
          <w:kern w:val="0"/>
          <w:sz w:val="24"/>
          <w:szCs w:val="24"/>
          <w:highlight w:val="none"/>
          <w:u w:val="none"/>
          <w:lang w:val="en-US" w:eastAsia="zh-CN"/>
        </w:rPr>
        <w:t>10</w:t>
      </w:r>
      <w:r>
        <w:rPr>
          <w:rFonts w:hint="eastAsia" w:ascii="宋体" w:hAnsi="宋体" w:eastAsia="宋体" w:cs="宋体"/>
          <w:bCs/>
          <w:color w:val="auto"/>
          <w:kern w:val="0"/>
          <w:sz w:val="24"/>
          <w:szCs w:val="24"/>
          <w:highlight w:val="none"/>
          <w:u w:val="none"/>
        </w:rPr>
        <w:t>日内（具体交接起止时间以委托</w:t>
      </w:r>
      <w:r>
        <w:rPr>
          <w:rFonts w:hint="eastAsia" w:ascii="宋体" w:hAnsi="宋体" w:eastAsia="宋体" w:cs="宋体"/>
          <w:bCs/>
          <w:color w:val="auto"/>
          <w:kern w:val="0"/>
          <w:sz w:val="24"/>
          <w:szCs w:val="24"/>
          <w:highlight w:val="none"/>
          <w:u w:val="none"/>
          <w:lang w:eastAsia="zh-CN"/>
        </w:rPr>
        <w:t>人</w:t>
      </w:r>
      <w:r>
        <w:rPr>
          <w:rFonts w:hint="eastAsia" w:ascii="宋体" w:hAnsi="宋体" w:eastAsia="宋体" w:cs="宋体"/>
          <w:bCs/>
          <w:color w:val="auto"/>
          <w:kern w:val="0"/>
          <w:sz w:val="24"/>
          <w:szCs w:val="24"/>
          <w:highlight w:val="none"/>
          <w:u w:val="none"/>
        </w:rPr>
        <w:t>通知为准）</w:t>
      </w:r>
      <w:r>
        <w:rPr>
          <w:rFonts w:hint="eastAsia" w:ascii="宋体" w:hAnsi="宋体" w:eastAsia="宋体" w:cs="宋体"/>
          <w:bCs/>
          <w:color w:val="auto"/>
          <w:kern w:val="0"/>
          <w:sz w:val="24"/>
          <w:szCs w:val="24"/>
          <w:highlight w:val="none"/>
          <w:u w:val="none"/>
          <w:lang w:val="en-US" w:eastAsia="zh-CN"/>
        </w:rPr>
        <w:t>运输</w:t>
      </w:r>
      <w:r>
        <w:rPr>
          <w:rFonts w:hint="eastAsia" w:ascii="宋体" w:hAnsi="宋体" w:eastAsia="宋体" w:cs="宋体"/>
          <w:bCs/>
          <w:color w:val="auto"/>
          <w:kern w:val="0"/>
          <w:sz w:val="24"/>
          <w:szCs w:val="24"/>
          <w:highlight w:val="none"/>
          <w:u w:val="none"/>
        </w:rPr>
        <w:t>、搬运完毕，如逾期，将按每日</w:t>
      </w:r>
      <w:r>
        <w:rPr>
          <w:rFonts w:hint="eastAsia" w:ascii="宋体" w:hAnsi="宋体" w:cs="宋体"/>
          <w:bCs/>
          <w:color w:val="auto"/>
          <w:kern w:val="0"/>
          <w:sz w:val="24"/>
          <w:szCs w:val="24"/>
          <w:highlight w:val="none"/>
          <w:u w:val="none"/>
          <w:lang w:val="en-US" w:eastAsia="zh-CN"/>
        </w:rPr>
        <w:t>5</w:t>
      </w:r>
      <w:r>
        <w:rPr>
          <w:rFonts w:hint="eastAsia" w:ascii="宋体" w:hAnsi="宋体" w:eastAsia="宋体" w:cs="宋体"/>
          <w:bCs/>
          <w:color w:val="auto"/>
          <w:kern w:val="0"/>
          <w:sz w:val="24"/>
          <w:szCs w:val="24"/>
          <w:highlight w:val="none"/>
          <w:u w:val="none"/>
        </w:rPr>
        <w:t>00元</w:t>
      </w:r>
      <w:r>
        <w:rPr>
          <w:rFonts w:hint="eastAsia" w:ascii="宋体" w:hAnsi="宋体" w:eastAsia="宋体" w:cs="宋体"/>
          <w:bCs/>
          <w:color w:val="auto"/>
          <w:kern w:val="0"/>
          <w:sz w:val="24"/>
          <w:szCs w:val="24"/>
          <w:highlight w:val="none"/>
        </w:rPr>
        <w:t>从所</w:t>
      </w:r>
      <w:r>
        <w:rPr>
          <w:rFonts w:hint="eastAsia" w:ascii="宋体" w:hAnsi="宋体" w:eastAsia="宋体" w:cs="宋体"/>
          <w:bCs/>
          <w:color w:val="auto"/>
          <w:kern w:val="0"/>
          <w:sz w:val="24"/>
          <w:szCs w:val="24"/>
          <w:highlight w:val="none"/>
          <w:lang w:val="en-US" w:eastAsia="zh-CN"/>
        </w:rPr>
        <w:t>缴纳竞买</w:t>
      </w:r>
      <w:r>
        <w:rPr>
          <w:rFonts w:hint="eastAsia" w:ascii="宋体" w:hAnsi="宋体" w:eastAsia="宋体" w:cs="宋体"/>
          <w:bCs/>
          <w:color w:val="auto"/>
          <w:kern w:val="0"/>
          <w:sz w:val="24"/>
          <w:szCs w:val="24"/>
          <w:highlight w:val="none"/>
        </w:rPr>
        <w:t>保证金中扣除</w:t>
      </w:r>
      <w:r>
        <w:rPr>
          <w:rFonts w:hint="eastAsia" w:ascii="宋体" w:hAnsi="宋体" w:eastAsia="宋体" w:cs="宋体"/>
          <w:bCs/>
          <w:color w:val="auto"/>
          <w:kern w:val="0"/>
          <w:sz w:val="24"/>
          <w:szCs w:val="24"/>
          <w:highlight w:val="none"/>
          <w:lang w:eastAsia="zh-CN"/>
        </w:rPr>
        <w:t>；</w:t>
      </w:r>
      <w:r>
        <w:rPr>
          <w:rFonts w:hint="eastAsia" w:ascii="宋体" w:hAnsi="宋体" w:eastAsia="宋体" w:cs="宋体"/>
          <w:bCs/>
          <w:color w:val="auto"/>
          <w:kern w:val="0"/>
          <w:sz w:val="24"/>
          <w:szCs w:val="24"/>
          <w:highlight w:val="none"/>
          <w:lang w:val="en-US" w:eastAsia="zh-CN"/>
        </w:rPr>
        <w:t>逾期7日如仍不能搬运完毕，</w:t>
      </w:r>
      <w:r>
        <w:rPr>
          <w:rFonts w:hint="eastAsia" w:ascii="宋体" w:hAnsi="宋体" w:eastAsia="宋体" w:cs="宋体"/>
          <w:b w:val="0"/>
          <w:bCs/>
          <w:color w:val="auto"/>
          <w:sz w:val="24"/>
          <w:szCs w:val="24"/>
          <w:highlight w:val="none"/>
        </w:rPr>
        <w:t>则直接取消买受人成交资格，并按违约处理</w:t>
      </w:r>
      <w:r>
        <w:rPr>
          <w:rFonts w:hint="eastAsia" w:ascii="宋体" w:hAnsi="宋体" w:eastAsia="宋体" w:cs="宋体"/>
          <w:bCs/>
          <w:color w:val="auto"/>
          <w:kern w:val="0"/>
          <w:sz w:val="24"/>
          <w:szCs w:val="24"/>
          <w:highlight w:val="none"/>
        </w:rPr>
        <w:t>。</w:t>
      </w:r>
    </w:p>
    <w:p w14:paraId="7D1CBC89">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440" w:lineRule="exact"/>
        <w:ind w:right="0" w:rightChars="0"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cs="宋体"/>
          <w:b w:val="0"/>
          <w:bCs/>
          <w:color w:val="auto"/>
          <w:sz w:val="24"/>
          <w:szCs w:val="24"/>
          <w:lang w:val="en-US" w:eastAsia="zh-CN"/>
        </w:rPr>
        <w:t>2.</w:t>
      </w:r>
      <w:r>
        <w:rPr>
          <w:rFonts w:hint="eastAsia" w:ascii="宋体" w:hAnsi="宋体" w:eastAsia="宋体" w:cs="宋体"/>
          <w:b w:val="0"/>
          <w:bCs/>
          <w:color w:val="auto"/>
          <w:sz w:val="24"/>
          <w:szCs w:val="24"/>
        </w:rPr>
        <w:t>买受人</w:t>
      </w:r>
      <w:r>
        <w:rPr>
          <w:rFonts w:hint="eastAsia" w:ascii="宋体" w:hAnsi="宋体" w:eastAsia="宋体" w:cs="宋体"/>
          <w:b w:val="0"/>
          <w:bCs/>
          <w:color w:val="auto"/>
          <w:sz w:val="24"/>
          <w:szCs w:val="24"/>
          <w:lang w:val="en-US" w:eastAsia="zh-CN"/>
        </w:rPr>
        <w:t>须遵守委托人单位制度，并按</w:t>
      </w:r>
      <w:r>
        <w:rPr>
          <w:rFonts w:hint="eastAsia" w:ascii="宋体" w:hAnsi="宋体" w:eastAsia="宋体" w:cs="宋体"/>
          <w:b w:val="0"/>
          <w:bCs/>
          <w:color w:val="auto"/>
          <w:sz w:val="24"/>
          <w:szCs w:val="24"/>
        </w:rPr>
        <w:t>委托</w:t>
      </w:r>
      <w:r>
        <w:rPr>
          <w:rFonts w:hint="eastAsia" w:ascii="宋体" w:hAnsi="宋体" w:eastAsia="宋体" w:cs="宋体"/>
          <w:b w:val="0"/>
          <w:bCs/>
          <w:color w:val="auto"/>
          <w:sz w:val="24"/>
          <w:szCs w:val="24"/>
          <w:lang w:eastAsia="zh-CN"/>
        </w:rPr>
        <w:t>人</w:t>
      </w:r>
      <w:r>
        <w:rPr>
          <w:rFonts w:hint="eastAsia" w:ascii="宋体" w:hAnsi="宋体" w:eastAsia="宋体" w:cs="宋体"/>
          <w:b w:val="0"/>
          <w:bCs/>
          <w:color w:val="auto"/>
          <w:sz w:val="24"/>
          <w:szCs w:val="24"/>
          <w:lang w:val="en-US" w:eastAsia="zh-CN"/>
        </w:rPr>
        <w:t>要求</w:t>
      </w:r>
      <w:r>
        <w:rPr>
          <w:rFonts w:hint="eastAsia" w:ascii="宋体" w:hAnsi="宋体" w:eastAsia="宋体" w:cs="宋体"/>
          <w:b w:val="0"/>
          <w:bCs/>
          <w:color w:val="auto"/>
          <w:sz w:val="24"/>
          <w:szCs w:val="24"/>
        </w:rPr>
        <w:t>办理相关事宜</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凡因不遵守委托</w:t>
      </w:r>
      <w:r>
        <w:rPr>
          <w:rFonts w:hint="eastAsia" w:ascii="宋体" w:hAnsi="宋体" w:eastAsia="宋体" w:cs="宋体"/>
          <w:b w:val="0"/>
          <w:bCs/>
          <w:color w:val="auto"/>
          <w:sz w:val="24"/>
          <w:szCs w:val="24"/>
          <w:lang w:eastAsia="zh-CN"/>
        </w:rPr>
        <w:t>人</w:t>
      </w:r>
      <w:r>
        <w:rPr>
          <w:rFonts w:hint="eastAsia" w:ascii="宋体" w:hAnsi="宋体" w:eastAsia="宋体" w:cs="宋体"/>
          <w:b w:val="0"/>
          <w:bCs/>
          <w:color w:val="auto"/>
          <w:sz w:val="24"/>
          <w:szCs w:val="24"/>
          <w:lang w:val="en-US" w:eastAsia="zh-CN"/>
        </w:rPr>
        <w:t>单位</w:t>
      </w:r>
      <w:r>
        <w:rPr>
          <w:rFonts w:hint="eastAsia" w:ascii="宋体" w:hAnsi="宋体" w:eastAsia="宋体" w:cs="宋体"/>
          <w:b w:val="0"/>
          <w:bCs/>
          <w:color w:val="auto"/>
          <w:sz w:val="24"/>
          <w:szCs w:val="24"/>
        </w:rPr>
        <w:t>制度或不按照委托</w:t>
      </w:r>
      <w:r>
        <w:rPr>
          <w:rFonts w:hint="eastAsia" w:ascii="宋体" w:hAnsi="宋体" w:eastAsia="宋体" w:cs="宋体"/>
          <w:b w:val="0"/>
          <w:bCs/>
          <w:color w:val="auto"/>
          <w:sz w:val="24"/>
          <w:szCs w:val="24"/>
          <w:lang w:eastAsia="zh-CN"/>
        </w:rPr>
        <w:t>人</w:t>
      </w:r>
      <w:r>
        <w:rPr>
          <w:rFonts w:hint="eastAsia" w:ascii="宋体" w:hAnsi="宋体" w:eastAsia="宋体" w:cs="宋体"/>
          <w:b w:val="0"/>
          <w:bCs/>
          <w:color w:val="auto"/>
          <w:sz w:val="24"/>
          <w:szCs w:val="24"/>
        </w:rPr>
        <w:t>要求给委托</w:t>
      </w:r>
      <w:r>
        <w:rPr>
          <w:rFonts w:hint="eastAsia" w:ascii="宋体" w:hAnsi="宋体" w:eastAsia="宋体" w:cs="宋体"/>
          <w:b w:val="0"/>
          <w:bCs/>
          <w:color w:val="auto"/>
          <w:sz w:val="24"/>
          <w:szCs w:val="24"/>
          <w:lang w:eastAsia="zh-CN"/>
        </w:rPr>
        <w:t>人</w:t>
      </w:r>
      <w:r>
        <w:rPr>
          <w:rFonts w:hint="eastAsia" w:ascii="宋体" w:hAnsi="宋体" w:eastAsia="宋体" w:cs="宋体"/>
          <w:b w:val="0"/>
          <w:bCs/>
          <w:color w:val="auto"/>
          <w:sz w:val="24"/>
          <w:szCs w:val="24"/>
        </w:rPr>
        <w:t>带来损失的，将</w:t>
      </w:r>
      <w:r>
        <w:rPr>
          <w:rFonts w:hint="eastAsia" w:ascii="宋体" w:hAnsi="宋体" w:eastAsia="宋体" w:cs="宋体"/>
          <w:b w:val="0"/>
          <w:bCs/>
          <w:color w:val="auto"/>
          <w:sz w:val="24"/>
          <w:szCs w:val="24"/>
          <w:lang w:val="en-US" w:eastAsia="zh-CN"/>
        </w:rPr>
        <w:t>按违约处理，并</w:t>
      </w:r>
      <w:r>
        <w:rPr>
          <w:rFonts w:hint="eastAsia" w:ascii="宋体" w:hAnsi="宋体" w:eastAsia="宋体" w:cs="宋体"/>
          <w:b w:val="0"/>
          <w:bCs/>
          <w:color w:val="auto"/>
          <w:sz w:val="24"/>
          <w:szCs w:val="24"/>
        </w:rPr>
        <w:t>给予</w:t>
      </w:r>
      <w:r>
        <w:rPr>
          <w:rFonts w:hint="eastAsia" w:ascii="宋体" w:hAnsi="宋体" w:eastAsia="宋体" w:cs="宋体"/>
          <w:b w:val="0"/>
          <w:bCs/>
          <w:color w:val="auto"/>
          <w:sz w:val="24"/>
          <w:szCs w:val="24"/>
          <w:lang w:val="en-US" w:eastAsia="zh-CN"/>
        </w:rPr>
        <w:t>买受人</w:t>
      </w:r>
      <w:r>
        <w:rPr>
          <w:rFonts w:hint="eastAsia" w:ascii="宋体" w:hAnsi="宋体" w:eastAsia="宋体" w:cs="宋体"/>
          <w:b w:val="0"/>
          <w:bCs/>
          <w:color w:val="auto"/>
          <w:sz w:val="24"/>
          <w:szCs w:val="24"/>
        </w:rPr>
        <w:t>一定的处罚；造成负面影响或事故的，将被追究刑事责任</w:t>
      </w:r>
      <w:r>
        <w:rPr>
          <w:rFonts w:hint="eastAsia" w:ascii="宋体" w:hAnsi="宋体" w:eastAsia="宋体" w:cs="宋体"/>
          <w:b w:val="0"/>
          <w:bCs/>
          <w:color w:val="auto"/>
          <w:sz w:val="24"/>
          <w:szCs w:val="24"/>
          <w:lang w:eastAsia="zh-CN"/>
        </w:rPr>
        <w:t>。</w:t>
      </w:r>
    </w:p>
    <w:p w14:paraId="1A5FF419">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440" w:lineRule="exact"/>
        <w:ind w:right="0" w:rightChars="0"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cs="宋体"/>
          <w:bCs/>
          <w:color w:val="auto"/>
          <w:kern w:val="0"/>
          <w:sz w:val="24"/>
          <w:szCs w:val="24"/>
          <w:lang w:val="en-US" w:eastAsia="zh-CN"/>
        </w:rPr>
        <w:t>3.</w:t>
      </w:r>
      <w:r>
        <w:rPr>
          <w:rFonts w:hint="eastAsia" w:ascii="宋体" w:hAnsi="宋体" w:eastAsia="宋体" w:cs="宋体"/>
          <w:bCs/>
          <w:color w:val="auto"/>
          <w:kern w:val="0"/>
          <w:sz w:val="24"/>
          <w:szCs w:val="24"/>
        </w:rPr>
        <w:t>买受人在</w:t>
      </w:r>
      <w:r>
        <w:rPr>
          <w:rFonts w:hint="eastAsia" w:ascii="宋体" w:hAnsi="宋体" w:eastAsia="宋体" w:cs="宋体"/>
          <w:bCs/>
          <w:color w:val="auto"/>
          <w:kern w:val="0"/>
          <w:sz w:val="24"/>
          <w:szCs w:val="24"/>
          <w:lang w:val="en-US" w:eastAsia="zh-CN"/>
        </w:rPr>
        <w:t>装</w:t>
      </w:r>
      <w:r>
        <w:rPr>
          <w:rFonts w:hint="eastAsia" w:ascii="宋体" w:hAnsi="宋体" w:eastAsia="宋体" w:cs="宋体"/>
          <w:bCs/>
          <w:color w:val="auto"/>
          <w:kern w:val="0"/>
          <w:sz w:val="24"/>
          <w:szCs w:val="24"/>
        </w:rPr>
        <w:t>卸、</w:t>
      </w:r>
      <w:r>
        <w:rPr>
          <w:rFonts w:hint="eastAsia" w:ascii="宋体" w:hAnsi="宋体" w:eastAsia="宋体" w:cs="宋体"/>
          <w:b w:val="0"/>
          <w:bCs/>
          <w:color w:val="auto"/>
          <w:sz w:val="24"/>
          <w:szCs w:val="24"/>
        </w:rPr>
        <w:t>车辆运输</w:t>
      </w:r>
      <w:r>
        <w:rPr>
          <w:rFonts w:hint="eastAsia" w:ascii="宋体" w:hAnsi="宋体" w:eastAsia="宋体" w:cs="宋体"/>
          <w:bCs/>
          <w:color w:val="auto"/>
          <w:kern w:val="0"/>
          <w:sz w:val="24"/>
          <w:szCs w:val="24"/>
          <w:lang w:val="en-US" w:eastAsia="zh-CN"/>
        </w:rPr>
        <w:t>以及</w:t>
      </w:r>
      <w:r>
        <w:rPr>
          <w:rFonts w:hint="eastAsia" w:ascii="宋体" w:hAnsi="宋体" w:eastAsia="宋体" w:cs="宋体"/>
          <w:bCs/>
          <w:color w:val="auto"/>
          <w:kern w:val="0"/>
          <w:sz w:val="24"/>
          <w:szCs w:val="24"/>
        </w:rPr>
        <w:t>在实施标的物转移期间，要注意安全，出现任何安全事故及赔偿问题等全部由买受人自行承担。</w:t>
      </w:r>
    </w:p>
    <w:p w14:paraId="04F6369C">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440" w:lineRule="exact"/>
        <w:ind w:right="0" w:rightChars="0" w:firstLine="480" w:firstLineChars="200"/>
        <w:jc w:val="both"/>
        <w:textAlignment w:val="auto"/>
        <w:outlineLvl w:val="9"/>
        <w:rPr>
          <w:rFonts w:hint="eastAsia" w:ascii="宋体" w:hAnsi="宋体" w:eastAsia="宋体" w:cs="宋体"/>
          <w:color w:val="auto"/>
          <w:kern w:val="0"/>
          <w:sz w:val="24"/>
          <w:szCs w:val="24"/>
          <w:highlight w:val="none"/>
          <w:lang w:eastAsia="en-US"/>
        </w:rPr>
      </w:pPr>
      <w:r>
        <w:rPr>
          <w:rFonts w:hint="eastAsia" w:ascii="宋体" w:hAnsi="宋体" w:cs="宋体"/>
          <w:bCs/>
          <w:color w:val="auto"/>
          <w:kern w:val="0"/>
          <w:sz w:val="24"/>
          <w:szCs w:val="24"/>
          <w:highlight w:val="none"/>
          <w:lang w:val="en-US" w:eastAsia="zh-CN"/>
        </w:rPr>
        <w:t>4.</w:t>
      </w:r>
      <w:r>
        <w:rPr>
          <w:rFonts w:hint="eastAsia" w:ascii="宋体" w:hAnsi="宋体" w:eastAsia="宋体" w:cs="宋体"/>
          <w:bCs/>
          <w:color w:val="auto"/>
          <w:kern w:val="0"/>
          <w:sz w:val="24"/>
          <w:szCs w:val="24"/>
          <w:highlight w:val="none"/>
        </w:rPr>
        <w:t>如买受人对其所竞得标的处置未按照法律、法规、规章的有关规定办理，造成的一切后果由买受人自行承担。</w:t>
      </w:r>
      <w:r>
        <w:rPr>
          <w:rFonts w:hint="eastAsia" w:ascii="宋体" w:hAnsi="宋体" w:eastAsia="宋体" w:cs="宋体"/>
          <w:b w:val="0"/>
          <w:bCs/>
          <w:color w:val="auto"/>
          <w:sz w:val="24"/>
          <w:szCs w:val="24"/>
          <w:highlight w:val="none"/>
        </w:rPr>
        <w:t>与委托</w:t>
      </w:r>
      <w:r>
        <w:rPr>
          <w:rFonts w:hint="eastAsia" w:ascii="宋体" w:hAnsi="宋体" w:eastAsia="宋体" w:cs="宋体"/>
          <w:b w:val="0"/>
          <w:bCs/>
          <w:color w:val="auto"/>
          <w:sz w:val="24"/>
          <w:szCs w:val="24"/>
          <w:highlight w:val="none"/>
          <w:lang w:eastAsia="zh-CN"/>
        </w:rPr>
        <w:t>人</w:t>
      </w:r>
      <w:r>
        <w:rPr>
          <w:rFonts w:hint="eastAsia" w:ascii="宋体" w:hAnsi="宋体" w:eastAsia="宋体" w:cs="宋体"/>
          <w:b w:val="0"/>
          <w:bCs/>
          <w:color w:val="auto"/>
          <w:sz w:val="24"/>
          <w:szCs w:val="24"/>
          <w:highlight w:val="none"/>
        </w:rPr>
        <w:t>、拍卖</w:t>
      </w:r>
      <w:r>
        <w:rPr>
          <w:rFonts w:hint="eastAsia" w:ascii="宋体" w:hAnsi="宋体" w:eastAsia="宋体" w:cs="宋体"/>
          <w:b w:val="0"/>
          <w:bCs/>
          <w:color w:val="auto"/>
          <w:sz w:val="24"/>
          <w:szCs w:val="24"/>
          <w:highlight w:val="none"/>
          <w:lang w:eastAsia="zh-CN"/>
        </w:rPr>
        <w:t>人</w:t>
      </w:r>
      <w:r>
        <w:rPr>
          <w:rFonts w:hint="eastAsia" w:ascii="宋体" w:hAnsi="宋体" w:eastAsia="宋体" w:cs="宋体"/>
          <w:b w:val="0"/>
          <w:bCs/>
          <w:color w:val="auto"/>
          <w:sz w:val="24"/>
          <w:szCs w:val="24"/>
          <w:highlight w:val="none"/>
        </w:rPr>
        <w:t>无关。</w:t>
      </w:r>
      <w:r>
        <w:rPr>
          <w:rFonts w:hint="eastAsia" w:ascii="宋体" w:hAnsi="宋体" w:eastAsia="宋体" w:cs="宋体"/>
          <w:bCs/>
          <w:color w:val="auto"/>
          <w:kern w:val="0"/>
          <w:sz w:val="24"/>
          <w:szCs w:val="24"/>
          <w:highlight w:val="none"/>
          <w:lang w:val="en-US" w:eastAsia="zh-CN"/>
        </w:rPr>
        <w:t>买受人由于保管及使用不当，可能导致的一切后果，将由买受人自行承担，委托人及拍卖人不承担任何责任，并将追究买受人的责任</w:t>
      </w:r>
      <w:r>
        <w:rPr>
          <w:rFonts w:hint="eastAsia" w:ascii="宋体" w:hAnsi="宋体" w:cs="宋体"/>
          <w:bCs/>
          <w:color w:val="auto"/>
          <w:kern w:val="0"/>
          <w:sz w:val="24"/>
          <w:szCs w:val="24"/>
          <w:highlight w:val="none"/>
          <w:lang w:val="en-US" w:eastAsia="zh-CN"/>
        </w:rPr>
        <w:t>。</w:t>
      </w:r>
    </w:p>
    <w:p w14:paraId="030A0B7A">
      <w:pPr>
        <w:keepNext w:val="0"/>
        <w:keepLines w:val="0"/>
        <w:pageBreakBefore w:val="0"/>
        <w:widowControl w:val="0"/>
        <w:numPr>
          <w:ilvl w:val="0"/>
          <w:numId w:val="0"/>
        </w:numPr>
        <w:kinsoku/>
        <w:wordWrap/>
        <w:overflowPunct/>
        <w:topLinePunct w:val="0"/>
        <w:autoSpaceDE w:val="0"/>
        <w:autoSpaceDN w:val="0"/>
        <w:bidi w:val="0"/>
        <w:adjustRightInd/>
        <w:snapToGrid/>
        <w:spacing w:line="520" w:lineRule="exact"/>
        <w:ind w:left="679" w:leftChars="0" w:right="257" w:rightChars="0"/>
        <w:jc w:val="left"/>
        <w:textAlignment w:val="auto"/>
        <w:rPr>
          <w:rFonts w:hint="eastAsia" w:ascii="宋体" w:hAnsi="宋体" w:eastAsia="宋体" w:cs="宋体"/>
          <w:color w:val="auto"/>
          <w:spacing w:val="-10"/>
          <w:kern w:val="0"/>
          <w:sz w:val="24"/>
          <w:szCs w:val="24"/>
          <w:highlight w:val="none"/>
          <w:lang w:val="en-US" w:eastAsia="zh-CN"/>
        </w:rPr>
      </w:pPr>
      <w:r>
        <w:rPr>
          <w:rFonts w:hint="eastAsia" w:ascii="宋体" w:hAnsi="宋体" w:cs="宋体"/>
          <w:color w:val="auto"/>
          <w:spacing w:val="-10"/>
          <w:kern w:val="0"/>
          <w:sz w:val="24"/>
          <w:szCs w:val="24"/>
          <w:highlight w:val="none"/>
          <w:lang w:eastAsia="zh-CN"/>
        </w:rPr>
        <w:t>十六、</w:t>
      </w:r>
      <w:r>
        <w:rPr>
          <w:rFonts w:hint="eastAsia" w:ascii="宋体" w:hAnsi="宋体" w:eastAsia="宋体" w:cs="宋体"/>
          <w:color w:val="auto"/>
          <w:spacing w:val="-10"/>
          <w:kern w:val="0"/>
          <w:sz w:val="24"/>
          <w:szCs w:val="24"/>
          <w:highlight w:val="none"/>
          <w:lang w:eastAsia="en-US"/>
        </w:rPr>
        <w:t>拍卖佣金：</w:t>
      </w:r>
      <w:r>
        <w:rPr>
          <w:rFonts w:hint="eastAsia" w:ascii="宋体" w:hAnsi="宋体" w:cs="宋体"/>
          <w:color w:val="auto"/>
          <w:spacing w:val="-10"/>
          <w:kern w:val="0"/>
          <w:sz w:val="24"/>
          <w:szCs w:val="24"/>
          <w:highlight w:val="none"/>
          <w:lang w:eastAsia="zh-CN"/>
        </w:rPr>
        <w:t>成交后</w:t>
      </w:r>
      <w:r>
        <w:rPr>
          <w:rFonts w:hint="eastAsia" w:ascii="宋体" w:hAnsi="宋体" w:cs="宋体"/>
          <w:color w:val="auto"/>
          <w:spacing w:val="-10"/>
          <w:kern w:val="0"/>
          <w:sz w:val="24"/>
          <w:szCs w:val="24"/>
          <w:highlight w:val="none"/>
          <w:lang w:val="en-US" w:eastAsia="zh-CN"/>
        </w:rPr>
        <w:t>3日内</w:t>
      </w:r>
      <w:r>
        <w:rPr>
          <w:rFonts w:hint="eastAsia" w:ascii="宋体" w:hAnsi="宋体" w:eastAsia="宋体" w:cs="宋体"/>
          <w:color w:val="auto"/>
          <w:spacing w:val="-3"/>
          <w:kern w:val="0"/>
          <w:sz w:val="24"/>
          <w:szCs w:val="24"/>
          <w:highlight w:val="none"/>
          <w:lang w:val="en-US" w:eastAsia="zh-CN"/>
        </w:rPr>
        <w:t>由成交人</w:t>
      </w:r>
      <w:r>
        <w:rPr>
          <w:rFonts w:hint="eastAsia" w:ascii="宋体" w:hAnsi="宋体" w:eastAsia="宋体" w:cs="宋体"/>
          <w:color w:val="auto"/>
          <w:spacing w:val="-3"/>
          <w:kern w:val="0"/>
          <w:sz w:val="24"/>
          <w:szCs w:val="24"/>
          <w:highlight w:val="none"/>
          <w:lang w:eastAsia="en-US"/>
        </w:rPr>
        <w:t>一</w:t>
      </w:r>
      <w:r>
        <w:rPr>
          <w:rFonts w:hint="eastAsia" w:ascii="宋体" w:hAnsi="宋体" w:eastAsia="宋体" w:cs="宋体"/>
          <w:color w:val="auto"/>
          <w:spacing w:val="-10"/>
          <w:kern w:val="0"/>
          <w:sz w:val="24"/>
          <w:szCs w:val="24"/>
          <w:highlight w:val="none"/>
          <w:lang w:eastAsia="en-US"/>
        </w:rPr>
        <w:t>次性</w:t>
      </w:r>
      <w:r>
        <w:rPr>
          <w:rFonts w:hint="eastAsia" w:ascii="宋体" w:hAnsi="宋体" w:eastAsia="宋体" w:cs="宋体"/>
          <w:color w:val="auto"/>
          <w:spacing w:val="-10"/>
          <w:kern w:val="0"/>
          <w:sz w:val="24"/>
          <w:szCs w:val="24"/>
          <w:highlight w:val="none"/>
          <w:lang w:eastAsia="zh-CN"/>
        </w:rPr>
        <w:t>支付</w:t>
      </w:r>
      <w:r>
        <w:rPr>
          <w:rFonts w:hint="eastAsia" w:ascii="宋体" w:hAnsi="宋体" w:eastAsia="宋体" w:cs="宋体"/>
          <w:color w:val="auto"/>
          <w:spacing w:val="-10"/>
          <w:kern w:val="0"/>
          <w:sz w:val="24"/>
          <w:szCs w:val="24"/>
          <w:highlight w:val="none"/>
          <w:u w:val="none"/>
          <w:lang w:val="en-US" w:eastAsia="zh-CN"/>
        </w:rPr>
        <w:t xml:space="preserve"> </w:t>
      </w:r>
      <w:r>
        <w:rPr>
          <w:rFonts w:hint="eastAsia" w:ascii="宋体" w:hAnsi="宋体" w:cs="宋体"/>
          <w:color w:val="auto"/>
          <w:spacing w:val="-3"/>
          <w:kern w:val="0"/>
          <w:sz w:val="24"/>
          <w:szCs w:val="24"/>
          <w:highlight w:val="none"/>
          <w:u w:val="none"/>
          <w:lang w:val="en-US" w:eastAsia="zh-CN"/>
        </w:rPr>
        <w:t>1000.00元</w:t>
      </w:r>
      <w:r>
        <w:rPr>
          <w:rFonts w:hint="eastAsia" w:ascii="宋体" w:hAnsi="宋体" w:eastAsia="宋体" w:cs="宋体"/>
          <w:color w:val="auto"/>
          <w:spacing w:val="-10"/>
          <w:kern w:val="0"/>
          <w:sz w:val="24"/>
          <w:szCs w:val="24"/>
          <w:highlight w:val="none"/>
          <w:lang w:eastAsia="en-US"/>
        </w:rPr>
        <w:t>支付给拍</w:t>
      </w:r>
      <w:r>
        <w:rPr>
          <w:rFonts w:hint="eastAsia" w:ascii="宋体" w:hAnsi="宋体" w:cs="宋体"/>
          <w:color w:val="auto"/>
          <w:spacing w:val="-10"/>
          <w:kern w:val="0"/>
          <w:sz w:val="24"/>
          <w:szCs w:val="24"/>
          <w:highlight w:val="none"/>
          <w:lang w:eastAsia="zh-CN"/>
        </w:rPr>
        <w:t>卖</w:t>
      </w:r>
      <w:r>
        <w:rPr>
          <w:rFonts w:hint="eastAsia" w:ascii="宋体" w:hAnsi="宋体" w:eastAsia="宋体" w:cs="宋体"/>
          <w:color w:val="auto"/>
          <w:spacing w:val="-10"/>
          <w:kern w:val="0"/>
          <w:sz w:val="24"/>
          <w:szCs w:val="24"/>
          <w:highlight w:val="none"/>
          <w:lang w:eastAsia="en-US"/>
        </w:rPr>
        <w:t>人</w:t>
      </w:r>
      <w:r>
        <w:rPr>
          <w:rFonts w:hint="eastAsia" w:ascii="宋体" w:hAnsi="宋体" w:cs="宋体"/>
          <w:color w:val="auto"/>
          <w:spacing w:val="-10"/>
          <w:kern w:val="0"/>
          <w:sz w:val="24"/>
          <w:szCs w:val="24"/>
          <w:highlight w:val="none"/>
          <w:lang w:eastAsia="zh-CN"/>
        </w:rPr>
        <w:t>。</w:t>
      </w:r>
    </w:p>
    <w:p w14:paraId="1C500885">
      <w:pPr>
        <w:keepNext w:val="0"/>
        <w:keepLines w:val="0"/>
        <w:pageBreakBefore w:val="0"/>
        <w:widowControl w:val="0"/>
        <w:numPr>
          <w:ilvl w:val="0"/>
          <w:numId w:val="0"/>
        </w:numPr>
        <w:kinsoku/>
        <w:wordWrap/>
        <w:overflowPunct/>
        <w:topLinePunct w:val="0"/>
        <w:autoSpaceDE w:val="0"/>
        <w:autoSpaceDN w:val="0"/>
        <w:bidi w:val="0"/>
        <w:adjustRightInd/>
        <w:snapToGrid/>
        <w:spacing w:line="520" w:lineRule="exact"/>
        <w:ind w:left="679" w:leftChars="0" w:right="257" w:rightChars="0"/>
        <w:jc w:val="left"/>
        <w:textAlignment w:val="auto"/>
        <w:rPr>
          <w:rFonts w:hint="eastAsia" w:ascii="宋体" w:hAnsi="宋体" w:eastAsia="宋体" w:cs="宋体"/>
          <w:b/>
          <w:color w:val="auto"/>
          <w:sz w:val="24"/>
          <w:szCs w:val="24"/>
          <w:bdr w:val="single" w:color="auto" w:sz="4" w:space="0"/>
          <w:shd w:val="pct10" w:color="auto" w:fill="FFFFFF"/>
          <w:lang w:val="en-US" w:eastAsia="zh-CN"/>
        </w:rPr>
      </w:pPr>
      <w:r>
        <w:rPr>
          <w:rFonts w:hint="eastAsia" w:ascii="宋体" w:hAnsi="宋体" w:eastAsia="宋体" w:cs="宋体"/>
          <w:b/>
          <w:color w:val="auto"/>
          <w:sz w:val="24"/>
          <w:szCs w:val="24"/>
          <w:bdr w:val="single" w:color="auto" w:sz="4" w:space="0"/>
          <w:shd w:val="pct10" w:color="auto" w:fill="FFFFFF"/>
        </w:rPr>
        <w:t>竞</w:t>
      </w:r>
      <w:r>
        <w:rPr>
          <w:rFonts w:hint="eastAsia" w:ascii="宋体" w:hAnsi="宋体" w:eastAsia="宋体" w:cs="宋体"/>
          <w:b/>
          <w:color w:val="auto"/>
          <w:sz w:val="24"/>
          <w:szCs w:val="24"/>
          <w:bdr w:val="single" w:color="auto" w:sz="4" w:space="0"/>
          <w:shd w:val="pct10" w:color="auto" w:fill="FFFFFF"/>
          <w:lang w:val="en-US" w:eastAsia="zh-CN"/>
        </w:rPr>
        <w:t>买</w:t>
      </w:r>
      <w:r>
        <w:rPr>
          <w:rFonts w:hint="eastAsia" w:ascii="宋体" w:hAnsi="宋体" w:eastAsia="宋体" w:cs="宋体"/>
          <w:b/>
          <w:color w:val="auto"/>
          <w:sz w:val="24"/>
          <w:szCs w:val="24"/>
          <w:bdr w:val="single" w:color="auto" w:sz="4" w:space="0"/>
          <w:shd w:val="pct10" w:color="auto" w:fill="FFFFFF"/>
        </w:rPr>
        <w:t>保证金</w:t>
      </w:r>
    </w:p>
    <w:p w14:paraId="29B7AA05">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440" w:lineRule="exact"/>
        <w:ind w:left="0" w:leftChars="0" w:right="0" w:rightChars="0" w:firstLine="720" w:firstLineChars="300"/>
        <w:jc w:val="both"/>
        <w:textAlignment w:val="auto"/>
        <w:outlineLvl w:val="9"/>
        <w:rPr>
          <w:rFonts w:hint="eastAsia" w:ascii="宋体" w:hAnsi="宋体" w:eastAsia="宋体" w:cs="宋体"/>
          <w:sz w:val="24"/>
          <w:szCs w:val="24"/>
          <w:lang w:val="en-US" w:eastAsia="zh-CN"/>
        </w:rPr>
      </w:pPr>
      <w:r>
        <w:rPr>
          <w:rFonts w:hint="eastAsia" w:ascii="宋体" w:hAnsi="宋体" w:cs="宋体"/>
          <w:sz w:val="24"/>
          <w:szCs w:val="24"/>
          <w:lang w:val="en-US" w:eastAsia="zh-CN"/>
        </w:rPr>
        <w:t>十七、</w:t>
      </w:r>
      <w:r>
        <w:rPr>
          <w:rFonts w:hint="eastAsia" w:ascii="宋体" w:hAnsi="宋体" w:eastAsia="宋体" w:cs="宋体"/>
          <w:sz w:val="24"/>
          <w:szCs w:val="24"/>
          <w:lang w:val="en-US" w:eastAsia="zh-CN"/>
        </w:rPr>
        <w:t>竞买成功：竞买保证金转为履约保证金；</w:t>
      </w:r>
      <w:bookmarkStart w:id="0" w:name="_GoBack"/>
      <w:bookmarkEnd w:id="0"/>
      <w:r>
        <w:rPr>
          <w:rFonts w:hint="eastAsia" w:ascii="宋体" w:hAnsi="宋体" w:eastAsia="宋体" w:cs="宋体"/>
          <w:sz w:val="24"/>
          <w:szCs w:val="24"/>
          <w:lang w:val="en-US" w:eastAsia="zh-CN"/>
        </w:rPr>
        <w:t>买受人在规定时间内缴清全部成交价款、拍卖公司佣金并履约完毕，经委托人同意，在5个工作日内无息退还买受人。</w:t>
      </w:r>
    </w:p>
    <w:p w14:paraId="1B4BB558">
      <w:pPr>
        <w:keepNext w:val="0"/>
        <w:keepLines w:val="0"/>
        <w:pageBreakBefore w:val="0"/>
        <w:numPr>
          <w:ilvl w:val="0"/>
          <w:numId w:val="0"/>
        </w:numPr>
        <w:kinsoku/>
        <w:wordWrap/>
        <w:overflowPunct/>
        <w:topLinePunct w:val="0"/>
        <w:autoSpaceDE/>
        <w:autoSpaceDN/>
        <w:bidi w:val="0"/>
        <w:adjustRightInd/>
        <w:snapToGrid/>
        <w:spacing w:beforeAutospacing="0" w:afterAutospacing="0" w:line="440" w:lineRule="exact"/>
        <w:ind w:right="0" w:rightChars="0" w:firstLine="480" w:firstLineChars="200"/>
        <w:jc w:val="both"/>
        <w:textAlignment w:val="auto"/>
        <w:outlineLvl w:val="9"/>
        <w:rPr>
          <w:rFonts w:hint="eastAsia" w:ascii="宋体" w:hAnsi="宋体" w:eastAsia="宋体" w:cs="宋体"/>
          <w:color w:val="auto"/>
          <w:kern w:val="0"/>
          <w:sz w:val="28"/>
          <w:szCs w:val="28"/>
          <w:lang w:eastAsia="zh-CN"/>
        </w:rPr>
      </w:pPr>
      <w:r>
        <w:rPr>
          <w:rFonts w:hint="eastAsia" w:ascii="宋体" w:hAnsi="宋体" w:eastAsia="宋体" w:cs="宋体"/>
          <w:bCs/>
          <w:color w:val="auto"/>
          <w:sz w:val="24"/>
          <w:szCs w:val="24"/>
        </w:rPr>
        <w:t>竞</w:t>
      </w:r>
      <w:r>
        <w:rPr>
          <w:rFonts w:hint="eastAsia" w:ascii="宋体" w:hAnsi="宋体" w:eastAsia="宋体" w:cs="宋体"/>
          <w:bCs/>
          <w:color w:val="auto"/>
          <w:sz w:val="24"/>
          <w:szCs w:val="24"/>
          <w:lang w:val="en-US" w:eastAsia="zh-CN"/>
        </w:rPr>
        <w:t>买</w:t>
      </w:r>
      <w:r>
        <w:rPr>
          <w:rFonts w:hint="eastAsia" w:ascii="宋体" w:hAnsi="宋体" w:eastAsia="宋体" w:cs="宋体"/>
          <w:bCs/>
          <w:color w:val="auto"/>
          <w:sz w:val="24"/>
          <w:szCs w:val="24"/>
        </w:rPr>
        <w:t>不成功：竞</w:t>
      </w:r>
      <w:r>
        <w:rPr>
          <w:rFonts w:hint="eastAsia" w:ascii="宋体" w:hAnsi="宋体" w:eastAsia="宋体" w:cs="宋体"/>
          <w:bCs/>
          <w:color w:val="auto"/>
          <w:sz w:val="24"/>
          <w:szCs w:val="24"/>
          <w:lang w:val="en-US" w:eastAsia="zh-CN"/>
        </w:rPr>
        <w:t>买</w:t>
      </w:r>
      <w:r>
        <w:rPr>
          <w:rFonts w:hint="eastAsia" w:ascii="宋体" w:hAnsi="宋体" w:eastAsia="宋体" w:cs="宋体"/>
          <w:bCs/>
          <w:color w:val="auto"/>
          <w:sz w:val="24"/>
          <w:szCs w:val="24"/>
        </w:rPr>
        <w:t>保证金于</w:t>
      </w:r>
      <w:r>
        <w:rPr>
          <w:rFonts w:hint="eastAsia" w:ascii="宋体" w:hAnsi="宋体" w:eastAsia="宋体" w:cs="宋体"/>
          <w:bCs/>
          <w:color w:val="auto"/>
          <w:sz w:val="24"/>
          <w:szCs w:val="24"/>
          <w:lang w:eastAsia="zh-CN"/>
        </w:rPr>
        <w:t>拍卖</w:t>
      </w:r>
      <w:r>
        <w:rPr>
          <w:rFonts w:hint="eastAsia" w:ascii="宋体" w:hAnsi="宋体" w:eastAsia="宋体" w:cs="宋体"/>
          <w:bCs/>
          <w:color w:val="auto"/>
          <w:sz w:val="24"/>
          <w:szCs w:val="24"/>
        </w:rPr>
        <w:t>会结束后</w:t>
      </w:r>
      <w:r>
        <w:rPr>
          <w:rFonts w:hint="eastAsia" w:ascii="宋体" w:hAnsi="宋体" w:eastAsia="宋体" w:cs="宋体"/>
          <w:bCs/>
          <w:color w:val="auto"/>
          <w:sz w:val="24"/>
          <w:szCs w:val="24"/>
          <w:lang w:val="en-US" w:eastAsia="zh-CN"/>
        </w:rPr>
        <w:t>5</w:t>
      </w:r>
      <w:r>
        <w:rPr>
          <w:rFonts w:hint="eastAsia" w:ascii="宋体" w:hAnsi="宋体" w:eastAsia="宋体" w:cs="宋体"/>
          <w:bCs/>
          <w:color w:val="auto"/>
          <w:sz w:val="24"/>
          <w:szCs w:val="24"/>
          <w:lang w:eastAsia="zh-CN"/>
        </w:rPr>
        <w:t>个工作</w:t>
      </w:r>
      <w:r>
        <w:rPr>
          <w:rFonts w:hint="eastAsia" w:ascii="宋体" w:hAnsi="宋体" w:eastAsia="宋体" w:cs="宋体"/>
          <w:bCs/>
          <w:color w:val="auto"/>
          <w:sz w:val="24"/>
          <w:szCs w:val="24"/>
        </w:rPr>
        <w:t>日内</w:t>
      </w:r>
      <w:r>
        <w:rPr>
          <w:rFonts w:hint="eastAsia" w:ascii="宋体" w:hAnsi="宋体" w:eastAsia="宋体" w:cs="宋体"/>
          <w:bCs/>
          <w:color w:val="auto"/>
          <w:sz w:val="24"/>
          <w:szCs w:val="24"/>
          <w:lang w:val="en-US" w:eastAsia="zh-CN"/>
        </w:rPr>
        <w:t>无息退还</w:t>
      </w:r>
      <w:r>
        <w:rPr>
          <w:rFonts w:hint="eastAsia" w:ascii="宋体" w:hAnsi="宋体" w:eastAsia="宋体" w:cs="宋体"/>
          <w:bCs/>
          <w:color w:val="auto"/>
          <w:sz w:val="24"/>
          <w:szCs w:val="24"/>
          <w:lang w:eastAsia="zh-CN"/>
        </w:rPr>
        <w:t>竞买</w:t>
      </w:r>
      <w:r>
        <w:rPr>
          <w:rFonts w:hint="eastAsia" w:ascii="宋体" w:hAnsi="宋体" w:eastAsia="宋体" w:cs="宋体"/>
          <w:bCs/>
          <w:color w:val="auto"/>
          <w:sz w:val="24"/>
          <w:szCs w:val="24"/>
        </w:rPr>
        <w:t>人。</w:t>
      </w:r>
    </w:p>
    <w:p w14:paraId="117BA94F">
      <w:pPr>
        <w:keepNext w:val="0"/>
        <w:keepLines w:val="0"/>
        <w:pageBreakBefore w:val="0"/>
        <w:widowControl w:val="0"/>
        <w:kinsoku/>
        <w:wordWrap/>
        <w:overflowPunct/>
        <w:topLinePunct w:val="0"/>
        <w:autoSpaceDE w:val="0"/>
        <w:autoSpaceDN w:val="0"/>
        <w:bidi w:val="0"/>
        <w:adjustRightInd/>
        <w:snapToGrid/>
        <w:spacing w:before="5" w:line="520" w:lineRule="exact"/>
        <w:ind w:firstLine="480" w:firstLineChars="200"/>
        <w:jc w:val="left"/>
        <w:textAlignment w:val="auto"/>
        <w:rPr>
          <w:rFonts w:hint="eastAsia" w:ascii="宋体" w:hAnsi="宋体" w:eastAsia="宋体" w:cs="宋体"/>
          <w:color w:val="auto"/>
          <w:kern w:val="0"/>
          <w:sz w:val="24"/>
          <w:szCs w:val="24"/>
          <w:lang w:eastAsia="en-US"/>
        </w:rPr>
      </w:pPr>
      <w:r>
        <w:rPr>
          <w:rFonts w:hint="eastAsia" w:ascii="宋体" w:hAnsi="宋体" w:eastAsia="宋体" w:cs="宋体"/>
          <w:color w:val="auto"/>
          <w:kern w:val="0"/>
          <w:sz w:val="24"/>
          <w:szCs w:val="24"/>
          <w:lang w:eastAsia="en-US"/>
        </w:rPr>
        <mc:AlternateContent>
          <mc:Choice Requires="wps">
            <w:drawing>
              <wp:anchor distT="0" distB="0" distL="114300" distR="114300" simplePos="0" relativeHeight="251660288" behindDoc="1" locked="0" layoutInCell="1" allowOverlap="1">
                <wp:simplePos x="0" y="0"/>
                <wp:positionH relativeFrom="page">
                  <wp:posOffset>1149350</wp:posOffset>
                </wp:positionH>
                <wp:positionV relativeFrom="paragraph">
                  <wp:posOffset>164465</wp:posOffset>
                </wp:positionV>
                <wp:extent cx="647065" cy="234315"/>
                <wp:effectExtent l="6350" t="6350" r="13335" b="6985"/>
                <wp:wrapTopAndBottom/>
                <wp:docPr id="8" name="文本框 17"/>
                <wp:cNvGraphicFramePr/>
                <a:graphic xmlns:a="http://schemas.openxmlformats.org/drawingml/2006/main">
                  <a:graphicData uri="http://schemas.microsoft.com/office/word/2010/wordprocessingShape">
                    <wps:wsp>
                      <wps:cNvSpPr txBox="1"/>
                      <wps:spPr>
                        <a:xfrm>
                          <a:off x="0" y="0"/>
                          <a:ext cx="647065" cy="234315"/>
                        </a:xfrm>
                        <a:prstGeom prst="rect">
                          <a:avLst/>
                        </a:prstGeom>
                        <a:solidFill>
                          <a:srgbClr val="E4E4E4"/>
                        </a:solidFill>
                        <a:ln w="12192" cap="flat" cmpd="sng">
                          <a:solidFill>
                            <a:srgbClr val="000000"/>
                          </a:solidFill>
                          <a:prstDash val="solid"/>
                          <a:miter/>
                          <a:headEnd type="none" w="med" len="med"/>
                          <a:tailEnd type="none" w="med" len="med"/>
                        </a:ln>
                      </wps:spPr>
                      <wps:txbx>
                        <w:txbxContent>
                          <w:p w14:paraId="3B9915D7">
                            <w:pPr>
                              <w:pStyle w:val="2"/>
                              <w:spacing w:before="3" w:line="346" w:lineRule="exact"/>
                              <w:ind w:left="-1" w:right="-15"/>
                              <w:rPr>
                                <w:sz w:val="24"/>
                                <w:szCs w:val="32"/>
                              </w:rPr>
                            </w:pPr>
                            <w:r>
                              <w:rPr>
                                <w:spacing w:val="-2"/>
                                <w:sz w:val="24"/>
                                <w:szCs w:val="32"/>
                              </w:rPr>
                              <w:t>其他约定</w:t>
                            </w:r>
                          </w:p>
                        </w:txbxContent>
                      </wps:txbx>
                      <wps:bodyPr vert="horz" lIns="0" tIns="0" rIns="0" bIns="0" anchor="t" anchorCtr="0" upright="1"/>
                    </wps:wsp>
                  </a:graphicData>
                </a:graphic>
              </wp:anchor>
            </w:drawing>
          </mc:Choice>
          <mc:Fallback>
            <w:pict>
              <v:shape id="文本框 17" o:spid="_x0000_s1026" o:spt="202" type="#_x0000_t202" style="position:absolute;left:0pt;margin-left:90.5pt;margin-top:12.95pt;height:18.45pt;width:50.95pt;mso-position-horizontal-relative:page;mso-wrap-distance-bottom:0pt;mso-wrap-distance-top:0pt;z-index:-251656192;mso-width-relative:page;mso-height-relative:page;" fillcolor="#E4E4E4" filled="t" stroked="t" coordsize="21600,21600" o:gfxdata="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W7bEANcAAAAJAQAADwAAAAAAAAABACAAAAAiAAAAZHJzL2Rvd25yZXYueG1s&#10;UEsBAhQAFAAAAAgAh07iQEXVKyoyAgAAgAQAAA4AAAAAAAAAAQAgAAAAJgEAAGRycy9lMm9Eb2Mu&#10;eG1sUEsFBgAAAAAGAAYAWQEAAMoFAAAAAA==&#10;">
                <v:fill on="t" focussize="0,0"/>
                <v:stroke weight="0.96pt" color="#000000" joinstyle="miter"/>
                <v:imagedata o:title=""/>
                <o:lock v:ext="edit" aspectratio="f"/>
                <v:textbox inset="0mm,0mm,0mm,0mm">
                  <w:txbxContent>
                    <w:p w14:paraId="3B9915D7">
                      <w:pPr>
                        <w:pStyle w:val="2"/>
                        <w:spacing w:before="3" w:line="346" w:lineRule="exact"/>
                        <w:ind w:left="-1" w:right="-15"/>
                        <w:rPr>
                          <w:sz w:val="24"/>
                          <w:szCs w:val="32"/>
                        </w:rPr>
                      </w:pPr>
                      <w:r>
                        <w:rPr>
                          <w:spacing w:val="-2"/>
                          <w:sz w:val="24"/>
                          <w:szCs w:val="32"/>
                        </w:rPr>
                        <w:t>其他约定</w:t>
                      </w:r>
                    </w:p>
                  </w:txbxContent>
                </v:textbox>
                <w10:wrap type="topAndBottom"/>
              </v:shape>
            </w:pict>
          </mc:Fallback>
        </mc:AlternateContent>
      </w:r>
      <w:r>
        <w:rPr>
          <w:rFonts w:hint="eastAsia" w:ascii="宋体" w:hAnsi="宋体" w:eastAsia="宋体" w:cs="宋体"/>
          <w:color w:val="auto"/>
          <w:spacing w:val="-10"/>
          <w:kern w:val="0"/>
          <w:sz w:val="24"/>
          <w:szCs w:val="24"/>
          <w:lang w:eastAsia="en-US"/>
        </w:rPr>
        <w:t>十</w:t>
      </w:r>
      <w:r>
        <w:rPr>
          <w:rFonts w:hint="eastAsia" w:ascii="宋体" w:hAnsi="宋体" w:cs="宋体"/>
          <w:color w:val="auto"/>
          <w:spacing w:val="-10"/>
          <w:kern w:val="0"/>
          <w:sz w:val="24"/>
          <w:szCs w:val="24"/>
          <w:lang w:eastAsia="zh-CN"/>
        </w:rPr>
        <w:t>八</w:t>
      </w:r>
      <w:r>
        <w:rPr>
          <w:rFonts w:hint="eastAsia" w:ascii="宋体" w:hAnsi="宋体" w:eastAsia="宋体" w:cs="宋体"/>
          <w:color w:val="auto"/>
          <w:spacing w:val="-10"/>
          <w:kern w:val="0"/>
          <w:sz w:val="24"/>
          <w:szCs w:val="24"/>
          <w:lang w:eastAsia="en-US"/>
        </w:rPr>
        <w:t>、</w:t>
      </w:r>
      <w:r>
        <w:rPr>
          <w:rFonts w:hint="eastAsia" w:ascii="宋体" w:hAnsi="宋体" w:eastAsia="宋体" w:cs="宋体"/>
          <w:color w:val="auto"/>
          <w:spacing w:val="-12"/>
          <w:kern w:val="0"/>
          <w:sz w:val="24"/>
          <w:szCs w:val="24"/>
          <w:lang w:eastAsia="en-US"/>
        </w:rPr>
        <w:t>本场拍卖标的，如遇政策、不可抗力或委托人要求造成</w:t>
      </w:r>
      <w:r>
        <w:rPr>
          <w:rFonts w:hint="eastAsia" w:ascii="宋体" w:hAnsi="宋体" w:eastAsia="宋体" w:cs="宋体"/>
          <w:color w:val="auto"/>
          <w:spacing w:val="-11"/>
          <w:kern w:val="0"/>
          <w:sz w:val="24"/>
          <w:szCs w:val="24"/>
          <w:lang w:eastAsia="en-US"/>
        </w:rPr>
        <w:t>拍卖中</w:t>
      </w:r>
      <w:r>
        <w:rPr>
          <w:rFonts w:hint="eastAsia" w:ascii="宋体" w:hAnsi="宋体" w:eastAsia="宋体" w:cs="宋体"/>
          <w:color w:val="auto"/>
          <w:spacing w:val="-3"/>
          <w:kern w:val="0"/>
          <w:sz w:val="24"/>
          <w:szCs w:val="24"/>
          <w:lang w:eastAsia="en-US"/>
        </w:rPr>
        <w:t>（</w:t>
      </w:r>
      <w:r>
        <w:rPr>
          <w:rFonts w:hint="eastAsia" w:ascii="宋体" w:hAnsi="宋体" w:eastAsia="宋体" w:cs="宋体"/>
          <w:color w:val="auto"/>
          <w:kern w:val="0"/>
          <w:sz w:val="24"/>
          <w:szCs w:val="24"/>
          <w:lang w:eastAsia="en-US"/>
        </w:rPr>
        <w:t>终</w:t>
      </w:r>
      <w:r>
        <w:rPr>
          <w:rFonts w:hint="eastAsia" w:ascii="宋体" w:hAnsi="宋体" w:eastAsia="宋体" w:cs="宋体"/>
          <w:color w:val="auto"/>
          <w:spacing w:val="-17"/>
          <w:kern w:val="0"/>
          <w:sz w:val="24"/>
          <w:szCs w:val="24"/>
          <w:lang w:eastAsia="en-US"/>
        </w:rPr>
        <w:t>）</w:t>
      </w:r>
      <w:r>
        <w:rPr>
          <w:rFonts w:hint="eastAsia" w:ascii="宋体" w:hAnsi="宋体" w:eastAsia="宋体" w:cs="宋体"/>
          <w:color w:val="auto"/>
          <w:spacing w:val="-6"/>
          <w:kern w:val="0"/>
          <w:sz w:val="24"/>
          <w:szCs w:val="24"/>
          <w:lang w:eastAsia="en-US"/>
        </w:rPr>
        <w:t>止，退还竞买人所交的保证金</w:t>
      </w:r>
      <w:r>
        <w:rPr>
          <w:rFonts w:hint="eastAsia" w:ascii="宋体" w:hAnsi="宋体" w:eastAsia="宋体" w:cs="宋体"/>
          <w:color w:val="auto"/>
          <w:spacing w:val="-3"/>
          <w:kern w:val="0"/>
          <w:sz w:val="24"/>
          <w:szCs w:val="24"/>
          <w:lang w:eastAsia="en-US"/>
        </w:rPr>
        <w:t>（</w:t>
      </w:r>
      <w:r>
        <w:rPr>
          <w:rFonts w:hint="eastAsia" w:ascii="宋体" w:hAnsi="宋体" w:eastAsia="宋体" w:cs="宋体"/>
          <w:color w:val="auto"/>
          <w:spacing w:val="-2"/>
          <w:kern w:val="0"/>
          <w:sz w:val="24"/>
          <w:szCs w:val="24"/>
          <w:lang w:eastAsia="en-US"/>
        </w:rPr>
        <w:t>不计利息</w:t>
      </w:r>
      <w:r>
        <w:rPr>
          <w:rFonts w:hint="eastAsia" w:ascii="宋体" w:hAnsi="宋体" w:eastAsia="宋体" w:cs="宋体"/>
          <w:color w:val="auto"/>
          <w:spacing w:val="-17"/>
          <w:kern w:val="0"/>
          <w:sz w:val="24"/>
          <w:szCs w:val="24"/>
          <w:lang w:eastAsia="en-US"/>
        </w:rPr>
        <w:t>），</w:t>
      </w:r>
      <w:r>
        <w:rPr>
          <w:rFonts w:hint="eastAsia" w:ascii="宋体" w:hAnsi="宋体" w:eastAsia="宋体" w:cs="宋体"/>
          <w:color w:val="auto"/>
          <w:spacing w:val="-2"/>
          <w:kern w:val="0"/>
          <w:sz w:val="24"/>
          <w:szCs w:val="24"/>
          <w:lang w:eastAsia="en-US"/>
        </w:rPr>
        <w:t>双方不发</w:t>
      </w:r>
      <w:r>
        <w:rPr>
          <w:rFonts w:hint="eastAsia" w:ascii="宋体" w:hAnsi="宋体" w:eastAsia="宋体" w:cs="宋体"/>
          <w:color w:val="auto"/>
          <w:spacing w:val="-3"/>
          <w:kern w:val="0"/>
          <w:sz w:val="24"/>
          <w:szCs w:val="24"/>
          <w:lang w:eastAsia="en-US"/>
        </w:rPr>
        <w:t>生任何异议。</w:t>
      </w:r>
    </w:p>
    <w:p w14:paraId="3B06294E">
      <w:pPr>
        <w:keepNext w:val="0"/>
        <w:keepLines w:val="0"/>
        <w:pageBreakBefore w:val="0"/>
        <w:widowControl w:val="0"/>
        <w:kinsoku/>
        <w:wordWrap/>
        <w:overflowPunct/>
        <w:topLinePunct w:val="0"/>
        <w:autoSpaceDE w:val="0"/>
        <w:autoSpaceDN w:val="0"/>
        <w:bidi w:val="0"/>
        <w:adjustRightInd/>
        <w:snapToGrid/>
        <w:spacing w:line="520" w:lineRule="exact"/>
        <w:ind w:right="257" w:firstLine="432" w:firstLineChars="200"/>
        <w:textAlignment w:val="auto"/>
        <w:rPr>
          <w:rFonts w:hint="eastAsia" w:ascii="宋体" w:hAnsi="宋体" w:eastAsia="宋体" w:cs="宋体"/>
          <w:color w:val="auto"/>
          <w:kern w:val="0"/>
          <w:sz w:val="24"/>
          <w:szCs w:val="24"/>
          <w:lang w:eastAsia="en-US"/>
        </w:rPr>
      </w:pPr>
      <w:r>
        <w:rPr>
          <w:rFonts w:hint="eastAsia" w:ascii="宋体" w:hAnsi="宋体" w:cs="宋体"/>
          <w:color w:val="auto"/>
          <w:spacing w:val="-12"/>
          <w:kern w:val="0"/>
          <w:sz w:val="24"/>
          <w:szCs w:val="24"/>
          <w:lang w:eastAsia="zh-CN"/>
        </w:rPr>
        <w:t>十九</w:t>
      </w:r>
      <w:r>
        <w:rPr>
          <w:rFonts w:hint="eastAsia" w:ascii="宋体" w:hAnsi="宋体" w:eastAsia="宋体" w:cs="宋体"/>
          <w:color w:val="auto"/>
          <w:spacing w:val="-12"/>
          <w:kern w:val="0"/>
          <w:sz w:val="24"/>
          <w:szCs w:val="24"/>
          <w:lang w:eastAsia="en-US"/>
        </w:rPr>
        <w:t>、</w:t>
      </w:r>
      <w:r>
        <w:rPr>
          <w:rFonts w:hint="eastAsia" w:ascii="宋体" w:hAnsi="宋体" w:eastAsia="宋体" w:cs="宋体"/>
          <w:color w:val="auto"/>
          <w:spacing w:val="-9"/>
          <w:kern w:val="0"/>
          <w:sz w:val="24"/>
          <w:szCs w:val="24"/>
          <w:lang w:eastAsia="en-US"/>
        </w:rPr>
        <w:t>拍卖人邀请本次拍卖参与单位法定代表人</w:t>
      </w:r>
      <w:r>
        <w:rPr>
          <w:rFonts w:hint="eastAsia" w:ascii="宋体" w:hAnsi="宋体" w:eastAsia="宋体" w:cs="宋体"/>
          <w:color w:val="auto"/>
          <w:spacing w:val="-3"/>
          <w:kern w:val="0"/>
          <w:sz w:val="24"/>
          <w:szCs w:val="24"/>
          <w:lang w:eastAsia="en-US"/>
        </w:rPr>
        <w:t>（</w:t>
      </w:r>
      <w:r>
        <w:rPr>
          <w:rFonts w:hint="eastAsia" w:ascii="宋体" w:hAnsi="宋体" w:eastAsia="宋体" w:cs="宋体"/>
          <w:color w:val="auto"/>
          <w:spacing w:val="-2"/>
          <w:kern w:val="0"/>
          <w:sz w:val="24"/>
          <w:szCs w:val="24"/>
          <w:lang w:eastAsia="en-US"/>
        </w:rPr>
        <w:t>委托人</w:t>
      </w:r>
      <w:r>
        <w:rPr>
          <w:rFonts w:hint="eastAsia" w:ascii="宋体" w:hAnsi="宋体" w:eastAsia="宋体" w:cs="宋体"/>
          <w:color w:val="auto"/>
          <w:spacing w:val="-32"/>
          <w:kern w:val="0"/>
          <w:sz w:val="24"/>
          <w:szCs w:val="24"/>
          <w:lang w:eastAsia="en-US"/>
        </w:rPr>
        <w:t>）</w:t>
      </w:r>
      <w:r>
        <w:rPr>
          <w:rFonts w:hint="eastAsia" w:ascii="宋体" w:hAnsi="宋体" w:eastAsia="宋体" w:cs="宋体"/>
          <w:color w:val="auto"/>
          <w:kern w:val="0"/>
          <w:sz w:val="24"/>
          <w:szCs w:val="24"/>
          <w:lang w:eastAsia="en-US"/>
        </w:rPr>
        <w:t>和</w:t>
      </w:r>
      <w:r>
        <w:rPr>
          <w:rFonts w:hint="eastAsia" w:ascii="宋体" w:hAnsi="宋体" w:eastAsia="宋体" w:cs="宋体"/>
          <w:color w:val="auto"/>
          <w:spacing w:val="-3"/>
          <w:kern w:val="0"/>
          <w:sz w:val="24"/>
          <w:szCs w:val="24"/>
          <w:lang w:eastAsia="en-US"/>
        </w:rPr>
        <w:t>个人本人进入拍卖会现场。每位竞买人不超过两人入场。</w:t>
      </w:r>
    </w:p>
    <w:p w14:paraId="01C974B0">
      <w:pPr>
        <w:keepNext w:val="0"/>
        <w:keepLines w:val="0"/>
        <w:pageBreakBefore w:val="0"/>
        <w:widowControl w:val="0"/>
        <w:kinsoku/>
        <w:wordWrap/>
        <w:overflowPunct/>
        <w:topLinePunct w:val="0"/>
        <w:autoSpaceDE w:val="0"/>
        <w:autoSpaceDN w:val="0"/>
        <w:bidi w:val="0"/>
        <w:adjustRightInd/>
        <w:snapToGrid/>
        <w:spacing w:line="520" w:lineRule="exact"/>
        <w:ind w:right="257" w:firstLine="444" w:firstLineChars="200"/>
        <w:textAlignment w:val="auto"/>
        <w:rPr>
          <w:rFonts w:hint="eastAsia" w:ascii="宋体" w:hAnsi="宋体" w:eastAsia="宋体" w:cs="宋体"/>
          <w:color w:val="auto"/>
          <w:kern w:val="0"/>
          <w:sz w:val="24"/>
          <w:szCs w:val="24"/>
          <w:lang w:eastAsia="en-US"/>
        </w:rPr>
      </w:pPr>
      <w:r>
        <w:rPr>
          <w:rFonts w:hint="eastAsia" w:ascii="宋体" w:hAnsi="宋体" w:cs="宋体"/>
          <w:color w:val="auto"/>
          <w:spacing w:val="-9"/>
          <w:kern w:val="0"/>
          <w:sz w:val="24"/>
          <w:szCs w:val="24"/>
          <w:lang w:eastAsia="zh-CN"/>
        </w:rPr>
        <w:t>二十</w:t>
      </w:r>
      <w:r>
        <w:rPr>
          <w:rFonts w:hint="eastAsia" w:ascii="宋体" w:hAnsi="宋体" w:eastAsia="宋体" w:cs="宋体"/>
          <w:color w:val="auto"/>
          <w:spacing w:val="-9"/>
          <w:kern w:val="0"/>
          <w:sz w:val="24"/>
          <w:szCs w:val="24"/>
          <w:lang w:eastAsia="en-US"/>
        </w:rPr>
        <w:t>、</w:t>
      </w:r>
      <w:r>
        <w:rPr>
          <w:rFonts w:hint="eastAsia" w:ascii="宋体" w:hAnsi="宋体" w:eastAsia="宋体" w:cs="宋体"/>
          <w:color w:val="auto"/>
          <w:spacing w:val="-12"/>
          <w:kern w:val="0"/>
          <w:sz w:val="24"/>
          <w:szCs w:val="24"/>
          <w:lang w:eastAsia="en-US"/>
        </w:rPr>
        <w:t>本场拍卖会所拍卖的标的，拍卖人和委托人在相关资料</w:t>
      </w:r>
      <w:r>
        <w:rPr>
          <w:rFonts w:hint="eastAsia" w:ascii="宋体" w:hAnsi="宋体" w:eastAsia="宋体" w:cs="宋体"/>
          <w:color w:val="auto"/>
          <w:spacing w:val="-9"/>
          <w:kern w:val="0"/>
          <w:sz w:val="24"/>
          <w:szCs w:val="24"/>
          <w:lang w:eastAsia="en-US"/>
        </w:rPr>
        <w:t>及任何媒体上对拍卖标的所作的说明、介绍及提供的任何相关技术参</w:t>
      </w:r>
      <w:r>
        <w:rPr>
          <w:rFonts w:hint="eastAsia" w:ascii="宋体" w:hAnsi="宋体" w:eastAsia="宋体" w:cs="宋体"/>
          <w:color w:val="auto"/>
          <w:spacing w:val="-12"/>
          <w:kern w:val="0"/>
          <w:sz w:val="24"/>
          <w:szCs w:val="24"/>
          <w:lang w:eastAsia="en-US"/>
        </w:rPr>
        <w:t>数，仅供竞买人参考，不作竞买人竞买的依据，一切以竞买人</w:t>
      </w:r>
      <w:r>
        <w:rPr>
          <w:rFonts w:hint="eastAsia" w:ascii="宋体" w:hAnsi="宋体" w:eastAsia="宋体" w:cs="宋体"/>
          <w:color w:val="auto"/>
          <w:spacing w:val="-12"/>
          <w:kern w:val="0"/>
          <w:sz w:val="24"/>
          <w:szCs w:val="24"/>
          <w:lang w:eastAsia="zh-CN"/>
        </w:rPr>
        <w:t>自行</w:t>
      </w:r>
      <w:r>
        <w:rPr>
          <w:rFonts w:hint="eastAsia" w:ascii="宋体" w:hAnsi="宋体" w:eastAsia="宋体" w:cs="宋体"/>
          <w:color w:val="auto"/>
          <w:spacing w:val="-12"/>
          <w:kern w:val="0"/>
          <w:sz w:val="24"/>
          <w:szCs w:val="24"/>
          <w:lang w:eastAsia="en-US"/>
        </w:rPr>
        <w:t>勘</w:t>
      </w:r>
      <w:r>
        <w:rPr>
          <w:rFonts w:hint="eastAsia" w:ascii="宋体" w:hAnsi="宋体" w:eastAsia="宋体" w:cs="宋体"/>
          <w:color w:val="auto"/>
          <w:spacing w:val="-5"/>
          <w:kern w:val="0"/>
          <w:sz w:val="24"/>
          <w:szCs w:val="24"/>
          <w:lang w:eastAsia="en-US"/>
        </w:rPr>
        <w:t>查为准。</w:t>
      </w:r>
    </w:p>
    <w:p w14:paraId="6724BDE6">
      <w:pPr>
        <w:keepNext w:val="0"/>
        <w:keepLines w:val="0"/>
        <w:pageBreakBefore w:val="0"/>
        <w:widowControl w:val="0"/>
        <w:kinsoku/>
        <w:wordWrap/>
        <w:overflowPunct/>
        <w:topLinePunct w:val="0"/>
        <w:autoSpaceDE w:val="0"/>
        <w:autoSpaceDN w:val="0"/>
        <w:bidi w:val="0"/>
        <w:adjustRightInd/>
        <w:snapToGrid/>
        <w:spacing w:before="1" w:line="520" w:lineRule="exact"/>
        <w:ind w:right="257" w:firstLine="468" w:firstLineChars="200"/>
        <w:textAlignment w:val="auto"/>
        <w:rPr>
          <w:rFonts w:hint="eastAsia" w:ascii="宋体" w:hAnsi="宋体" w:eastAsia="宋体" w:cs="宋体"/>
          <w:color w:val="auto"/>
          <w:spacing w:val="-4"/>
          <w:kern w:val="0"/>
          <w:sz w:val="24"/>
          <w:szCs w:val="24"/>
          <w:lang w:eastAsia="en-US"/>
        </w:rPr>
      </w:pPr>
      <w:r>
        <w:rPr>
          <w:rFonts w:hint="eastAsia" w:ascii="宋体" w:hAnsi="宋体" w:eastAsia="宋体" w:cs="宋体"/>
          <w:color w:val="auto"/>
          <w:spacing w:val="-3"/>
          <w:kern w:val="0"/>
          <w:sz w:val="24"/>
          <w:szCs w:val="24"/>
          <w:lang w:eastAsia="zh-CN"/>
        </w:rPr>
        <w:t>二十</w:t>
      </w:r>
      <w:r>
        <w:rPr>
          <w:rFonts w:hint="eastAsia" w:ascii="宋体" w:hAnsi="宋体" w:cs="宋体"/>
          <w:color w:val="auto"/>
          <w:spacing w:val="-3"/>
          <w:kern w:val="0"/>
          <w:sz w:val="24"/>
          <w:szCs w:val="24"/>
          <w:lang w:eastAsia="zh-CN"/>
        </w:rPr>
        <w:t>一</w:t>
      </w:r>
      <w:r>
        <w:rPr>
          <w:rFonts w:hint="eastAsia" w:ascii="宋体" w:hAnsi="宋体" w:eastAsia="宋体" w:cs="宋体"/>
          <w:color w:val="auto"/>
          <w:spacing w:val="-3"/>
          <w:kern w:val="0"/>
          <w:sz w:val="24"/>
          <w:szCs w:val="24"/>
          <w:lang w:eastAsia="zh-CN"/>
        </w:rPr>
        <w:t>、</w:t>
      </w:r>
      <w:r>
        <w:rPr>
          <w:rFonts w:hint="eastAsia" w:ascii="宋体" w:hAnsi="宋体" w:eastAsia="宋体" w:cs="宋体"/>
          <w:color w:val="auto"/>
          <w:spacing w:val="-3"/>
          <w:kern w:val="0"/>
          <w:sz w:val="24"/>
          <w:szCs w:val="24"/>
          <w:lang w:eastAsia="en-US"/>
        </w:rPr>
        <w:t>本《须知》解释权归委托人和拍卖人。</w:t>
      </w:r>
    </w:p>
    <w:p w14:paraId="1BF60B79">
      <w:pPr>
        <w:keepNext w:val="0"/>
        <w:keepLines w:val="0"/>
        <w:pageBreakBefore w:val="0"/>
        <w:widowControl w:val="0"/>
        <w:kinsoku/>
        <w:wordWrap/>
        <w:overflowPunct/>
        <w:topLinePunct w:val="0"/>
        <w:autoSpaceDE w:val="0"/>
        <w:autoSpaceDN w:val="0"/>
        <w:bidi w:val="0"/>
        <w:adjustRightInd/>
        <w:snapToGrid/>
        <w:spacing w:line="500" w:lineRule="exact"/>
        <w:ind w:left="0" w:right="0" w:firstLine="479" w:firstLineChars="204"/>
        <w:jc w:val="left"/>
        <w:textAlignment w:val="auto"/>
        <w:rPr>
          <w:rFonts w:hint="eastAsia" w:ascii="宋体" w:hAnsi="宋体" w:eastAsia="宋体" w:cs="宋体"/>
          <w:b/>
          <w:color w:val="auto"/>
          <w:spacing w:val="-3"/>
          <w:kern w:val="0"/>
          <w:sz w:val="24"/>
          <w:szCs w:val="24"/>
          <w:lang w:eastAsia="en-US"/>
        </w:rPr>
      </w:pPr>
      <w:r>
        <w:rPr>
          <w:rFonts w:hint="eastAsia" w:ascii="宋体" w:hAnsi="宋体" w:eastAsia="宋体" w:cs="宋体"/>
          <w:b/>
          <w:color w:val="auto"/>
          <w:spacing w:val="-3"/>
          <w:kern w:val="0"/>
          <w:sz w:val="24"/>
          <w:szCs w:val="24"/>
          <w:lang w:eastAsia="en-US"/>
        </w:rPr>
        <w:t>以上内容，若无异议，请签名确认，</w:t>
      </w:r>
    </w:p>
    <w:p w14:paraId="2A6372F6">
      <w:pPr>
        <w:keepNext w:val="0"/>
        <w:keepLines w:val="0"/>
        <w:pageBreakBefore w:val="0"/>
        <w:widowControl w:val="0"/>
        <w:kinsoku/>
        <w:wordWrap/>
        <w:overflowPunct/>
        <w:topLinePunct w:val="0"/>
        <w:autoSpaceDE w:val="0"/>
        <w:autoSpaceDN w:val="0"/>
        <w:bidi w:val="0"/>
        <w:adjustRightInd/>
        <w:snapToGrid/>
        <w:spacing w:line="500" w:lineRule="exact"/>
        <w:ind w:left="0" w:right="0" w:firstLine="479" w:firstLineChars="204"/>
        <w:jc w:val="left"/>
        <w:textAlignment w:val="auto"/>
        <w:rPr>
          <w:rFonts w:hint="eastAsia" w:ascii="宋体" w:hAnsi="宋体" w:eastAsia="宋体" w:cs="宋体"/>
          <w:color w:val="auto"/>
          <w:spacing w:val="-3"/>
          <w:kern w:val="0"/>
          <w:sz w:val="24"/>
          <w:szCs w:val="24"/>
        </w:rPr>
      </w:pPr>
      <w:r>
        <w:rPr>
          <w:rFonts w:hint="eastAsia" w:ascii="宋体" w:hAnsi="宋体" w:eastAsia="宋体" w:cs="宋体"/>
          <w:b/>
          <w:color w:val="auto"/>
          <w:spacing w:val="-3"/>
          <w:kern w:val="0"/>
          <w:sz w:val="24"/>
          <w:szCs w:val="24"/>
          <w:lang w:eastAsia="en-US"/>
        </w:rPr>
        <w:t>竞买人签名</w:t>
      </w:r>
      <w:r>
        <w:rPr>
          <w:rFonts w:hint="eastAsia" w:ascii="宋体" w:hAnsi="宋体" w:cs="宋体"/>
          <w:b/>
          <w:color w:val="auto"/>
          <w:spacing w:val="-3"/>
          <w:kern w:val="0"/>
          <w:sz w:val="24"/>
          <w:szCs w:val="24"/>
          <w:lang w:eastAsia="zh-CN"/>
        </w:rPr>
        <w:t>、单位盖章</w:t>
      </w:r>
      <w:r>
        <w:rPr>
          <w:rFonts w:hint="eastAsia" w:ascii="宋体" w:hAnsi="宋体" w:eastAsia="宋体" w:cs="宋体"/>
          <w:b/>
          <w:color w:val="auto"/>
          <w:kern w:val="0"/>
          <w:sz w:val="24"/>
          <w:szCs w:val="24"/>
          <w:u w:val="single"/>
          <w:lang w:val="en-US" w:eastAsia="zh-CN"/>
        </w:rPr>
        <w:t xml:space="preserve">                             </w:t>
      </w:r>
    </w:p>
    <w:p w14:paraId="1BDC9EEC">
      <w:pPr>
        <w:autoSpaceDE w:val="0"/>
        <w:autoSpaceDN w:val="0"/>
        <w:spacing w:line="500" w:lineRule="exact"/>
        <w:jc w:val="right"/>
        <w:rPr>
          <w:rFonts w:hint="eastAsia" w:ascii="宋体" w:hAnsi="宋体" w:eastAsia="宋体" w:cs="宋体"/>
          <w:color w:val="auto"/>
          <w:kern w:val="0"/>
          <w:sz w:val="24"/>
          <w:szCs w:val="24"/>
          <w:lang w:eastAsia="zh-CN"/>
        </w:rPr>
      </w:pPr>
      <w:r>
        <w:rPr>
          <w:rFonts w:hint="eastAsia" w:ascii="宋体" w:hAnsi="宋体" w:cs="宋体"/>
          <w:color w:val="auto"/>
          <w:spacing w:val="-3"/>
          <w:kern w:val="0"/>
          <w:sz w:val="24"/>
          <w:szCs w:val="24"/>
          <w:lang w:eastAsia="zh-CN"/>
        </w:rPr>
        <w:t>安徽盘龙企业拍卖集团有限公司</w:t>
      </w:r>
    </w:p>
    <w:p w14:paraId="05397A2D">
      <w:pPr>
        <w:tabs>
          <w:tab w:val="left" w:pos="6475"/>
          <w:tab w:val="left" w:pos="7725"/>
        </w:tabs>
        <w:autoSpaceDE w:val="0"/>
        <w:autoSpaceDN w:val="0"/>
        <w:spacing w:line="500" w:lineRule="exact"/>
        <w:ind w:left="5556"/>
        <w:jc w:val="right"/>
        <w:rPr>
          <w:rFonts w:ascii="仿宋" w:hAnsi="仿宋" w:eastAsia="仿宋" w:cs="仿宋"/>
          <w:color w:val="auto"/>
          <w:kern w:val="0"/>
          <w:sz w:val="24"/>
          <w:szCs w:val="24"/>
          <w:lang w:eastAsia="en-US"/>
        </w:rPr>
      </w:pPr>
      <w:r>
        <w:rPr>
          <w:rFonts w:hint="eastAsia" w:ascii="宋体" w:hAnsi="宋体" w:eastAsia="宋体" w:cs="宋体"/>
          <w:color w:val="auto"/>
          <w:kern w:val="0"/>
          <w:sz w:val="24"/>
          <w:szCs w:val="24"/>
          <w:lang w:eastAsia="en-US"/>
        </w:rPr>
        <w:t>202</w:t>
      </w:r>
      <w:r>
        <w:rPr>
          <w:rFonts w:hint="eastAsia" w:ascii="宋体" w:hAnsi="宋体" w:cs="宋体"/>
          <w:color w:val="auto"/>
          <w:kern w:val="0"/>
          <w:sz w:val="24"/>
          <w:szCs w:val="24"/>
          <w:lang w:val="en-US" w:eastAsia="zh-CN"/>
        </w:rPr>
        <w:t>5</w:t>
      </w:r>
      <w:r>
        <w:rPr>
          <w:rFonts w:hint="eastAsia" w:ascii="宋体" w:hAnsi="宋体" w:eastAsia="宋体" w:cs="宋体"/>
          <w:color w:val="auto"/>
          <w:kern w:val="0"/>
          <w:sz w:val="24"/>
          <w:szCs w:val="24"/>
          <w:lang w:eastAsia="en-US"/>
        </w:rPr>
        <w:t>年</w:t>
      </w:r>
      <w:r>
        <w:rPr>
          <w:rFonts w:hint="eastAsia" w:ascii="宋体" w:hAnsi="宋体" w:cs="宋体"/>
          <w:color w:val="auto"/>
          <w:kern w:val="0"/>
          <w:sz w:val="24"/>
          <w:szCs w:val="24"/>
          <w:lang w:val="en-US" w:eastAsia="zh-CN"/>
        </w:rPr>
        <w:t xml:space="preserve"> 4 </w:t>
      </w:r>
      <w:r>
        <w:rPr>
          <w:rFonts w:hint="eastAsia" w:ascii="宋体" w:hAnsi="宋体" w:eastAsia="宋体" w:cs="宋体"/>
          <w:color w:val="auto"/>
          <w:kern w:val="0"/>
          <w:sz w:val="24"/>
          <w:szCs w:val="24"/>
          <w:lang w:eastAsia="en-US"/>
        </w:rPr>
        <w:t>月</w:t>
      </w:r>
      <w:r>
        <w:rPr>
          <w:rFonts w:hint="eastAsia" w:ascii="宋体" w:hAnsi="宋体" w:eastAsia="宋体" w:cs="宋体"/>
          <w:color w:val="auto"/>
          <w:kern w:val="0"/>
          <w:sz w:val="24"/>
          <w:szCs w:val="24"/>
          <w:lang w:val="en-US" w:eastAsia="zh-CN"/>
        </w:rPr>
        <w:t xml:space="preserve">  </w:t>
      </w:r>
      <w:r>
        <w:rPr>
          <w:rFonts w:hint="eastAsia" w:ascii="宋体" w:hAnsi="宋体" w:eastAsia="宋体" w:cs="宋体"/>
          <w:color w:val="auto"/>
          <w:kern w:val="0"/>
          <w:sz w:val="24"/>
          <w:szCs w:val="24"/>
          <w:lang w:eastAsia="en-US"/>
        </w:rPr>
        <w:t>日</w:t>
      </w:r>
    </w:p>
    <w:p w14:paraId="07C73AC3">
      <w:pPr>
        <w:numPr>
          <w:ilvl w:val="0"/>
          <w:numId w:val="0"/>
        </w:numPr>
        <w:autoSpaceDE w:val="0"/>
        <w:autoSpaceDN w:val="0"/>
        <w:spacing w:before="5" w:line="500" w:lineRule="exact"/>
        <w:jc w:val="left"/>
        <w:rPr>
          <w:rFonts w:hint="eastAsia" w:ascii="宋体" w:hAnsi="宋体" w:eastAsia="宋体" w:cs="宋体"/>
          <w:color w:val="auto"/>
          <w:spacing w:val="-4"/>
          <w:kern w:val="0"/>
          <w:sz w:val="24"/>
          <w:szCs w:val="24"/>
          <w:lang w:eastAsia="en-US"/>
        </w:rPr>
      </w:pPr>
    </w:p>
    <w:p w14:paraId="57C8A923">
      <w:pPr>
        <w:jc w:val="center"/>
        <w:sectPr>
          <w:headerReference r:id="rId3" w:type="default"/>
          <w:footerReference r:id="rId4" w:type="default"/>
          <w:pgSz w:w="11906" w:h="16838"/>
          <w:pgMar w:top="1327" w:right="1293" w:bottom="1327" w:left="1293" w:header="851" w:footer="992" w:gutter="0"/>
          <w:pgNumType w:fmt="decimal" w:start="1"/>
          <w:cols w:space="425" w:num="1"/>
          <w:docGrid w:type="lines" w:linePitch="312" w:charSpace="0"/>
        </w:sectPr>
      </w:pPr>
    </w:p>
    <w:p w14:paraId="1491E0A4">
      <w:pPr>
        <w:jc w:val="center"/>
        <w:rPr>
          <w:rFonts w:hint="eastAsia"/>
          <w:sz w:val="32"/>
          <w:szCs w:val="40"/>
          <w:lang w:eastAsia="zh-CN"/>
        </w:rPr>
      </w:pPr>
      <w:r>
        <w:rPr>
          <w:rFonts w:hint="eastAsia"/>
          <w:sz w:val="32"/>
          <w:szCs w:val="40"/>
          <w:lang w:eastAsia="zh-CN"/>
        </w:rPr>
        <w:t>拍卖清单</w:t>
      </w:r>
    </w:p>
    <w:tbl>
      <w:tblPr>
        <w:tblStyle w:val="8"/>
        <w:tblW w:w="0" w:type="auto"/>
        <w:tblInd w:w="9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5"/>
        <w:gridCol w:w="2280"/>
        <w:gridCol w:w="1410"/>
        <w:gridCol w:w="2783"/>
        <w:gridCol w:w="2057"/>
        <w:gridCol w:w="1475"/>
        <w:gridCol w:w="1065"/>
      </w:tblGrid>
      <w:tr w14:paraId="78EE4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tcPr>
          <w:p w14:paraId="10CC42AA">
            <w:pPr>
              <w:jc w:val="center"/>
              <w:rPr>
                <w:rFonts w:hint="eastAsia"/>
                <w:sz w:val="28"/>
                <w:szCs w:val="28"/>
                <w:vertAlign w:val="baseline"/>
                <w:lang w:eastAsia="zh-CN"/>
              </w:rPr>
            </w:pPr>
            <w:r>
              <w:rPr>
                <w:rFonts w:hint="eastAsia"/>
                <w:sz w:val="28"/>
                <w:szCs w:val="28"/>
                <w:vertAlign w:val="baseline"/>
                <w:lang w:eastAsia="zh-CN"/>
              </w:rPr>
              <w:t>序号</w:t>
            </w:r>
          </w:p>
        </w:tc>
        <w:tc>
          <w:tcPr>
            <w:tcW w:w="2280" w:type="dxa"/>
          </w:tcPr>
          <w:p w14:paraId="7A84FE64">
            <w:pPr>
              <w:jc w:val="center"/>
              <w:rPr>
                <w:rFonts w:hint="eastAsia"/>
                <w:sz w:val="28"/>
                <w:szCs w:val="28"/>
                <w:vertAlign w:val="baseline"/>
                <w:lang w:eastAsia="zh-CN"/>
              </w:rPr>
            </w:pPr>
            <w:r>
              <w:rPr>
                <w:rFonts w:hint="eastAsia"/>
                <w:sz w:val="28"/>
                <w:szCs w:val="28"/>
                <w:vertAlign w:val="baseline"/>
                <w:lang w:eastAsia="zh-CN"/>
              </w:rPr>
              <w:t>名称</w:t>
            </w:r>
          </w:p>
        </w:tc>
        <w:tc>
          <w:tcPr>
            <w:tcW w:w="1410" w:type="dxa"/>
          </w:tcPr>
          <w:p w14:paraId="3C72BF48">
            <w:pPr>
              <w:jc w:val="center"/>
              <w:rPr>
                <w:rFonts w:hint="eastAsia"/>
                <w:sz w:val="28"/>
                <w:szCs w:val="28"/>
                <w:vertAlign w:val="baseline"/>
                <w:lang w:eastAsia="zh-CN"/>
              </w:rPr>
            </w:pPr>
            <w:r>
              <w:rPr>
                <w:rFonts w:hint="eastAsia"/>
                <w:sz w:val="28"/>
                <w:szCs w:val="28"/>
                <w:vertAlign w:val="baseline"/>
                <w:lang w:eastAsia="zh-CN"/>
              </w:rPr>
              <w:t>规格型号</w:t>
            </w:r>
          </w:p>
        </w:tc>
        <w:tc>
          <w:tcPr>
            <w:tcW w:w="2783" w:type="dxa"/>
          </w:tcPr>
          <w:p w14:paraId="5E54D592">
            <w:pPr>
              <w:jc w:val="center"/>
              <w:rPr>
                <w:rFonts w:hint="eastAsia"/>
                <w:sz w:val="28"/>
                <w:szCs w:val="28"/>
                <w:vertAlign w:val="baseline"/>
                <w:lang w:eastAsia="zh-CN"/>
              </w:rPr>
            </w:pPr>
            <w:r>
              <w:rPr>
                <w:rFonts w:hint="eastAsia"/>
                <w:sz w:val="28"/>
                <w:szCs w:val="28"/>
                <w:vertAlign w:val="baseline"/>
                <w:lang w:eastAsia="zh-CN"/>
              </w:rPr>
              <w:t>生产厂家</w:t>
            </w:r>
          </w:p>
        </w:tc>
        <w:tc>
          <w:tcPr>
            <w:tcW w:w="2057" w:type="dxa"/>
          </w:tcPr>
          <w:p w14:paraId="712981AF">
            <w:pPr>
              <w:jc w:val="center"/>
              <w:rPr>
                <w:rFonts w:hint="eastAsia"/>
                <w:sz w:val="28"/>
                <w:szCs w:val="28"/>
                <w:vertAlign w:val="baseline"/>
                <w:lang w:eastAsia="zh-CN"/>
              </w:rPr>
            </w:pPr>
            <w:r>
              <w:rPr>
                <w:rFonts w:hint="eastAsia"/>
                <w:sz w:val="28"/>
                <w:szCs w:val="28"/>
                <w:vertAlign w:val="baseline"/>
                <w:lang w:eastAsia="zh-CN"/>
              </w:rPr>
              <w:t>出厂日期</w:t>
            </w:r>
          </w:p>
        </w:tc>
        <w:tc>
          <w:tcPr>
            <w:tcW w:w="1475" w:type="dxa"/>
          </w:tcPr>
          <w:p w14:paraId="6BCAC7BE">
            <w:pPr>
              <w:jc w:val="center"/>
              <w:rPr>
                <w:rFonts w:hint="eastAsia"/>
                <w:sz w:val="28"/>
                <w:szCs w:val="28"/>
                <w:vertAlign w:val="baseline"/>
                <w:lang w:eastAsia="zh-CN"/>
              </w:rPr>
            </w:pPr>
            <w:r>
              <w:rPr>
                <w:rFonts w:hint="eastAsia"/>
                <w:sz w:val="28"/>
                <w:szCs w:val="28"/>
                <w:vertAlign w:val="baseline"/>
                <w:lang w:eastAsia="zh-CN"/>
              </w:rPr>
              <w:t>计量单位</w:t>
            </w:r>
          </w:p>
        </w:tc>
        <w:tc>
          <w:tcPr>
            <w:tcW w:w="1065" w:type="dxa"/>
          </w:tcPr>
          <w:p w14:paraId="009BB391">
            <w:pPr>
              <w:jc w:val="center"/>
              <w:rPr>
                <w:rFonts w:hint="eastAsia"/>
                <w:sz w:val="28"/>
                <w:szCs w:val="28"/>
                <w:vertAlign w:val="baseline"/>
                <w:lang w:eastAsia="zh-CN"/>
              </w:rPr>
            </w:pPr>
            <w:r>
              <w:rPr>
                <w:rFonts w:hint="eastAsia"/>
                <w:sz w:val="28"/>
                <w:szCs w:val="28"/>
                <w:vertAlign w:val="baseline"/>
                <w:lang w:eastAsia="zh-CN"/>
              </w:rPr>
              <w:t>数量</w:t>
            </w:r>
          </w:p>
        </w:tc>
      </w:tr>
      <w:tr w14:paraId="2635F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855" w:type="dxa"/>
            <w:vAlign w:val="center"/>
          </w:tcPr>
          <w:p w14:paraId="3513E04F">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2280" w:type="dxa"/>
            <w:vAlign w:val="center"/>
          </w:tcPr>
          <w:p w14:paraId="4C282FC3">
            <w:pPr>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4开印刷机</w:t>
            </w:r>
          </w:p>
        </w:tc>
        <w:tc>
          <w:tcPr>
            <w:tcW w:w="1410" w:type="dxa"/>
          </w:tcPr>
          <w:p w14:paraId="178162CD">
            <w:pPr>
              <w:jc w:val="left"/>
              <w:rPr>
                <w:rFonts w:hint="eastAsia" w:ascii="宋体" w:hAnsi="宋体" w:eastAsia="宋体" w:cs="宋体"/>
                <w:sz w:val="24"/>
                <w:szCs w:val="24"/>
                <w:vertAlign w:val="baseline"/>
                <w:lang w:eastAsia="zh-CN"/>
              </w:rPr>
            </w:pPr>
          </w:p>
        </w:tc>
        <w:tc>
          <w:tcPr>
            <w:tcW w:w="2783" w:type="dxa"/>
          </w:tcPr>
          <w:p w14:paraId="0EF3819D">
            <w:pPr>
              <w:jc w:val="left"/>
              <w:rPr>
                <w:rFonts w:hint="eastAsia" w:ascii="宋体" w:hAnsi="宋体" w:eastAsia="宋体" w:cs="宋体"/>
                <w:sz w:val="24"/>
                <w:szCs w:val="24"/>
                <w:vertAlign w:val="baseline"/>
                <w:lang w:eastAsia="zh-CN"/>
              </w:rPr>
            </w:pPr>
          </w:p>
        </w:tc>
        <w:tc>
          <w:tcPr>
            <w:tcW w:w="2057" w:type="dxa"/>
            <w:vAlign w:val="center"/>
          </w:tcPr>
          <w:p w14:paraId="7C07603A">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2018年购置</w:t>
            </w:r>
          </w:p>
        </w:tc>
        <w:tc>
          <w:tcPr>
            <w:tcW w:w="1475" w:type="dxa"/>
            <w:vAlign w:val="center"/>
          </w:tcPr>
          <w:p w14:paraId="71E0969E">
            <w:pPr>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台</w:t>
            </w:r>
          </w:p>
        </w:tc>
        <w:tc>
          <w:tcPr>
            <w:tcW w:w="1065" w:type="dxa"/>
            <w:vAlign w:val="center"/>
          </w:tcPr>
          <w:p w14:paraId="4ED73682">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r>
      <w:tr w14:paraId="65A4C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855" w:type="dxa"/>
            <w:vAlign w:val="center"/>
          </w:tcPr>
          <w:p w14:paraId="0B360B23">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w:t>
            </w:r>
          </w:p>
        </w:tc>
        <w:tc>
          <w:tcPr>
            <w:tcW w:w="2280" w:type="dxa"/>
            <w:vAlign w:val="center"/>
          </w:tcPr>
          <w:p w14:paraId="619BA88F">
            <w:pPr>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ST小型自动胶印机</w:t>
            </w:r>
          </w:p>
        </w:tc>
        <w:tc>
          <w:tcPr>
            <w:tcW w:w="1410" w:type="dxa"/>
            <w:vAlign w:val="center"/>
          </w:tcPr>
          <w:p w14:paraId="50613380">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ST47A</w:t>
            </w:r>
          </w:p>
        </w:tc>
        <w:tc>
          <w:tcPr>
            <w:tcW w:w="2783" w:type="dxa"/>
            <w:vAlign w:val="center"/>
          </w:tcPr>
          <w:p w14:paraId="787131A7">
            <w:pPr>
              <w:jc w:val="both"/>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潍坊赛特电子有限公司</w:t>
            </w:r>
          </w:p>
        </w:tc>
        <w:tc>
          <w:tcPr>
            <w:tcW w:w="2057" w:type="dxa"/>
            <w:vAlign w:val="center"/>
          </w:tcPr>
          <w:p w14:paraId="2CC8BB44">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2005.07</w:t>
            </w:r>
          </w:p>
        </w:tc>
        <w:tc>
          <w:tcPr>
            <w:tcW w:w="1475" w:type="dxa"/>
            <w:vAlign w:val="center"/>
          </w:tcPr>
          <w:p w14:paraId="26D73A6B">
            <w:pPr>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台</w:t>
            </w:r>
          </w:p>
        </w:tc>
        <w:tc>
          <w:tcPr>
            <w:tcW w:w="1065" w:type="dxa"/>
            <w:vAlign w:val="center"/>
          </w:tcPr>
          <w:p w14:paraId="3D3B076F">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r>
      <w:tr w14:paraId="43628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5" w:type="dxa"/>
            <w:vAlign w:val="center"/>
          </w:tcPr>
          <w:p w14:paraId="21F49104">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w:t>
            </w:r>
          </w:p>
        </w:tc>
        <w:tc>
          <w:tcPr>
            <w:tcW w:w="2280" w:type="dxa"/>
            <w:vAlign w:val="center"/>
          </w:tcPr>
          <w:p w14:paraId="2450BBA2">
            <w:pPr>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AL小型自动胶印机</w:t>
            </w:r>
          </w:p>
        </w:tc>
        <w:tc>
          <w:tcPr>
            <w:tcW w:w="1410" w:type="dxa"/>
            <w:vAlign w:val="center"/>
          </w:tcPr>
          <w:p w14:paraId="7AF06DEE">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47NP-2</w:t>
            </w:r>
          </w:p>
        </w:tc>
        <w:tc>
          <w:tcPr>
            <w:tcW w:w="2783" w:type="dxa"/>
            <w:vAlign w:val="center"/>
          </w:tcPr>
          <w:p w14:paraId="3E3DAB97">
            <w:pPr>
              <w:jc w:val="both"/>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潍坊赛特电子有限公司</w:t>
            </w:r>
          </w:p>
        </w:tc>
        <w:tc>
          <w:tcPr>
            <w:tcW w:w="2057" w:type="dxa"/>
            <w:vAlign w:val="center"/>
          </w:tcPr>
          <w:p w14:paraId="7332FFCD">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2020.09</w:t>
            </w:r>
          </w:p>
        </w:tc>
        <w:tc>
          <w:tcPr>
            <w:tcW w:w="1475" w:type="dxa"/>
            <w:vAlign w:val="center"/>
          </w:tcPr>
          <w:p w14:paraId="2663C988">
            <w:pPr>
              <w:jc w:val="center"/>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eastAsia="zh-CN"/>
              </w:rPr>
              <w:t>台</w:t>
            </w:r>
          </w:p>
        </w:tc>
        <w:tc>
          <w:tcPr>
            <w:tcW w:w="1065" w:type="dxa"/>
            <w:vAlign w:val="center"/>
          </w:tcPr>
          <w:p w14:paraId="74B80049">
            <w:pPr>
              <w:jc w:val="center"/>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1</w:t>
            </w:r>
          </w:p>
        </w:tc>
      </w:tr>
      <w:tr w14:paraId="38D70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855" w:type="dxa"/>
            <w:vAlign w:val="center"/>
          </w:tcPr>
          <w:p w14:paraId="25A20197">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4</w:t>
            </w:r>
          </w:p>
        </w:tc>
        <w:tc>
          <w:tcPr>
            <w:tcW w:w="2280" w:type="dxa"/>
            <w:vAlign w:val="center"/>
          </w:tcPr>
          <w:p w14:paraId="04A6E4F8">
            <w:pPr>
              <w:jc w:val="both"/>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val="en-US" w:eastAsia="zh-CN"/>
              </w:rPr>
              <w:t>ST小型自动胶印机</w:t>
            </w:r>
          </w:p>
        </w:tc>
        <w:tc>
          <w:tcPr>
            <w:tcW w:w="1410" w:type="dxa"/>
            <w:vAlign w:val="center"/>
          </w:tcPr>
          <w:p w14:paraId="34F5C436">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ST47-NP</w:t>
            </w:r>
          </w:p>
        </w:tc>
        <w:tc>
          <w:tcPr>
            <w:tcW w:w="2783" w:type="dxa"/>
            <w:vAlign w:val="center"/>
          </w:tcPr>
          <w:p w14:paraId="5B035814">
            <w:pPr>
              <w:jc w:val="both"/>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潍坊赛特电子有限公司</w:t>
            </w:r>
          </w:p>
        </w:tc>
        <w:tc>
          <w:tcPr>
            <w:tcW w:w="2057" w:type="dxa"/>
            <w:vAlign w:val="center"/>
          </w:tcPr>
          <w:p w14:paraId="715ECC07">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2005.01</w:t>
            </w:r>
          </w:p>
        </w:tc>
        <w:tc>
          <w:tcPr>
            <w:tcW w:w="1475" w:type="dxa"/>
            <w:vAlign w:val="center"/>
          </w:tcPr>
          <w:p w14:paraId="0D78D753">
            <w:pPr>
              <w:jc w:val="center"/>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eastAsia="zh-CN"/>
              </w:rPr>
              <w:t>台</w:t>
            </w:r>
          </w:p>
        </w:tc>
        <w:tc>
          <w:tcPr>
            <w:tcW w:w="1065" w:type="dxa"/>
            <w:vAlign w:val="center"/>
          </w:tcPr>
          <w:p w14:paraId="076DE6C1">
            <w:pPr>
              <w:jc w:val="center"/>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1</w:t>
            </w:r>
          </w:p>
        </w:tc>
      </w:tr>
      <w:tr w14:paraId="5CD88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855" w:type="dxa"/>
            <w:vAlign w:val="center"/>
          </w:tcPr>
          <w:p w14:paraId="7B40BA2F">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5</w:t>
            </w:r>
          </w:p>
        </w:tc>
        <w:tc>
          <w:tcPr>
            <w:tcW w:w="2280" w:type="dxa"/>
            <w:vAlign w:val="center"/>
          </w:tcPr>
          <w:p w14:paraId="35FB8C0C">
            <w:pPr>
              <w:jc w:val="both"/>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对开切纸机</w:t>
            </w:r>
          </w:p>
        </w:tc>
        <w:tc>
          <w:tcPr>
            <w:tcW w:w="1410" w:type="dxa"/>
            <w:vAlign w:val="center"/>
          </w:tcPr>
          <w:p w14:paraId="72C308D0">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QZ960C</w:t>
            </w:r>
          </w:p>
        </w:tc>
        <w:tc>
          <w:tcPr>
            <w:tcW w:w="2783" w:type="dxa"/>
            <w:vAlign w:val="center"/>
          </w:tcPr>
          <w:p w14:paraId="3C610ABA">
            <w:pPr>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戴氏印刷机有限公司</w:t>
            </w:r>
          </w:p>
        </w:tc>
        <w:tc>
          <w:tcPr>
            <w:tcW w:w="2057" w:type="dxa"/>
            <w:vAlign w:val="center"/>
          </w:tcPr>
          <w:p w14:paraId="542C360F">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2008.11</w:t>
            </w:r>
          </w:p>
        </w:tc>
        <w:tc>
          <w:tcPr>
            <w:tcW w:w="1475" w:type="dxa"/>
            <w:vAlign w:val="center"/>
          </w:tcPr>
          <w:p w14:paraId="44D5AF33">
            <w:pPr>
              <w:jc w:val="center"/>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eastAsia="zh-CN"/>
              </w:rPr>
              <w:t>台</w:t>
            </w:r>
          </w:p>
        </w:tc>
        <w:tc>
          <w:tcPr>
            <w:tcW w:w="1065" w:type="dxa"/>
            <w:vAlign w:val="center"/>
          </w:tcPr>
          <w:p w14:paraId="625C2DA6">
            <w:pPr>
              <w:jc w:val="center"/>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1</w:t>
            </w:r>
          </w:p>
        </w:tc>
      </w:tr>
      <w:tr w14:paraId="22C33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Align w:val="center"/>
          </w:tcPr>
          <w:p w14:paraId="74C462A4">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6</w:t>
            </w:r>
          </w:p>
        </w:tc>
        <w:tc>
          <w:tcPr>
            <w:tcW w:w="2280" w:type="dxa"/>
            <w:vAlign w:val="center"/>
          </w:tcPr>
          <w:p w14:paraId="530C7E73">
            <w:pPr>
              <w:jc w:val="both"/>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铁丝订书机</w:t>
            </w:r>
          </w:p>
        </w:tc>
        <w:tc>
          <w:tcPr>
            <w:tcW w:w="1410" w:type="dxa"/>
            <w:vAlign w:val="center"/>
          </w:tcPr>
          <w:p w14:paraId="2AC9B851">
            <w:p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TD202</w:t>
            </w:r>
          </w:p>
        </w:tc>
        <w:tc>
          <w:tcPr>
            <w:tcW w:w="2783" w:type="dxa"/>
            <w:vAlign w:val="center"/>
          </w:tcPr>
          <w:p w14:paraId="2754B37B">
            <w:pPr>
              <w:jc w:val="both"/>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淮南市晓峰机械制造有限公司</w:t>
            </w:r>
          </w:p>
        </w:tc>
        <w:tc>
          <w:tcPr>
            <w:tcW w:w="2057" w:type="dxa"/>
            <w:vAlign w:val="center"/>
          </w:tcPr>
          <w:p w14:paraId="5E11C1E8">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2011</w:t>
            </w:r>
          </w:p>
        </w:tc>
        <w:tc>
          <w:tcPr>
            <w:tcW w:w="1475" w:type="dxa"/>
            <w:vAlign w:val="center"/>
          </w:tcPr>
          <w:p w14:paraId="0155AF4D">
            <w:pPr>
              <w:jc w:val="center"/>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eastAsia="zh-CN"/>
              </w:rPr>
              <w:t>台</w:t>
            </w:r>
          </w:p>
        </w:tc>
        <w:tc>
          <w:tcPr>
            <w:tcW w:w="1065" w:type="dxa"/>
            <w:vAlign w:val="center"/>
          </w:tcPr>
          <w:p w14:paraId="17C262E3">
            <w:pPr>
              <w:jc w:val="center"/>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1</w:t>
            </w:r>
          </w:p>
        </w:tc>
      </w:tr>
      <w:tr w14:paraId="40142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Align w:val="center"/>
          </w:tcPr>
          <w:p w14:paraId="0F14760E">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7</w:t>
            </w:r>
          </w:p>
        </w:tc>
        <w:tc>
          <w:tcPr>
            <w:tcW w:w="2280" w:type="dxa"/>
            <w:vAlign w:val="center"/>
          </w:tcPr>
          <w:p w14:paraId="1E313BDE">
            <w:pPr>
              <w:jc w:val="both"/>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eastAsia="zh-CN"/>
              </w:rPr>
              <w:t>宗申电动三轮车</w:t>
            </w:r>
          </w:p>
        </w:tc>
        <w:tc>
          <w:tcPr>
            <w:tcW w:w="1410" w:type="dxa"/>
            <w:vAlign w:val="center"/>
          </w:tcPr>
          <w:p w14:paraId="77A0E147">
            <w:p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ZS650DQZH</w:t>
            </w:r>
          </w:p>
        </w:tc>
        <w:tc>
          <w:tcPr>
            <w:tcW w:w="2783" w:type="dxa"/>
            <w:vAlign w:val="center"/>
          </w:tcPr>
          <w:p w14:paraId="100C6655">
            <w:pPr>
              <w:jc w:val="both"/>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江苏宗申三轮摩托车制造有限公司</w:t>
            </w:r>
          </w:p>
        </w:tc>
        <w:tc>
          <w:tcPr>
            <w:tcW w:w="2057" w:type="dxa"/>
            <w:vAlign w:val="center"/>
          </w:tcPr>
          <w:p w14:paraId="0F606DC1">
            <w:p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2014.10</w:t>
            </w:r>
          </w:p>
        </w:tc>
        <w:tc>
          <w:tcPr>
            <w:tcW w:w="1475" w:type="dxa"/>
            <w:vAlign w:val="center"/>
          </w:tcPr>
          <w:p w14:paraId="5748E30D">
            <w:pPr>
              <w:jc w:val="center"/>
              <w:rPr>
                <w:rFonts w:hint="eastAsia" w:ascii="宋体" w:hAnsi="宋体" w:eastAsia="宋体" w:cs="宋体"/>
                <w:sz w:val="24"/>
                <w:szCs w:val="32"/>
                <w:vertAlign w:val="baseline"/>
                <w:lang w:eastAsia="zh-CN"/>
              </w:rPr>
            </w:pPr>
            <w:r>
              <w:rPr>
                <w:rFonts w:hint="eastAsia" w:ascii="宋体" w:hAnsi="宋体" w:eastAsia="宋体" w:cs="宋体"/>
                <w:sz w:val="24"/>
                <w:szCs w:val="32"/>
                <w:vertAlign w:val="baseline"/>
                <w:lang w:eastAsia="zh-CN"/>
              </w:rPr>
              <w:t>辆</w:t>
            </w:r>
          </w:p>
        </w:tc>
        <w:tc>
          <w:tcPr>
            <w:tcW w:w="1065" w:type="dxa"/>
            <w:vAlign w:val="center"/>
          </w:tcPr>
          <w:p w14:paraId="3FB49B2A">
            <w:pPr>
              <w:jc w:val="center"/>
              <w:rPr>
                <w:rFonts w:hint="eastAsia" w:ascii="宋体" w:hAnsi="宋体" w:eastAsia="宋体" w:cs="宋体"/>
                <w:sz w:val="24"/>
                <w:szCs w:val="32"/>
                <w:vertAlign w:val="baseline"/>
                <w:lang w:val="en-US" w:eastAsia="zh-CN"/>
              </w:rPr>
            </w:pPr>
            <w:r>
              <w:rPr>
                <w:rFonts w:hint="eastAsia" w:ascii="宋体" w:hAnsi="宋体" w:eastAsia="宋体" w:cs="宋体"/>
                <w:sz w:val="24"/>
                <w:szCs w:val="32"/>
                <w:vertAlign w:val="baseline"/>
                <w:lang w:val="en-US" w:eastAsia="zh-CN"/>
              </w:rPr>
              <w:t>1</w:t>
            </w:r>
          </w:p>
        </w:tc>
      </w:tr>
      <w:tr w14:paraId="05F14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855" w:type="dxa"/>
            <w:vAlign w:val="center"/>
          </w:tcPr>
          <w:p w14:paraId="35DBBFDA">
            <w:p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8</w:t>
            </w:r>
          </w:p>
        </w:tc>
        <w:tc>
          <w:tcPr>
            <w:tcW w:w="2280" w:type="dxa"/>
            <w:vAlign w:val="center"/>
          </w:tcPr>
          <w:p w14:paraId="601438CD">
            <w:pPr>
              <w:jc w:val="both"/>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金河田电脑主机</w:t>
            </w:r>
          </w:p>
        </w:tc>
        <w:tc>
          <w:tcPr>
            <w:tcW w:w="1410" w:type="dxa"/>
            <w:vAlign w:val="center"/>
          </w:tcPr>
          <w:p w14:paraId="083F5629">
            <w:pPr>
              <w:jc w:val="center"/>
              <w:rPr>
                <w:rFonts w:hint="eastAsia" w:ascii="宋体" w:hAnsi="宋体" w:eastAsia="宋体" w:cs="宋体"/>
                <w:sz w:val="24"/>
                <w:szCs w:val="24"/>
                <w:vertAlign w:val="baseline"/>
                <w:lang w:val="en-US" w:eastAsia="zh-CN"/>
              </w:rPr>
            </w:pPr>
          </w:p>
        </w:tc>
        <w:tc>
          <w:tcPr>
            <w:tcW w:w="2783" w:type="dxa"/>
            <w:vAlign w:val="center"/>
          </w:tcPr>
          <w:p w14:paraId="471D866D">
            <w:pPr>
              <w:jc w:val="both"/>
              <w:rPr>
                <w:rFonts w:hint="eastAsia" w:ascii="宋体" w:hAnsi="宋体" w:eastAsia="宋体" w:cs="宋体"/>
                <w:sz w:val="24"/>
                <w:szCs w:val="24"/>
                <w:vertAlign w:val="baseline"/>
                <w:lang w:eastAsia="zh-CN"/>
              </w:rPr>
            </w:pPr>
          </w:p>
        </w:tc>
        <w:tc>
          <w:tcPr>
            <w:tcW w:w="2057" w:type="dxa"/>
            <w:vAlign w:val="center"/>
          </w:tcPr>
          <w:p w14:paraId="2EEB37DC">
            <w:p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2014年购买</w:t>
            </w:r>
          </w:p>
        </w:tc>
        <w:tc>
          <w:tcPr>
            <w:tcW w:w="1475" w:type="dxa"/>
            <w:vAlign w:val="center"/>
          </w:tcPr>
          <w:p w14:paraId="58FF18FC">
            <w:pPr>
              <w:jc w:val="center"/>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eastAsia="zh-CN"/>
              </w:rPr>
              <w:t>台</w:t>
            </w:r>
          </w:p>
        </w:tc>
        <w:tc>
          <w:tcPr>
            <w:tcW w:w="1065" w:type="dxa"/>
            <w:vAlign w:val="center"/>
          </w:tcPr>
          <w:p w14:paraId="5F4AD49C">
            <w:pPr>
              <w:jc w:val="center"/>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1</w:t>
            </w:r>
          </w:p>
        </w:tc>
      </w:tr>
      <w:tr w14:paraId="3BF43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Align w:val="center"/>
          </w:tcPr>
          <w:p w14:paraId="30F87ABC">
            <w:p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9</w:t>
            </w:r>
          </w:p>
        </w:tc>
        <w:tc>
          <w:tcPr>
            <w:tcW w:w="2280" w:type="dxa"/>
            <w:vAlign w:val="center"/>
          </w:tcPr>
          <w:p w14:paraId="7413C294">
            <w:pPr>
              <w:jc w:val="both"/>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格力空调</w:t>
            </w:r>
          </w:p>
        </w:tc>
        <w:tc>
          <w:tcPr>
            <w:tcW w:w="1410" w:type="dxa"/>
            <w:vAlign w:val="center"/>
          </w:tcPr>
          <w:p w14:paraId="2505442B">
            <w:p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KFR-72LW</w:t>
            </w:r>
          </w:p>
        </w:tc>
        <w:tc>
          <w:tcPr>
            <w:tcW w:w="2783" w:type="dxa"/>
            <w:vAlign w:val="center"/>
          </w:tcPr>
          <w:p w14:paraId="7F656E76">
            <w:pPr>
              <w:jc w:val="both"/>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珠海格力电器股份有限公司</w:t>
            </w:r>
          </w:p>
        </w:tc>
        <w:tc>
          <w:tcPr>
            <w:tcW w:w="2057" w:type="dxa"/>
            <w:vAlign w:val="center"/>
          </w:tcPr>
          <w:p w14:paraId="306AAC00">
            <w:p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2012.06</w:t>
            </w:r>
          </w:p>
        </w:tc>
        <w:tc>
          <w:tcPr>
            <w:tcW w:w="1475" w:type="dxa"/>
            <w:vAlign w:val="center"/>
          </w:tcPr>
          <w:p w14:paraId="4034BDF8">
            <w:pPr>
              <w:jc w:val="center"/>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eastAsia="zh-CN"/>
              </w:rPr>
              <w:t>台</w:t>
            </w:r>
          </w:p>
        </w:tc>
        <w:tc>
          <w:tcPr>
            <w:tcW w:w="1065" w:type="dxa"/>
            <w:vAlign w:val="center"/>
          </w:tcPr>
          <w:p w14:paraId="7D96BA57">
            <w:pPr>
              <w:jc w:val="center"/>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1</w:t>
            </w:r>
          </w:p>
        </w:tc>
      </w:tr>
      <w:tr w14:paraId="430C5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855" w:type="dxa"/>
            <w:vAlign w:val="center"/>
          </w:tcPr>
          <w:p w14:paraId="4761D974">
            <w:p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10</w:t>
            </w:r>
          </w:p>
        </w:tc>
        <w:tc>
          <w:tcPr>
            <w:tcW w:w="2280" w:type="dxa"/>
            <w:vAlign w:val="center"/>
          </w:tcPr>
          <w:p w14:paraId="621BB4FB">
            <w:pPr>
              <w:jc w:val="both"/>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白纸</w:t>
            </w:r>
          </w:p>
        </w:tc>
        <w:tc>
          <w:tcPr>
            <w:tcW w:w="1410" w:type="dxa"/>
            <w:vAlign w:val="center"/>
          </w:tcPr>
          <w:p w14:paraId="0933D888">
            <w:p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正度70g</w:t>
            </w:r>
          </w:p>
        </w:tc>
        <w:tc>
          <w:tcPr>
            <w:tcW w:w="2783" w:type="dxa"/>
          </w:tcPr>
          <w:p w14:paraId="1CE7F095">
            <w:pPr>
              <w:jc w:val="left"/>
              <w:rPr>
                <w:rFonts w:hint="eastAsia" w:ascii="宋体" w:hAnsi="宋体" w:eastAsia="宋体" w:cs="宋体"/>
                <w:sz w:val="24"/>
                <w:szCs w:val="24"/>
                <w:vertAlign w:val="baseline"/>
                <w:lang w:eastAsia="zh-CN"/>
              </w:rPr>
            </w:pPr>
          </w:p>
        </w:tc>
        <w:tc>
          <w:tcPr>
            <w:tcW w:w="2057" w:type="dxa"/>
            <w:vAlign w:val="center"/>
          </w:tcPr>
          <w:p w14:paraId="5FF490C2">
            <w:pPr>
              <w:jc w:val="center"/>
              <w:rPr>
                <w:rFonts w:hint="eastAsia" w:ascii="宋体" w:hAnsi="宋体" w:eastAsia="宋体" w:cs="宋体"/>
                <w:sz w:val="24"/>
                <w:szCs w:val="24"/>
                <w:vertAlign w:val="baseline"/>
                <w:lang w:val="en-US" w:eastAsia="zh-CN"/>
              </w:rPr>
            </w:pPr>
          </w:p>
        </w:tc>
        <w:tc>
          <w:tcPr>
            <w:tcW w:w="1475" w:type="dxa"/>
            <w:vAlign w:val="center"/>
          </w:tcPr>
          <w:p w14:paraId="03281067">
            <w:pPr>
              <w:jc w:val="center"/>
              <w:rPr>
                <w:rFonts w:hint="eastAsia" w:ascii="宋体" w:hAnsi="宋体" w:eastAsia="宋体" w:cs="宋体"/>
                <w:sz w:val="24"/>
                <w:szCs w:val="24"/>
                <w:vertAlign w:val="baseline"/>
                <w:lang w:eastAsia="zh-CN"/>
              </w:rPr>
            </w:pPr>
            <w:r>
              <w:rPr>
                <w:rFonts w:hint="eastAsia" w:ascii="宋体" w:hAnsi="宋体" w:cs="宋体"/>
                <w:sz w:val="24"/>
                <w:szCs w:val="24"/>
                <w:vertAlign w:val="baseline"/>
                <w:lang w:eastAsia="zh-CN"/>
              </w:rPr>
              <w:t>令</w:t>
            </w:r>
          </w:p>
        </w:tc>
        <w:tc>
          <w:tcPr>
            <w:tcW w:w="1065" w:type="dxa"/>
            <w:vAlign w:val="center"/>
          </w:tcPr>
          <w:p w14:paraId="21004863">
            <w:pPr>
              <w:jc w:val="center"/>
              <w:rPr>
                <w:rFonts w:hint="default"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20</w:t>
            </w:r>
          </w:p>
        </w:tc>
      </w:tr>
    </w:tbl>
    <w:p w14:paraId="6A495A2A">
      <w:pPr>
        <w:jc w:val="center"/>
        <w:rPr>
          <w:rFonts w:hint="eastAsia"/>
          <w:sz w:val="32"/>
          <w:szCs w:val="40"/>
          <w:lang w:eastAsia="zh-CN"/>
        </w:rPr>
      </w:pPr>
      <w:r>
        <w:rPr>
          <w:rFonts w:hint="eastAsia"/>
          <w:sz w:val="32"/>
          <w:szCs w:val="40"/>
          <w:lang w:eastAsia="zh-CN"/>
        </w:rPr>
        <w:t>竞买人签字确认：</w:t>
      </w:r>
    </w:p>
    <w:p w14:paraId="3F42A8B2">
      <w:pPr>
        <w:jc w:val="center"/>
        <w:rPr>
          <w:rFonts w:hint="default"/>
          <w:sz w:val="32"/>
          <w:szCs w:val="40"/>
          <w:lang w:val="en-US" w:eastAsia="zh-CN"/>
        </w:rPr>
        <w:sectPr>
          <w:footerReference r:id="rId5" w:type="default"/>
          <w:pgSz w:w="16838" w:h="11906" w:orient="landscape"/>
          <w:pgMar w:top="1293" w:right="1327" w:bottom="1293" w:left="1327" w:header="851" w:footer="992" w:gutter="0"/>
          <w:pgNumType w:fmt="decimal" w:start="7"/>
          <w:cols w:space="425" w:num="1"/>
          <w:docGrid w:type="lines" w:linePitch="312" w:charSpace="0"/>
        </w:sectPr>
      </w:pPr>
      <w:r>
        <w:rPr>
          <w:rFonts w:hint="eastAsia"/>
          <w:sz w:val="32"/>
          <w:szCs w:val="40"/>
          <w:lang w:val="en-US" w:eastAsia="zh-CN"/>
        </w:rPr>
        <w:t>2025年  月  日</w:t>
      </w:r>
    </w:p>
    <w:p w14:paraId="2090CC68">
      <w:pPr>
        <w:autoSpaceDE w:val="0"/>
        <w:autoSpaceDN w:val="0"/>
        <w:spacing w:before="35"/>
        <w:ind w:firstLine="3534" w:firstLineChars="1100"/>
        <w:jc w:val="both"/>
        <w:outlineLvl w:val="1"/>
        <w:rPr>
          <w:rFonts w:hint="eastAsia" w:ascii="宋体" w:hAnsi="宋体" w:eastAsia="宋体" w:cs="宋体"/>
          <w:b/>
          <w:bCs/>
          <w:color w:val="auto"/>
          <w:kern w:val="0"/>
          <w:sz w:val="32"/>
          <w:szCs w:val="32"/>
          <w:lang w:eastAsia="en-US"/>
        </w:rPr>
      </w:pPr>
      <w:r>
        <w:rPr>
          <w:rFonts w:hint="eastAsia" w:ascii="宋体" w:hAnsi="宋体" w:eastAsia="宋体" w:cs="宋体"/>
          <w:b/>
          <w:bCs/>
          <w:color w:val="auto"/>
          <w:kern w:val="0"/>
          <w:sz w:val="32"/>
          <w:szCs w:val="32"/>
          <w:lang w:eastAsia="en-US"/>
        </w:rPr>
        <w:t>竞买申请书</w:t>
      </w:r>
    </w:p>
    <w:p w14:paraId="14EBC201">
      <w:pPr>
        <w:autoSpaceDE w:val="0"/>
        <w:autoSpaceDN w:val="0"/>
        <w:spacing w:before="5"/>
        <w:jc w:val="left"/>
        <w:rPr>
          <w:rFonts w:hint="eastAsia" w:ascii="宋体" w:hAnsi="宋体" w:eastAsia="宋体" w:cs="宋体"/>
          <w:b/>
          <w:color w:val="auto"/>
          <w:kern w:val="0"/>
          <w:sz w:val="28"/>
          <w:szCs w:val="28"/>
          <w:lang w:eastAsia="en-US"/>
        </w:rPr>
      </w:pPr>
    </w:p>
    <w:p w14:paraId="24D75097">
      <w:pPr>
        <w:autoSpaceDE w:val="0"/>
        <w:autoSpaceDN w:val="0"/>
        <w:spacing w:line="500" w:lineRule="exact"/>
        <w:jc w:val="left"/>
        <w:rPr>
          <w:rFonts w:hint="eastAsia" w:ascii="宋体" w:hAnsi="宋体" w:eastAsia="宋体" w:cs="宋体"/>
          <w:color w:val="auto"/>
          <w:kern w:val="0"/>
          <w:sz w:val="28"/>
          <w:szCs w:val="28"/>
          <w:highlight w:val="none"/>
          <w:lang w:eastAsia="en-US"/>
        </w:rPr>
      </w:pPr>
      <w:r>
        <w:rPr>
          <w:rFonts w:hint="eastAsia" w:ascii="宋体" w:hAnsi="宋体" w:cs="宋体"/>
          <w:color w:val="auto"/>
          <w:spacing w:val="-3"/>
          <w:kern w:val="0"/>
          <w:sz w:val="28"/>
          <w:szCs w:val="28"/>
          <w:highlight w:val="none"/>
          <w:lang w:eastAsia="zh-CN"/>
        </w:rPr>
        <w:t>安徽盘龙企业拍卖集团有限公司</w:t>
      </w:r>
      <w:r>
        <w:rPr>
          <w:rFonts w:hint="eastAsia" w:ascii="宋体" w:hAnsi="宋体" w:eastAsia="宋体" w:cs="宋体"/>
          <w:color w:val="auto"/>
          <w:kern w:val="0"/>
          <w:sz w:val="28"/>
          <w:szCs w:val="28"/>
          <w:highlight w:val="none"/>
          <w:lang w:eastAsia="en-US"/>
        </w:rPr>
        <w:t>：</w:t>
      </w:r>
    </w:p>
    <w:p w14:paraId="2CAD1BF3">
      <w:pPr>
        <w:keepNext w:val="0"/>
        <w:keepLines w:val="0"/>
        <w:pageBreakBefore w:val="0"/>
        <w:widowControl/>
        <w:kinsoku/>
        <w:wordWrap/>
        <w:overflowPunct/>
        <w:topLinePunct w:val="0"/>
        <w:autoSpaceDE/>
        <w:autoSpaceDN/>
        <w:bidi w:val="0"/>
        <w:adjustRightInd/>
        <w:snapToGrid/>
        <w:spacing w:line="560" w:lineRule="exact"/>
        <w:ind w:right="0" w:rightChars="0" w:firstLine="396" w:firstLineChars="150"/>
        <w:jc w:val="left"/>
        <w:textAlignment w:val="auto"/>
        <w:outlineLvl w:val="9"/>
        <w:rPr>
          <w:rFonts w:hint="eastAsia" w:ascii="宋体" w:hAnsi="宋体" w:eastAsia="宋体" w:cs="宋体"/>
          <w:color w:val="auto"/>
          <w:kern w:val="0"/>
          <w:sz w:val="28"/>
          <w:szCs w:val="28"/>
          <w:lang w:eastAsia="en-US"/>
        </w:rPr>
      </w:pPr>
      <w:r>
        <w:rPr>
          <w:rFonts w:hint="eastAsia" w:ascii="宋体" w:hAnsi="宋体" w:eastAsia="宋体" w:cs="宋体"/>
          <w:color w:val="auto"/>
          <w:spacing w:val="-8"/>
          <w:kern w:val="0"/>
          <w:sz w:val="28"/>
          <w:szCs w:val="28"/>
          <w:highlight w:val="none"/>
          <w:lang w:eastAsia="en-US"/>
        </w:rPr>
        <w:t>经认真阅读贵公司提供的本场拍卖会的竞买资料，</w:t>
      </w:r>
      <w:r>
        <w:rPr>
          <w:rFonts w:hint="eastAsia" w:ascii="宋体" w:hAnsi="宋体" w:eastAsia="宋体" w:cs="宋体"/>
          <w:color w:val="auto"/>
          <w:spacing w:val="-11"/>
          <w:kern w:val="0"/>
          <w:sz w:val="28"/>
          <w:szCs w:val="28"/>
          <w:highlight w:val="none"/>
          <w:lang w:eastAsia="en-US"/>
        </w:rPr>
        <w:t>我们已清楚了解该标的的一切现状，愿意遵守《拍卖法》及本次拍卖《竞买须知》的要求和规定，</w:t>
      </w:r>
      <w:r>
        <w:rPr>
          <w:rFonts w:hint="eastAsia" w:ascii="宋体" w:hAnsi="宋体" w:eastAsia="宋体" w:cs="宋体"/>
          <w:color w:val="auto"/>
          <w:spacing w:val="-7"/>
          <w:kern w:val="0"/>
          <w:sz w:val="28"/>
          <w:szCs w:val="28"/>
          <w:highlight w:val="none"/>
          <w:lang w:eastAsia="en-US"/>
        </w:rPr>
        <w:t>特申请参加贵公司于</w:t>
      </w:r>
      <w:r>
        <w:rPr>
          <w:rFonts w:hint="eastAsia" w:ascii="宋体" w:hAnsi="宋体" w:eastAsia="宋体" w:cs="宋体"/>
          <w:color w:val="auto"/>
          <w:spacing w:val="-7"/>
          <w:kern w:val="0"/>
          <w:sz w:val="28"/>
          <w:szCs w:val="28"/>
          <w:highlight w:val="none"/>
          <w:u w:val="single"/>
          <w:lang w:eastAsia="en-US"/>
        </w:rPr>
        <w:t xml:space="preserve"> </w:t>
      </w:r>
      <w:r>
        <w:rPr>
          <w:rFonts w:hint="eastAsia" w:ascii="宋体" w:hAnsi="宋体" w:eastAsia="宋体" w:cs="宋体"/>
          <w:color w:val="auto"/>
          <w:kern w:val="0"/>
          <w:sz w:val="28"/>
          <w:szCs w:val="28"/>
          <w:highlight w:val="none"/>
          <w:u w:val="single"/>
          <w:lang w:eastAsia="en-US"/>
        </w:rPr>
        <w:t>202</w:t>
      </w:r>
      <w:r>
        <w:rPr>
          <w:rFonts w:hint="eastAsia" w:ascii="宋体" w:hAnsi="宋体" w:cs="宋体"/>
          <w:color w:val="auto"/>
          <w:kern w:val="0"/>
          <w:sz w:val="28"/>
          <w:szCs w:val="28"/>
          <w:highlight w:val="none"/>
          <w:u w:val="single"/>
          <w:lang w:val="en-US" w:eastAsia="zh-CN"/>
        </w:rPr>
        <w:t>5</w:t>
      </w:r>
      <w:r>
        <w:rPr>
          <w:rFonts w:hint="eastAsia" w:ascii="宋体" w:hAnsi="宋体" w:eastAsia="宋体" w:cs="宋体"/>
          <w:color w:val="auto"/>
          <w:spacing w:val="-9"/>
          <w:kern w:val="0"/>
          <w:sz w:val="28"/>
          <w:szCs w:val="28"/>
          <w:highlight w:val="none"/>
          <w:u w:val="single"/>
          <w:lang w:eastAsia="en-US"/>
        </w:rPr>
        <w:t>年</w:t>
      </w:r>
      <w:r>
        <w:rPr>
          <w:rFonts w:hint="eastAsia" w:ascii="宋体" w:hAnsi="宋体" w:cs="宋体"/>
          <w:color w:val="auto"/>
          <w:spacing w:val="-9"/>
          <w:kern w:val="0"/>
          <w:sz w:val="28"/>
          <w:szCs w:val="28"/>
          <w:highlight w:val="none"/>
          <w:u w:val="single"/>
          <w:lang w:val="en-US" w:eastAsia="zh-CN"/>
        </w:rPr>
        <w:t xml:space="preserve"> 4 </w:t>
      </w:r>
      <w:r>
        <w:rPr>
          <w:rFonts w:hint="eastAsia" w:ascii="宋体" w:hAnsi="宋体" w:eastAsia="宋体" w:cs="宋体"/>
          <w:color w:val="auto"/>
          <w:spacing w:val="-9"/>
          <w:kern w:val="0"/>
          <w:sz w:val="28"/>
          <w:szCs w:val="28"/>
          <w:highlight w:val="none"/>
          <w:u w:val="single"/>
          <w:lang w:eastAsia="en-US"/>
        </w:rPr>
        <w:t>月</w:t>
      </w:r>
      <w:r>
        <w:rPr>
          <w:rFonts w:hint="eastAsia" w:ascii="宋体" w:hAnsi="宋体" w:cs="宋体"/>
          <w:color w:val="auto"/>
          <w:spacing w:val="-9"/>
          <w:kern w:val="0"/>
          <w:sz w:val="28"/>
          <w:szCs w:val="28"/>
          <w:highlight w:val="none"/>
          <w:u w:val="single"/>
          <w:lang w:val="en-US" w:eastAsia="zh-CN"/>
        </w:rPr>
        <w:t>2</w:t>
      </w:r>
      <w:r>
        <w:rPr>
          <w:rFonts w:hint="eastAsia" w:ascii="宋体" w:hAnsi="宋体" w:eastAsia="宋体" w:cs="宋体"/>
          <w:color w:val="auto"/>
          <w:spacing w:val="-9"/>
          <w:kern w:val="0"/>
          <w:sz w:val="28"/>
          <w:szCs w:val="28"/>
          <w:highlight w:val="none"/>
          <w:u w:val="single"/>
          <w:lang w:eastAsia="en-US"/>
        </w:rPr>
        <w:t>日</w:t>
      </w:r>
      <w:r>
        <w:rPr>
          <w:rFonts w:hint="eastAsia" w:ascii="宋体" w:hAnsi="宋体" w:eastAsia="宋体" w:cs="宋体"/>
          <w:color w:val="auto"/>
          <w:spacing w:val="-9"/>
          <w:kern w:val="0"/>
          <w:sz w:val="28"/>
          <w:szCs w:val="28"/>
          <w:highlight w:val="none"/>
          <w:u w:val="single"/>
          <w:lang w:val="en-US" w:eastAsia="zh-CN"/>
        </w:rPr>
        <w:t xml:space="preserve"> </w:t>
      </w:r>
      <w:r>
        <w:rPr>
          <w:rFonts w:hint="eastAsia" w:ascii="宋体" w:hAnsi="宋体" w:eastAsia="宋体" w:cs="宋体"/>
          <w:color w:val="auto"/>
          <w:spacing w:val="-9"/>
          <w:kern w:val="0"/>
          <w:sz w:val="28"/>
          <w:szCs w:val="28"/>
          <w:highlight w:val="none"/>
          <w:u w:val="single"/>
          <w:lang w:eastAsia="en-US"/>
        </w:rPr>
        <w:t>在</w:t>
      </w:r>
      <w:r>
        <w:rPr>
          <w:rFonts w:hint="eastAsia" w:ascii="宋体" w:hAnsi="宋体" w:cs="宋体"/>
          <w:b w:val="0"/>
          <w:bCs w:val="0"/>
          <w:color w:val="auto"/>
          <w:sz w:val="28"/>
          <w:szCs w:val="28"/>
          <w:highlight w:val="none"/>
          <w:lang w:eastAsia="zh-CN"/>
        </w:rPr>
        <w:t>怀远县华仑国际文化广场九楼会议室</w:t>
      </w:r>
      <w:r>
        <w:rPr>
          <w:rFonts w:hint="eastAsia" w:ascii="宋体" w:hAnsi="宋体" w:eastAsia="宋体" w:cs="宋体"/>
          <w:color w:val="auto"/>
          <w:spacing w:val="-3"/>
          <w:kern w:val="0"/>
          <w:sz w:val="28"/>
          <w:szCs w:val="28"/>
          <w:highlight w:val="none"/>
          <w:lang w:eastAsia="en-US"/>
        </w:rPr>
        <w:t>举行的</w:t>
      </w:r>
      <w:r>
        <w:rPr>
          <w:rStyle w:val="10"/>
          <w:rFonts w:hint="eastAsia" w:ascii="宋体" w:hAnsi="宋体" w:cs="宋体"/>
          <w:color w:val="auto"/>
          <w:sz w:val="28"/>
          <w:szCs w:val="28"/>
          <w:highlight w:val="none"/>
          <w:u w:val="single"/>
          <w:lang w:val="en-US" w:eastAsia="zh-CN"/>
        </w:rPr>
        <w:t>怀远县卫生学校附属印刷厂资产处置项目</w:t>
      </w:r>
      <w:r>
        <w:rPr>
          <w:rFonts w:hint="eastAsia" w:ascii="宋体" w:hAnsi="宋体" w:eastAsia="宋体" w:cs="宋体"/>
          <w:color w:val="auto"/>
          <w:spacing w:val="-3"/>
          <w:kern w:val="0"/>
          <w:sz w:val="28"/>
          <w:szCs w:val="28"/>
          <w:highlight w:val="none"/>
          <w:lang w:eastAsia="en-US"/>
        </w:rPr>
        <w:t>拍卖会并参与竞买，按照《拍卖公告》上的规定办理竞买手续，支付本次竞买保证金人民币</w:t>
      </w:r>
      <w:r>
        <w:rPr>
          <w:rFonts w:hint="eastAsia" w:ascii="宋体" w:hAnsi="宋体" w:cs="宋体"/>
          <w:color w:val="auto"/>
          <w:spacing w:val="-3"/>
          <w:kern w:val="0"/>
          <w:sz w:val="28"/>
          <w:szCs w:val="28"/>
          <w:highlight w:val="none"/>
          <w:u w:val="single"/>
          <w:lang w:val="en-US" w:eastAsia="zh-CN"/>
        </w:rPr>
        <w:t>5000.00</w:t>
      </w:r>
      <w:r>
        <w:rPr>
          <w:rFonts w:hint="eastAsia" w:ascii="宋体" w:hAnsi="宋体" w:eastAsia="宋体" w:cs="宋体"/>
          <w:color w:val="auto"/>
          <w:spacing w:val="-2"/>
          <w:kern w:val="0"/>
          <w:sz w:val="28"/>
          <w:szCs w:val="28"/>
          <w:highlight w:val="none"/>
          <w:lang w:eastAsia="en-US"/>
        </w:rPr>
        <w:t>元</w:t>
      </w:r>
      <w:r>
        <w:rPr>
          <w:rFonts w:hint="eastAsia" w:ascii="宋体" w:hAnsi="宋体" w:eastAsia="宋体" w:cs="宋体"/>
          <w:color w:val="auto"/>
          <w:spacing w:val="-2"/>
          <w:kern w:val="0"/>
          <w:sz w:val="28"/>
          <w:szCs w:val="28"/>
          <w:lang w:eastAsia="en-US"/>
        </w:rPr>
        <w:t>。</w:t>
      </w:r>
      <w:r>
        <w:rPr>
          <w:rFonts w:hint="eastAsia" w:ascii="宋体" w:hAnsi="宋体" w:eastAsia="宋体" w:cs="宋体"/>
          <w:color w:val="auto"/>
          <w:spacing w:val="-10"/>
          <w:kern w:val="0"/>
          <w:sz w:val="28"/>
          <w:szCs w:val="28"/>
          <w:lang w:eastAsia="en-US"/>
        </w:rPr>
        <w:t>如能竞得该标的，当场与</w:t>
      </w:r>
      <w:r>
        <w:rPr>
          <w:rFonts w:hint="eastAsia" w:ascii="宋体" w:hAnsi="宋体" w:cs="宋体"/>
          <w:color w:val="auto"/>
          <w:spacing w:val="-3"/>
          <w:kern w:val="0"/>
          <w:sz w:val="28"/>
          <w:szCs w:val="28"/>
          <w:lang w:eastAsia="zh-CN"/>
        </w:rPr>
        <w:t>安徽盘龙企业拍卖集团有限公司</w:t>
      </w:r>
      <w:r>
        <w:rPr>
          <w:rFonts w:hint="eastAsia" w:ascii="宋体" w:hAnsi="宋体" w:eastAsia="宋体" w:cs="宋体"/>
          <w:color w:val="auto"/>
          <w:spacing w:val="-10"/>
          <w:kern w:val="0"/>
          <w:sz w:val="28"/>
          <w:szCs w:val="28"/>
          <w:lang w:eastAsia="en-US"/>
        </w:rPr>
        <w:t>签订《竞买</w:t>
      </w:r>
      <w:r>
        <w:rPr>
          <w:rFonts w:hint="eastAsia" w:ascii="宋体" w:hAnsi="宋体" w:eastAsia="宋体" w:cs="宋体"/>
          <w:color w:val="auto"/>
          <w:spacing w:val="-12"/>
          <w:kern w:val="0"/>
          <w:sz w:val="28"/>
          <w:szCs w:val="28"/>
          <w:lang w:eastAsia="en-US"/>
        </w:rPr>
        <w:t>成交确认书》，并按贵公司制定得《竞买须知》中的要求按时把竞得</w:t>
      </w:r>
      <w:r>
        <w:rPr>
          <w:rFonts w:hint="eastAsia" w:ascii="宋体" w:hAnsi="宋体" w:eastAsia="宋体" w:cs="宋体"/>
          <w:color w:val="auto"/>
          <w:spacing w:val="-9"/>
          <w:kern w:val="0"/>
          <w:sz w:val="28"/>
          <w:szCs w:val="28"/>
          <w:lang w:eastAsia="en-US"/>
        </w:rPr>
        <w:t>标的物的钱款及佣金付清。否则参拍保证金由贵公司没收，由此产生</w:t>
      </w:r>
      <w:r>
        <w:rPr>
          <w:rFonts w:hint="eastAsia" w:ascii="宋体" w:hAnsi="宋体" w:eastAsia="宋体" w:cs="宋体"/>
          <w:color w:val="auto"/>
          <w:spacing w:val="-3"/>
          <w:kern w:val="0"/>
          <w:sz w:val="28"/>
          <w:szCs w:val="28"/>
          <w:lang w:eastAsia="en-US"/>
        </w:rPr>
        <w:t>得法律责任由我们承担。</w:t>
      </w:r>
    </w:p>
    <w:p w14:paraId="6E9B85E5">
      <w:pPr>
        <w:autoSpaceDE w:val="0"/>
        <w:autoSpaceDN w:val="0"/>
        <w:spacing w:before="11"/>
        <w:jc w:val="left"/>
        <w:rPr>
          <w:rFonts w:hint="eastAsia" w:ascii="宋体" w:hAnsi="宋体" w:eastAsia="宋体" w:cs="宋体"/>
          <w:color w:val="auto"/>
          <w:kern w:val="0"/>
          <w:sz w:val="28"/>
          <w:szCs w:val="28"/>
          <w:lang w:eastAsia="en-US"/>
        </w:rPr>
      </w:pPr>
    </w:p>
    <w:p w14:paraId="5FB67B01">
      <w:pPr>
        <w:autoSpaceDE w:val="0"/>
        <w:autoSpaceDN w:val="0"/>
        <w:spacing w:line="417" w:lineRule="auto"/>
        <w:ind w:right="257"/>
        <w:rPr>
          <w:rFonts w:hint="eastAsia" w:ascii="宋体" w:hAnsi="宋体" w:eastAsia="宋体" w:cs="宋体"/>
          <w:color w:val="auto"/>
          <w:spacing w:val="-5"/>
          <w:kern w:val="0"/>
          <w:sz w:val="28"/>
          <w:szCs w:val="28"/>
          <w:lang w:eastAsia="en-US"/>
        </w:rPr>
      </w:pPr>
      <w:r>
        <w:rPr>
          <w:rFonts w:hint="eastAsia" w:ascii="宋体" w:hAnsi="宋体" w:eastAsia="宋体" w:cs="宋体"/>
          <w:color w:val="auto"/>
          <w:spacing w:val="-12"/>
          <w:kern w:val="0"/>
          <w:sz w:val="28"/>
          <w:szCs w:val="28"/>
          <w:lang w:eastAsia="en-US"/>
        </w:rPr>
        <w:t>竞买人需提供：</w:t>
      </w:r>
      <w:r>
        <w:rPr>
          <w:rFonts w:hint="eastAsia" w:ascii="宋体" w:hAnsi="宋体" w:cs="宋体"/>
          <w:color w:val="auto"/>
          <w:spacing w:val="-12"/>
          <w:kern w:val="0"/>
          <w:sz w:val="28"/>
          <w:szCs w:val="28"/>
          <w:lang w:eastAsia="zh-CN"/>
        </w:rPr>
        <w:t>企业</w:t>
      </w:r>
      <w:r>
        <w:rPr>
          <w:rFonts w:hint="eastAsia" w:ascii="宋体" w:hAnsi="宋体" w:eastAsia="宋体" w:cs="宋体"/>
          <w:color w:val="auto"/>
          <w:spacing w:val="-12"/>
          <w:kern w:val="0"/>
          <w:sz w:val="28"/>
          <w:szCs w:val="28"/>
          <w:lang w:eastAsia="en-US"/>
        </w:rPr>
        <w:t>①营业执照副本；②法定代表人身份证明；③</w:t>
      </w:r>
      <w:r>
        <w:rPr>
          <w:rFonts w:hint="eastAsia" w:ascii="宋体" w:hAnsi="宋体" w:cs="宋体"/>
          <w:color w:val="auto"/>
          <w:spacing w:val="-12"/>
          <w:kern w:val="0"/>
          <w:sz w:val="28"/>
          <w:szCs w:val="28"/>
          <w:lang w:val="en-US" w:eastAsia="zh-CN"/>
        </w:rPr>
        <w:t xml:space="preserve"> </w:t>
      </w:r>
      <w:r>
        <w:rPr>
          <w:rFonts w:hint="eastAsia" w:ascii="宋体" w:hAnsi="宋体" w:eastAsia="宋体" w:cs="宋体"/>
          <w:color w:val="auto"/>
          <w:spacing w:val="-12"/>
          <w:kern w:val="0"/>
          <w:sz w:val="28"/>
          <w:szCs w:val="28"/>
          <w:lang w:eastAsia="en-US"/>
        </w:rPr>
        <w:t>法</w:t>
      </w:r>
      <w:r>
        <w:rPr>
          <w:rFonts w:hint="eastAsia" w:ascii="宋体" w:hAnsi="宋体" w:eastAsia="宋体" w:cs="宋体"/>
          <w:color w:val="auto"/>
          <w:spacing w:val="-5"/>
          <w:kern w:val="0"/>
          <w:sz w:val="28"/>
          <w:szCs w:val="28"/>
          <w:lang w:eastAsia="en-US"/>
        </w:rPr>
        <w:t>人授权委托书；④代理人身份证复印件。</w:t>
      </w:r>
    </w:p>
    <w:p w14:paraId="23F99045">
      <w:pPr>
        <w:autoSpaceDE w:val="0"/>
        <w:autoSpaceDN w:val="0"/>
        <w:spacing w:line="417" w:lineRule="auto"/>
        <w:ind w:right="257"/>
        <w:rPr>
          <w:rFonts w:hint="eastAsia" w:ascii="宋体" w:hAnsi="宋体" w:eastAsia="宋体" w:cs="宋体"/>
          <w:sz w:val="28"/>
          <w:szCs w:val="28"/>
          <w:lang w:eastAsia="zh-CN"/>
        </w:rPr>
      </w:pPr>
      <w:r>
        <w:rPr>
          <w:rFonts w:hint="eastAsia" w:ascii="宋体" w:hAnsi="宋体" w:cs="宋体"/>
          <w:color w:val="auto"/>
          <w:spacing w:val="-5"/>
          <w:kern w:val="0"/>
          <w:sz w:val="28"/>
          <w:szCs w:val="28"/>
          <w:lang w:eastAsia="zh-CN"/>
        </w:rPr>
        <w:t>自然人：身份证复印件；</w:t>
      </w:r>
    </w:p>
    <w:p w14:paraId="0D0AACD3">
      <w:pPr>
        <w:autoSpaceDE w:val="0"/>
        <w:autoSpaceDN w:val="0"/>
        <w:spacing w:before="11"/>
        <w:jc w:val="left"/>
        <w:rPr>
          <w:rFonts w:hint="eastAsia" w:ascii="宋体" w:hAnsi="宋体" w:eastAsia="宋体" w:cs="宋体"/>
          <w:color w:val="auto"/>
          <w:kern w:val="0"/>
          <w:sz w:val="28"/>
          <w:szCs w:val="28"/>
          <w:lang w:eastAsia="en-US"/>
        </w:rPr>
      </w:pPr>
    </w:p>
    <w:p w14:paraId="4DBF03DB">
      <w:pPr>
        <w:keepNext w:val="0"/>
        <w:keepLines w:val="0"/>
        <w:pageBreakBefore w:val="0"/>
        <w:widowControl w:val="0"/>
        <w:tabs>
          <w:tab w:val="left" w:pos="4669"/>
        </w:tabs>
        <w:kinsoku/>
        <w:wordWrap/>
        <w:overflowPunct/>
        <w:topLinePunct w:val="0"/>
        <w:autoSpaceDE w:val="0"/>
        <w:autoSpaceDN w:val="0"/>
        <w:bidi w:val="0"/>
        <w:adjustRightInd/>
        <w:snapToGrid/>
        <w:spacing w:before="1" w:line="520" w:lineRule="exact"/>
        <w:ind w:left="119"/>
        <w:jc w:val="left"/>
        <w:textAlignment w:val="auto"/>
        <w:rPr>
          <w:rFonts w:hint="eastAsia" w:ascii="宋体" w:hAnsi="宋体" w:eastAsia="宋体" w:cs="宋体"/>
          <w:color w:val="auto"/>
          <w:kern w:val="0"/>
          <w:sz w:val="28"/>
          <w:szCs w:val="28"/>
          <w:lang w:eastAsia="en-US"/>
        </w:rPr>
      </w:pPr>
      <w:r>
        <w:rPr>
          <w:rFonts w:hint="eastAsia" w:ascii="宋体" w:hAnsi="宋体" w:eastAsia="宋体" w:cs="宋体"/>
          <w:color w:val="auto"/>
          <w:spacing w:val="-9"/>
          <w:kern w:val="0"/>
          <w:sz w:val="28"/>
          <w:szCs w:val="28"/>
          <w:lang w:eastAsia="zh-CN"/>
        </w:rPr>
        <w:t>竞买人</w:t>
      </w:r>
      <w:r>
        <w:rPr>
          <w:rFonts w:hint="eastAsia" w:ascii="宋体" w:hAnsi="宋体" w:eastAsia="宋体" w:cs="宋体"/>
          <w:color w:val="auto"/>
          <w:spacing w:val="-9"/>
          <w:kern w:val="0"/>
          <w:sz w:val="28"/>
          <w:szCs w:val="28"/>
          <w:lang w:eastAsia="en-US"/>
        </w:rPr>
        <w:t>签名</w:t>
      </w:r>
      <w:r>
        <w:rPr>
          <w:rFonts w:hint="eastAsia" w:ascii="宋体" w:hAnsi="宋体" w:eastAsia="宋体" w:cs="宋体"/>
          <w:color w:val="auto"/>
          <w:spacing w:val="-9"/>
          <w:kern w:val="0"/>
          <w:sz w:val="28"/>
          <w:szCs w:val="28"/>
          <w:lang w:eastAsia="zh-CN"/>
        </w:rPr>
        <w:t>（单位盖章）</w:t>
      </w:r>
      <w:r>
        <w:rPr>
          <w:rFonts w:hint="eastAsia" w:ascii="宋体" w:hAnsi="宋体" w:eastAsia="宋体" w:cs="宋体"/>
          <w:color w:val="auto"/>
          <w:spacing w:val="-3"/>
          <w:kern w:val="0"/>
          <w:sz w:val="28"/>
          <w:szCs w:val="28"/>
          <w:lang w:eastAsia="en-US"/>
        </w:rPr>
        <w:t>：</w:t>
      </w:r>
      <w:r>
        <w:rPr>
          <w:rFonts w:hint="eastAsia" w:ascii="宋体" w:hAnsi="宋体" w:eastAsia="宋体" w:cs="宋体"/>
          <w:color w:val="auto"/>
          <w:kern w:val="0"/>
          <w:sz w:val="28"/>
          <w:szCs w:val="28"/>
          <w:u w:val="single"/>
          <w:lang w:eastAsia="en-US"/>
        </w:rPr>
        <w:t xml:space="preserve"> </w:t>
      </w:r>
      <w:r>
        <w:rPr>
          <w:rFonts w:hint="eastAsia" w:ascii="宋体" w:hAnsi="宋体" w:eastAsia="宋体" w:cs="宋体"/>
          <w:color w:val="auto"/>
          <w:kern w:val="0"/>
          <w:sz w:val="28"/>
          <w:szCs w:val="28"/>
          <w:u w:val="single"/>
          <w:lang w:val="en-US" w:eastAsia="zh-CN"/>
        </w:rPr>
        <w:t xml:space="preserve">         </w:t>
      </w:r>
      <w:r>
        <w:rPr>
          <w:rFonts w:hint="eastAsia" w:ascii="宋体" w:hAnsi="宋体" w:cs="宋体"/>
          <w:color w:val="auto"/>
          <w:kern w:val="0"/>
          <w:sz w:val="28"/>
          <w:szCs w:val="28"/>
          <w:u w:val="single"/>
          <w:lang w:val="en-US" w:eastAsia="zh-CN"/>
        </w:rPr>
        <w:t xml:space="preserve">  </w:t>
      </w:r>
      <w:r>
        <w:rPr>
          <w:rFonts w:hint="eastAsia" w:ascii="宋体" w:hAnsi="宋体" w:eastAsia="宋体" w:cs="宋体"/>
          <w:color w:val="auto"/>
          <w:kern w:val="0"/>
          <w:sz w:val="28"/>
          <w:szCs w:val="28"/>
          <w:u w:val="single"/>
          <w:lang w:eastAsia="en-US"/>
        </w:rPr>
        <w:tab/>
      </w:r>
    </w:p>
    <w:p w14:paraId="70F6AAC5">
      <w:pPr>
        <w:keepNext w:val="0"/>
        <w:keepLines w:val="0"/>
        <w:pageBreakBefore w:val="0"/>
        <w:widowControl w:val="0"/>
        <w:tabs>
          <w:tab w:val="left" w:pos="3479"/>
          <w:tab w:val="left" w:pos="7189"/>
        </w:tabs>
        <w:kinsoku/>
        <w:wordWrap/>
        <w:overflowPunct/>
        <w:topLinePunct w:val="0"/>
        <w:autoSpaceDE w:val="0"/>
        <w:autoSpaceDN w:val="0"/>
        <w:bidi w:val="0"/>
        <w:adjustRightInd/>
        <w:snapToGrid/>
        <w:spacing w:before="71" w:line="520" w:lineRule="exact"/>
        <w:ind w:left="119"/>
        <w:jc w:val="left"/>
        <w:textAlignment w:val="auto"/>
        <w:rPr>
          <w:rFonts w:hint="eastAsia" w:ascii="宋体" w:hAnsi="宋体" w:eastAsia="宋体" w:cs="宋体"/>
          <w:color w:val="auto"/>
          <w:kern w:val="0"/>
          <w:sz w:val="28"/>
          <w:szCs w:val="28"/>
          <w:u w:val="single"/>
          <w:lang w:eastAsia="en-US"/>
        </w:rPr>
      </w:pPr>
      <w:r>
        <w:rPr>
          <w:rFonts w:hint="eastAsia" w:ascii="宋体" w:hAnsi="宋体" w:eastAsia="宋体" w:cs="宋体"/>
          <w:color w:val="auto"/>
          <w:spacing w:val="-9"/>
          <w:kern w:val="0"/>
          <w:sz w:val="28"/>
          <w:szCs w:val="28"/>
          <w:lang w:eastAsia="en-US"/>
        </w:rPr>
        <w:t>联</w:t>
      </w:r>
      <w:r>
        <w:rPr>
          <w:rFonts w:hint="eastAsia" w:ascii="宋体" w:hAnsi="宋体" w:eastAsia="宋体" w:cs="宋体"/>
          <w:color w:val="auto"/>
          <w:spacing w:val="-9"/>
          <w:kern w:val="0"/>
          <w:sz w:val="28"/>
          <w:szCs w:val="28"/>
          <w:lang w:val="en-US" w:eastAsia="zh-CN"/>
        </w:rPr>
        <w:t xml:space="preserve"> </w:t>
      </w:r>
      <w:r>
        <w:rPr>
          <w:rFonts w:hint="eastAsia" w:ascii="宋体" w:hAnsi="宋体" w:eastAsia="宋体" w:cs="宋体"/>
          <w:color w:val="auto"/>
          <w:spacing w:val="-9"/>
          <w:kern w:val="0"/>
          <w:sz w:val="28"/>
          <w:szCs w:val="28"/>
          <w:lang w:eastAsia="en-US"/>
        </w:rPr>
        <w:t>系</w:t>
      </w:r>
      <w:r>
        <w:rPr>
          <w:rFonts w:hint="eastAsia" w:ascii="宋体" w:hAnsi="宋体" w:eastAsia="宋体" w:cs="宋体"/>
          <w:color w:val="auto"/>
          <w:spacing w:val="-9"/>
          <w:kern w:val="0"/>
          <w:sz w:val="28"/>
          <w:szCs w:val="28"/>
          <w:lang w:val="en-US" w:eastAsia="zh-CN"/>
        </w:rPr>
        <w:t xml:space="preserve"> </w:t>
      </w:r>
      <w:r>
        <w:rPr>
          <w:rFonts w:hint="eastAsia" w:ascii="宋体" w:hAnsi="宋体" w:eastAsia="宋体" w:cs="宋体"/>
          <w:color w:val="auto"/>
          <w:spacing w:val="-9"/>
          <w:kern w:val="0"/>
          <w:sz w:val="28"/>
          <w:szCs w:val="28"/>
          <w:lang w:eastAsia="en-US"/>
        </w:rPr>
        <w:t>人</w:t>
      </w:r>
      <w:r>
        <w:rPr>
          <w:rFonts w:hint="eastAsia" w:ascii="宋体" w:hAnsi="宋体" w:eastAsia="宋体" w:cs="宋体"/>
          <w:color w:val="auto"/>
          <w:kern w:val="0"/>
          <w:sz w:val="28"/>
          <w:szCs w:val="28"/>
          <w:lang w:eastAsia="en-US"/>
        </w:rPr>
        <w:t>：</w:t>
      </w:r>
      <w:r>
        <w:rPr>
          <w:rFonts w:hint="eastAsia" w:ascii="宋体" w:hAnsi="宋体" w:eastAsia="宋体" w:cs="宋体"/>
          <w:color w:val="auto"/>
          <w:kern w:val="0"/>
          <w:sz w:val="28"/>
          <w:szCs w:val="28"/>
          <w:u w:val="single"/>
          <w:lang w:eastAsia="en-US"/>
        </w:rPr>
        <w:t xml:space="preserve"> </w:t>
      </w:r>
      <w:r>
        <w:rPr>
          <w:rFonts w:hint="eastAsia" w:ascii="宋体" w:hAnsi="宋体" w:eastAsia="宋体" w:cs="宋体"/>
          <w:color w:val="auto"/>
          <w:kern w:val="0"/>
          <w:sz w:val="28"/>
          <w:szCs w:val="28"/>
          <w:u w:val="single"/>
          <w:lang w:eastAsia="en-US"/>
        </w:rPr>
        <w:tab/>
      </w:r>
    </w:p>
    <w:p w14:paraId="09D0C060">
      <w:pPr>
        <w:keepNext w:val="0"/>
        <w:keepLines w:val="0"/>
        <w:pageBreakBefore w:val="0"/>
        <w:widowControl w:val="0"/>
        <w:tabs>
          <w:tab w:val="left" w:pos="3479"/>
          <w:tab w:val="left" w:pos="7189"/>
        </w:tabs>
        <w:kinsoku/>
        <w:wordWrap/>
        <w:overflowPunct/>
        <w:topLinePunct w:val="0"/>
        <w:autoSpaceDE w:val="0"/>
        <w:autoSpaceDN w:val="0"/>
        <w:bidi w:val="0"/>
        <w:adjustRightInd/>
        <w:snapToGrid/>
        <w:spacing w:before="71" w:line="520" w:lineRule="exact"/>
        <w:ind w:left="119"/>
        <w:jc w:val="left"/>
        <w:textAlignment w:val="auto"/>
        <w:rPr>
          <w:rFonts w:hint="eastAsia" w:ascii="宋体" w:hAnsi="宋体" w:eastAsia="宋体" w:cs="宋体"/>
          <w:color w:val="auto"/>
          <w:kern w:val="0"/>
          <w:sz w:val="28"/>
          <w:szCs w:val="28"/>
          <w:lang w:eastAsia="en-US"/>
        </w:rPr>
      </w:pPr>
      <w:r>
        <w:rPr>
          <w:rFonts w:hint="eastAsia" w:ascii="宋体" w:hAnsi="宋体" w:eastAsia="宋体" w:cs="宋体"/>
          <w:color w:val="auto"/>
          <w:spacing w:val="-9"/>
          <w:kern w:val="0"/>
          <w:sz w:val="28"/>
          <w:szCs w:val="28"/>
          <w:lang w:eastAsia="en-US"/>
        </w:rPr>
        <w:t>联系电话</w:t>
      </w:r>
      <w:r>
        <w:rPr>
          <w:rFonts w:hint="eastAsia" w:ascii="宋体" w:hAnsi="宋体" w:eastAsia="宋体" w:cs="宋体"/>
          <w:color w:val="auto"/>
          <w:spacing w:val="-3"/>
          <w:kern w:val="0"/>
          <w:sz w:val="28"/>
          <w:szCs w:val="28"/>
          <w:lang w:eastAsia="en-US"/>
        </w:rPr>
        <w:t>：</w:t>
      </w:r>
      <w:r>
        <w:rPr>
          <w:rFonts w:hint="eastAsia" w:ascii="宋体" w:hAnsi="宋体" w:eastAsia="宋体" w:cs="宋体"/>
          <w:color w:val="auto"/>
          <w:kern w:val="0"/>
          <w:sz w:val="28"/>
          <w:szCs w:val="28"/>
          <w:u w:val="single"/>
          <w:lang w:eastAsia="en-US"/>
        </w:rPr>
        <w:t xml:space="preserve"> </w:t>
      </w:r>
      <w:r>
        <w:rPr>
          <w:rFonts w:hint="eastAsia" w:ascii="宋体" w:hAnsi="宋体" w:eastAsia="宋体" w:cs="宋体"/>
          <w:color w:val="auto"/>
          <w:kern w:val="0"/>
          <w:sz w:val="28"/>
          <w:szCs w:val="28"/>
          <w:u w:val="single"/>
          <w:lang w:eastAsia="en-US"/>
        </w:rPr>
        <w:tab/>
      </w:r>
    </w:p>
    <w:p w14:paraId="374255CB">
      <w:pPr>
        <w:rPr>
          <w:rFonts w:hint="eastAsia" w:ascii="宋体" w:hAnsi="宋体" w:cs="宋体"/>
          <w:color w:val="auto"/>
          <w:kern w:val="0"/>
          <w:sz w:val="28"/>
          <w:szCs w:val="28"/>
          <w:u w:val="single"/>
          <w:lang w:val="en-US" w:eastAsia="zh-CN"/>
        </w:rPr>
      </w:pPr>
      <w:r>
        <w:rPr>
          <w:rFonts w:hint="eastAsia" w:ascii="宋体" w:hAnsi="宋体" w:eastAsia="宋体" w:cs="宋体"/>
          <w:color w:val="auto"/>
          <w:spacing w:val="-9"/>
          <w:kern w:val="0"/>
          <w:sz w:val="28"/>
          <w:szCs w:val="28"/>
          <w:lang w:val="en-US" w:eastAsia="zh-CN"/>
        </w:rPr>
        <w:t>日    期</w:t>
      </w:r>
      <w:r>
        <w:rPr>
          <w:rFonts w:hint="eastAsia" w:ascii="宋体" w:hAnsi="宋体" w:eastAsia="宋体" w:cs="宋体"/>
          <w:color w:val="auto"/>
          <w:kern w:val="0"/>
          <w:sz w:val="28"/>
          <w:szCs w:val="28"/>
          <w:lang w:val="en-US" w:eastAsia="zh-CN"/>
        </w:rPr>
        <w:t>：</w:t>
      </w:r>
      <w:r>
        <w:rPr>
          <w:rFonts w:hint="eastAsia" w:ascii="宋体" w:hAnsi="宋体" w:eastAsia="宋体" w:cs="宋体"/>
          <w:color w:val="auto"/>
          <w:kern w:val="0"/>
          <w:sz w:val="28"/>
          <w:szCs w:val="28"/>
          <w:u w:val="single"/>
          <w:lang w:eastAsia="en-US"/>
        </w:rPr>
        <w:t xml:space="preserve"> </w:t>
      </w:r>
      <w:r>
        <w:rPr>
          <w:rFonts w:hint="eastAsia" w:ascii="宋体" w:hAnsi="宋体" w:cs="宋体"/>
          <w:color w:val="auto"/>
          <w:kern w:val="0"/>
          <w:sz w:val="28"/>
          <w:szCs w:val="28"/>
          <w:u w:val="single"/>
          <w:lang w:val="en-US" w:eastAsia="zh-CN"/>
        </w:rPr>
        <w:t>2025年  月  日</w:t>
      </w:r>
    </w:p>
    <w:p w14:paraId="0F2C9FC4">
      <w:pPr>
        <w:rPr>
          <w:rFonts w:hint="eastAsia" w:ascii="宋体" w:hAnsi="宋体" w:cs="宋体"/>
          <w:color w:val="auto"/>
          <w:kern w:val="0"/>
          <w:sz w:val="28"/>
          <w:szCs w:val="28"/>
          <w:u w:val="single"/>
          <w:lang w:val="en-US" w:eastAsia="zh-CN"/>
        </w:rPr>
      </w:pPr>
    </w:p>
    <w:p w14:paraId="1EE777B6">
      <w:pPr>
        <w:rPr>
          <w:rFonts w:hint="eastAsia" w:ascii="宋体" w:hAnsi="宋体" w:cs="宋体"/>
          <w:color w:val="auto"/>
          <w:kern w:val="0"/>
          <w:sz w:val="28"/>
          <w:szCs w:val="28"/>
          <w:u w:val="single"/>
          <w:lang w:val="en-US" w:eastAsia="zh-CN"/>
        </w:rPr>
      </w:pPr>
    </w:p>
    <w:p w14:paraId="443C4D5B">
      <w:pPr>
        <w:autoSpaceDE w:val="0"/>
        <w:autoSpaceDN w:val="0"/>
        <w:spacing w:before="62"/>
        <w:jc w:val="center"/>
        <w:outlineLvl w:val="1"/>
        <w:rPr>
          <w:rFonts w:hint="eastAsia" w:ascii="宋体" w:hAnsi="宋体" w:eastAsia="宋体" w:cs="宋体"/>
          <w:b/>
          <w:bCs/>
          <w:color w:val="auto"/>
          <w:kern w:val="0"/>
          <w:sz w:val="28"/>
          <w:szCs w:val="28"/>
          <w:lang w:eastAsia="en-US"/>
        </w:rPr>
      </w:pPr>
      <w:r>
        <w:rPr>
          <w:rFonts w:hint="eastAsia" w:ascii="宋体" w:hAnsi="宋体" w:eastAsia="宋体" w:cs="宋体"/>
          <w:b/>
          <w:bCs/>
          <w:color w:val="auto"/>
          <w:kern w:val="0"/>
          <w:sz w:val="28"/>
          <w:szCs w:val="28"/>
          <w:lang w:eastAsia="en-US"/>
        </w:rPr>
        <w:t>意向竞买人承诺书</w:t>
      </w:r>
    </w:p>
    <w:p w14:paraId="23818D67">
      <w:pPr>
        <w:autoSpaceDE w:val="0"/>
        <w:autoSpaceDN w:val="0"/>
        <w:jc w:val="left"/>
        <w:rPr>
          <w:rFonts w:hint="eastAsia" w:ascii="宋体" w:hAnsi="宋体" w:eastAsia="宋体" w:cs="宋体"/>
          <w:b/>
          <w:color w:val="auto"/>
          <w:kern w:val="0"/>
          <w:sz w:val="24"/>
          <w:szCs w:val="24"/>
          <w:lang w:eastAsia="en-US"/>
        </w:rPr>
      </w:pPr>
    </w:p>
    <w:p w14:paraId="16B370A3">
      <w:pPr>
        <w:autoSpaceDE w:val="0"/>
        <w:autoSpaceDN w:val="0"/>
        <w:spacing w:before="3"/>
        <w:jc w:val="left"/>
        <w:rPr>
          <w:rFonts w:hint="eastAsia" w:ascii="宋体" w:hAnsi="宋体" w:eastAsia="宋体" w:cs="宋体"/>
          <w:b/>
          <w:color w:val="auto"/>
          <w:kern w:val="0"/>
          <w:sz w:val="24"/>
          <w:szCs w:val="24"/>
          <w:lang w:eastAsia="en-US"/>
        </w:rPr>
      </w:pPr>
    </w:p>
    <w:p w14:paraId="0193D411">
      <w:pPr>
        <w:autoSpaceDE w:val="0"/>
        <w:autoSpaceDN w:val="0"/>
        <w:spacing w:line="700" w:lineRule="exact"/>
        <w:ind w:firstLine="560" w:firstLineChars="200"/>
        <w:jc w:val="left"/>
        <w:rPr>
          <w:rFonts w:hint="eastAsia" w:ascii="宋体" w:hAnsi="宋体" w:eastAsia="宋体" w:cs="宋体"/>
          <w:color w:val="auto"/>
          <w:kern w:val="0"/>
          <w:sz w:val="28"/>
          <w:szCs w:val="28"/>
          <w:lang w:eastAsia="en-US"/>
        </w:rPr>
      </w:pPr>
      <w:r>
        <w:rPr>
          <w:rFonts w:hint="eastAsia" w:ascii="宋体" w:hAnsi="宋体" w:eastAsia="宋体" w:cs="宋体"/>
          <w:color w:val="auto"/>
          <w:kern w:val="0"/>
          <w:sz w:val="28"/>
          <w:szCs w:val="28"/>
          <w:lang w:eastAsia="en-US"/>
        </w:rPr>
        <w:t>我</w:t>
      </w:r>
      <w:r>
        <w:rPr>
          <w:rFonts w:hint="eastAsia" w:ascii="宋体" w:hAnsi="宋体" w:eastAsia="宋体" w:cs="宋体"/>
          <w:color w:val="auto"/>
          <w:spacing w:val="-3"/>
          <w:kern w:val="0"/>
          <w:sz w:val="28"/>
          <w:szCs w:val="28"/>
          <w:lang w:eastAsia="en-US"/>
        </w:rPr>
        <w:t>自</w:t>
      </w:r>
      <w:r>
        <w:rPr>
          <w:rFonts w:hint="eastAsia" w:ascii="宋体" w:hAnsi="宋体" w:eastAsia="宋体" w:cs="宋体"/>
          <w:color w:val="auto"/>
          <w:kern w:val="0"/>
          <w:sz w:val="28"/>
          <w:szCs w:val="28"/>
          <w:lang w:eastAsia="en-US"/>
        </w:rPr>
        <w:t>愿参与</w:t>
      </w:r>
      <w:r>
        <w:rPr>
          <w:rFonts w:hint="eastAsia" w:ascii="宋体" w:hAnsi="宋体" w:cs="宋体"/>
          <w:color w:val="auto"/>
          <w:spacing w:val="-3"/>
          <w:kern w:val="0"/>
          <w:sz w:val="28"/>
          <w:szCs w:val="28"/>
          <w:highlight w:val="none"/>
          <w:lang w:eastAsia="zh-CN"/>
        </w:rPr>
        <w:t>安徽盘龙企业拍卖集团有限公司</w:t>
      </w:r>
      <w:r>
        <w:rPr>
          <w:rFonts w:hint="eastAsia" w:ascii="宋体" w:hAnsi="宋体" w:eastAsia="宋体" w:cs="宋体"/>
          <w:color w:val="auto"/>
          <w:kern w:val="0"/>
          <w:sz w:val="28"/>
          <w:szCs w:val="28"/>
          <w:highlight w:val="none"/>
          <w:lang w:eastAsia="en-US"/>
        </w:rPr>
        <w:t>202</w:t>
      </w:r>
      <w:r>
        <w:rPr>
          <w:rFonts w:hint="eastAsia" w:ascii="宋体" w:hAnsi="宋体" w:cs="宋体"/>
          <w:color w:val="auto"/>
          <w:kern w:val="0"/>
          <w:sz w:val="28"/>
          <w:szCs w:val="28"/>
          <w:highlight w:val="none"/>
          <w:lang w:val="en-US" w:eastAsia="zh-CN"/>
        </w:rPr>
        <w:t>5</w:t>
      </w:r>
      <w:r>
        <w:rPr>
          <w:rFonts w:hint="eastAsia" w:ascii="宋体" w:hAnsi="宋体" w:eastAsia="宋体" w:cs="宋体"/>
          <w:color w:val="auto"/>
          <w:kern w:val="0"/>
          <w:sz w:val="28"/>
          <w:szCs w:val="28"/>
          <w:highlight w:val="none"/>
          <w:lang w:eastAsia="en-US"/>
        </w:rPr>
        <w:t>年</w:t>
      </w:r>
      <w:r>
        <w:rPr>
          <w:rFonts w:hint="eastAsia" w:ascii="宋体" w:hAnsi="宋体" w:cs="宋体"/>
          <w:color w:val="auto"/>
          <w:kern w:val="0"/>
          <w:sz w:val="28"/>
          <w:szCs w:val="28"/>
          <w:highlight w:val="none"/>
          <w:lang w:val="en-US" w:eastAsia="zh-CN"/>
        </w:rPr>
        <w:t>4</w:t>
      </w:r>
      <w:r>
        <w:rPr>
          <w:rFonts w:hint="eastAsia" w:ascii="宋体" w:hAnsi="宋体" w:eastAsia="宋体" w:cs="宋体"/>
          <w:color w:val="auto"/>
          <w:kern w:val="0"/>
          <w:sz w:val="28"/>
          <w:szCs w:val="28"/>
          <w:highlight w:val="none"/>
          <w:lang w:eastAsia="en-US"/>
        </w:rPr>
        <w:t>月</w:t>
      </w:r>
      <w:r>
        <w:rPr>
          <w:rFonts w:hint="eastAsia" w:ascii="宋体" w:hAnsi="宋体" w:cs="宋体"/>
          <w:color w:val="auto"/>
          <w:kern w:val="0"/>
          <w:sz w:val="28"/>
          <w:szCs w:val="28"/>
          <w:highlight w:val="none"/>
          <w:lang w:val="en-US" w:eastAsia="zh-CN"/>
        </w:rPr>
        <w:t>2</w:t>
      </w:r>
      <w:r>
        <w:rPr>
          <w:rFonts w:hint="eastAsia" w:ascii="宋体" w:hAnsi="宋体" w:eastAsia="宋体" w:cs="宋体"/>
          <w:color w:val="auto"/>
          <w:kern w:val="0"/>
          <w:sz w:val="28"/>
          <w:szCs w:val="28"/>
          <w:highlight w:val="none"/>
          <w:lang w:eastAsia="en-US"/>
        </w:rPr>
        <w:t>日</w:t>
      </w:r>
      <w:r>
        <w:rPr>
          <w:rFonts w:hint="eastAsia" w:ascii="宋体" w:hAnsi="宋体" w:eastAsia="宋体" w:cs="宋体"/>
          <w:color w:val="auto"/>
          <w:spacing w:val="-3"/>
          <w:kern w:val="0"/>
          <w:sz w:val="28"/>
          <w:szCs w:val="28"/>
          <w:lang w:eastAsia="en-US"/>
        </w:rPr>
        <w:t>举</w:t>
      </w:r>
      <w:r>
        <w:rPr>
          <w:rFonts w:hint="eastAsia" w:ascii="宋体" w:hAnsi="宋体" w:eastAsia="宋体" w:cs="宋体"/>
          <w:color w:val="auto"/>
          <w:kern w:val="0"/>
          <w:sz w:val="28"/>
          <w:szCs w:val="28"/>
          <w:lang w:eastAsia="en-US"/>
        </w:rPr>
        <w:t>行</w:t>
      </w:r>
      <w:r>
        <w:rPr>
          <w:rFonts w:hint="eastAsia" w:ascii="宋体" w:hAnsi="宋体" w:eastAsia="宋体" w:cs="宋体"/>
          <w:color w:val="auto"/>
          <w:spacing w:val="-15"/>
          <w:kern w:val="0"/>
          <w:sz w:val="28"/>
          <w:szCs w:val="28"/>
          <w:lang w:eastAsia="en-US"/>
        </w:rPr>
        <w:t>的</w:t>
      </w:r>
      <w:r>
        <w:rPr>
          <w:rFonts w:hint="eastAsia" w:ascii="宋体" w:hAnsi="宋体" w:eastAsia="宋体" w:cs="宋体"/>
          <w:color w:val="auto"/>
          <w:kern w:val="0"/>
          <w:sz w:val="28"/>
          <w:szCs w:val="28"/>
          <w:lang w:eastAsia="en-US"/>
        </w:rPr>
        <w:t>拍</w:t>
      </w:r>
      <w:r>
        <w:rPr>
          <w:rFonts w:hint="eastAsia" w:ascii="宋体" w:hAnsi="宋体" w:eastAsia="宋体" w:cs="宋体"/>
          <w:color w:val="auto"/>
          <w:spacing w:val="-3"/>
          <w:kern w:val="0"/>
          <w:sz w:val="28"/>
          <w:szCs w:val="28"/>
          <w:lang w:eastAsia="en-US"/>
        </w:rPr>
        <w:t>卖</w:t>
      </w:r>
      <w:r>
        <w:rPr>
          <w:rFonts w:hint="eastAsia" w:ascii="宋体" w:hAnsi="宋体" w:eastAsia="宋体" w:cs="宋体"/>
          <w:color w:val="auto"/>
          <w:kern w:val="0"/>
          <w:sz w:val="28"/>
          <w:szCs w:val="28"/>
          <w:lang w:eastAsia="en-US"/>
        </w:rPr>
        <w:t>会，</w:t>
      </w:r>
      <w:r>
        <w:rPr>
          <w:rFonts w:hint="eastAsia" w:ascii="宋体" w:hAnsi="宋体" w:eastAsia="宋体" w:cs="宋体"/>
          <w:color w:val="auto"/>
          <w:spacing w:val="-3"/>
          <w:kern w:val="0"/>
          <w:sz w:val="28"/>
          <w:szCs w:val="28"/>
          <w:lang w:eastAsia="en-US"/>
        </w:rPr>
        <w:t>本</w:t>
      </w:r>
      <w:r>
        <w:rPr>
          <w:rFonts w:hint="eastAsia" w:ascii="宋体" w:hAnsi="宋体" w:eastAsia="宋体" w:cs="宋体"/>
          <w:color w:val="auto"/>
          <w:kern w:val="0"/>
          <w:sz w:val="28"/>
          <w:szCs w:val="28"/>
          <w:lang w:eastAsia="en-US"/>
        </w:rPr>
        <w:t>人做</w:t>
      </w:r>
      <w:r>
        <w:rPr>
          <w:rFonts w:hint="eastAsia" w:ascii="宋体" w:hAnsi="宋体" w:eastAsia="宋体" w:cs="宋体"/>
          <w:color w:val="auto"/>
          <w:spacing w:val="-3"/>
          <w:kern w:val="0"/>
          <w:sz w:val="28"/>
          <w:szCs w:val="28"/>
          <w:lang w:eastAsia="en-US"/>
        </w:rPr>
        <w:t>如</w:t>
      </w:r>
      <w:r>
        <w:rPr>
          <w:rFonts w:hint="eastAsia" w:ascii="宋体" w:hAnsi="宋体" w:eastAsia="宋体" w:cs="宋体"/>
          <w:color w:val="auto"/>
          <w:kern w:val="0"/>
          <w:sz w:val="28"/>
          <w:szCs w:val="28"/>
          <w:lang w:eastAsia="en-US"/>
        </w:rPr>
        <w:t>下郑</w:t>
      </w:r>
      <w:r>
        <w:rPr>
          <w:rFonts w:hint="eastAsia" w:ascii="宋体" w:hAnsi="宋体" w:eastAsia="宋体" w:cs="宋体"/>
          <w:color w:val="auto"/>
          <w:spacing w:val="-3"/>
          <w:kern w:val="0"/>
          <w:sz w:val="28"/>
          <w:szCs w:val="28"/>
          <w:lang w:eastAsia="en-US"/>
        </w:rPr>
        <w:t>重</w:t>
      </w:r>
      <w:r>
        <w:rPr>
          <w:rFonts w:hint="eastAsia" w:ascii="宋体" w:hAnsi="宋体" w:eastAsia="宋体" w:cs="宋体"/>
          <w:color w:val="auto"/>
          <w:kern w:val="0"/>
          <w:sz w:val="28"/>
          <w:szCs w:val="28"/>
          <w:lang w:eastAsia="en-US"/>
        </w:rPr>
        <w:t>承诺：</w:t>
      </w:r>
    </w:p>
    <w:p w14:paraId="5156FF54">
      <w:pPr>
        <w:autoSpaceDE w:val="0"/>
        <w:autoSpaceDN w:val="0"/>
        <w:spacing w:before="5" w:line="700" w:lineRule="exact"/>
        <w:ind w:left="679"/>
        <w:jc w:val="left"/>
        <w:rPr>
          <w:rFonts w:hint="eastAsia" w:ascii="宋体" w:hAnsi="宋体" w:eastAsia="宋体" w:cs="宋体"/>
          <w:color w:val="auto"/>
          <w:kern w:val="0"/>
          <w:sz w:val="28"/>
          <w:szCs w:val="28"/>
        </w:rPr>
      </w:pPr>
      <w:r>
        <w:rPr>
          <w:rFonts w:hint="eastAsia" w:ascii="宋体" w:hAnsi="宋体" w:eastAsia="宋体" w:cs="宋体"/>
          <w:color w:val="auto"/>
          <w:kern w:val="0"/>
          <w:sz w:val="28"/>
          <w:szCs w:val="28"/>
          <w:lang w:eastAsia="en-US"/>
        </w:rPr>
        <w:t>1、如竞买成功，本人承诺合法经营使用。</w:t>
      </w:r>
    </w:p>
    <w:p w14:paraId="28F944C8">
      <w:pPr>
        <w:autoSpaceDE w:val="0"/>
        <w:autoSpaceDN w:val="0"/>
        <w:spacing w:line="700" w:lineRule="exact"/>
        <w:ind w:left="679"/>
        <w:jc w:val="left"/>
        <w:rPr>
          <w:rFonts w:hint="eastAsia" w:ascii="宋体" w:hAnsi="宋体" w:eastAsia="宋体" w:cs="宋体"/>
          <w:color w:val="auto"/>
          <w:kern w:val="0"/>
          <w:sz w:val="28"/>
          <w:szCs w:val="28"/>
        </w:rPr>
      </w:pPr>
      <w:r>
        <w:rPr>
          <w:rFonts w:hint="eastAsia" w:ascii="宋体" w:hAnsi="宋体" w:eastAsia="宋体" w:cs="宋体"/>
          <w:color w:val="auto"/>
          <w:kern w:val="0"/>
          <w:sz w:val="28"/>
          <w:szCs w:val="28"/>
          <w:lang w:eastAsia="en-US"/>
        </w:rPr>
        <w:t>2、按约定时间缴纳</w:t>
      </w:r>
      <w:r>
        <w:rPr>
          <w:rFonts w:hint="eastAsia" w:ascii="宋体" w:hAnsi="宋体" w:eastAsia="宋体" w:cs="宋体"/>
          <w:color w:val="auto"/>
          <w:kern w:val="0"/>
          <w:sz w:val="28"/>
          <w:szCs w:val="28"/>
          <w:lang w:eastAsia="zh-CN"/>
        </w:rPr>
        <w:t>履约保证金、提货款</w:t>
      </w:r>
      <w:r>
        <w:rPr>
          <w:rFonts w:hint="eastAsia" w:ascii="宋体" w:hAnsi="宋体" w:eastAsia="宋体" w:cs="宋体"/>
          <w:color w:val="auto"/>
          <w:kern w:val="0"/>
          <w:sz w:val="28"/>
          <w:szCs w:val="28"/>
          <w:lang w:eastAsia="en-US"/>
        </w:rPr>
        <w:t>及拍卖佣金，本人无任何异议。</w:t>
      </w:r>
    </w:p>
    <w:p w14:paraId="4F076B9A">
      <w:pPr>
        <w:autoSpaceDE w:val="0"/>
        <w:autoSpaceDN w:val="0"/>
        <w:spacing w:line="700" w:lineRule="exact"/>
        <w:ind w:left="120" w:right="163" w:firstLine="559"/>
        <w:jc w:val="left"/>
        <w:rPr>
          <w:rFonts w:hint="eastAsia" w:ascii="宋体" w:hAnsi="宋体" w:eastAsia="宋体" w:cs="宋体"/>
          <w:color w:val="auto"/>
          <w:kern w:val="0"/>
          <w:sz w:val="28"/>
          <w:szCs w:val="28"/>
          <w:lang w:eastAsia="en-US"/>
        </w:rPr>
      </w:pPr>
      <w:r>
        <w:rPr>
          <w:rFonts w:hint="eastAsia" w:ascii="宋体" w:hAnsi="宋体" w:eastAsia="宋体" w:cs="宋体"/>
          <w:color w:val="auto"/>
          <w:kern w:val="0"/>
          <w:sz w:val="28"/>
          <w:szCs w:val="28"/>
          <w:lang w:eastAsia="en-US"/>
        </w:rPr>
        <w:t>3、在</w:t>
      </w:r>
      <w:r>
        <w:rPr>
          <w:rFonts w:hint="eastAsia" w:ascii="宋体" w:hAnsi="宋体" w:eastAsia="宋体" w:cs="宋体"/>
          <w:color w:val="auto"/>
          <w:kern w:val="0"/>
          <w:sz w:val="28"/>
          <w:szCs w:val="28"/>
          <w:lang w:eastAsia="zh-CN"/>
        </w:rPr>
        <w:t>提货</w:t>
      </w:r>
      <w:r>
        <w:rPr>
          <w:rFonts w:hint="eastAsia" w:ascii="宋体" w:hAnsi="宋体" w:eastAsia="宋体" w:cs="宋体"/>
          <w:color w:val="auto"/>
          <w:kern w:val="0"/>
          <w:sz w:val="28"/>
          <w:szCs w:val="28"/>
          <w:lang w:eastAsia="en-US"/>
        </w:rPr>
        <w:t>期间，产生的一切安全、纠纷等全部由本人承担；所涉及的各种税、费等全部由本人承担，如发生的一切安全责任事故， 由本人自行承担，费用自理。</w:t>
      </w:r>
    </w:p>
    <w:p w14:paraId="41D99893">
      <w:pPr>
        <w:autoSpaceDE w:val="0"/>
        <w:autoSpaceDN w:val="0"/>
        <w:spacing w:line="700" w:lineRule="exact"/>
        <w:jc w:val="left"/>
        <w:rPr>
          <w:rFonts w:hint="eastAsia" w:ascii="宋体" w:hAnsi="宋体" w:eastAsia="宋体" w:cs="宋体"/>
          <w:color w:val="auto"/>
          <w:kern w:val="0"/>
          <w:sz w:val="24"/>
          <w:szCs w:val="24"/>
          <w:lang w:eastAsia="en-US"/>
        </w:rPr>
      </w:pPr>
    </w:p>
    <w:p w14:paraId="5A21A763">
      <w:pPr>
        <w:autoSpaceDE w:val="0"/>
        <w:autoSpaceDN w:val="0"/>
        <w:spacing w:line="700" w:lineRule="exact"/>
        <w:jc w:val="left"/>
        <w:rPr>
          <w:rFonts w:hint="eastAsia" w:ascii="宋体" w:hAnsi="宋体" w:eastAsia="宋体" w:cs="宋体"/>
          <w:color w:val="auto"/>
          <w:kern w:val="0"/>
          <w:sz w:val="24"/>
          <w:szCs w:val="24"/>
          <w:lang w:eastAsia="en-US"/>
        </w:rPr>
      </w:pPr>
    </w:p>
    <w:p w14:paraId="5DCACD22">
      <w:pPr>
        <w:autoSpaceDE w:val="0"/>
        <w:autoSpaceDN w:val="0"/>
        <w:spacing w:line="700" w:lineRule="exact"/>
        <w:jc w:val="left"/>
        <w:rPr>
          <w:rFonts w:hint="eastAsia" w:ascii="宋体" w:hAnsi="宋体" w:eastAsia="宋体" w:cs="宋体"/>
          <w:color w:val="auto"/>
          <w:kern w:val="0"/>
          <w:sz w:val="24"/>
          <w:szCs w:val="24"/>
          <w:lang w:eastAsia="en-US"/>
        </w:rPr>
      </w:pPr>
    </w:p>
    <w:p w14:paraId="1175678F">
      <w:pPr>
        <w:tabs>
          <w:tab w:val="left" w:pos="8495"/>
        </w:tabs>
        <w:autoSpaceDE w:val="0"/>
        <w:autoSpaceDN w:val="0"/>
        <w:spacing w:before="240" w:line="700" w:lineRule="exact"/>
        <w:ind w:left="4533"/>
        <w:jc w:val="left"/>
        <w:rPr>
          <w:rFonts w:hint="eastAsia" w:ascii="宋体" w:hAnsi="宋体" w:eastAsia="宋体" w:cs="宋体"/>
          <w:color w:val="auto"/>
          <w:kern w:val="0"/>
          <w:sz w:val="28"/>
          <w:szCs w:val="28"/>
          <w:lang w:eastAsia="en-US"/>
        </w:rPr>
      </w:pPr>
      <w:r>
        <w:rPr>
          <w:rFonts w:hint="eastAsia" w:ascii="宋体" w:hAnsi="宋体" w:eastAsia="宋体" w:cs="宋体"/>
          <w:color w:val="auto"/>
          <w:spacing w:val="-1"/>
          <w:kern w:val="0"/>
          <w:sz w:val="28"/>
          <w:szCs w:val="28"/>
          <w:lang w:eastAsia="en-US"/>
        </w:rPr>
        <w:t>承</w:t>
      </w:r>
      <w:r>
        <w:rPr>
          <w:rFonts w:hint="eastAsia" w:ascii="宋体" w:hAnsi="宋体" w:eastAsia="宋体" w:cs="宋体"/>
          <w:color w:val="auto"/>
          <w:spacing w:val="-3"/>
          <w:kern w:val="0"/>
          <w:sz w:val="28"/>
          <w:szCs w:val="28"/>
          <w:lang w:eastAsia="en-US"/>
        </w:rPr>
        <w:t>诺</w:t>
      </w:r>
      <w:r>
        <w:rPr>
          <w:rFonts w:hint="eastAsia" w:ascii="宋体" w:hAnsi="宋体" w:eastAsia="宋体" w:cs="宋体"/>
          <w:color w:val="auto"/>
          <w:spacing w:val="-1"/>
          <w:kern w:val="0"/>
          <w:sz w:val="28"/>
          <w:szCs w:val="28"/>
          <w:lang w:eastAsia="en-US"/>
        </w:rPr>
        <w:t>人</w:t>
      </w:r>
      <w:r>
        <w:rPr>
          <w:rFonts w:hint="eastAsia" w:ascii="宋体" w:hAnsi="宋体" w:eastAsia="宋体" w:cs="宋体"/>
          <w:color w:val="auto"/>
          <w:spacing w:val="-1"/>
          <w:kern w:val="0"/>
          <w:sz w:val="28"/>
          <w:szCs w:val="28"/>
          <w:lang w:eastAsia="zh-CN"/>
        </w:rPr>
        <w:t>（签字盖章）</w:t>
      </w:r>
      <w:r>
        <w:rPr>
          <w:rFonts w:hint="eastAsia" w:ascii="宋体" w:hAnsi="宋体" w:eastAsia="宋体" w:cs="宋体"/>
          <w:color w:val="auto"/>
          <w:kern w:val="0"/>
          <w:sz w:val="28"/>
          <w:szCs w:val="28"/>
          <w:lang w:eastAsia="en-US"/>
        </w:rPr>
        <w:t>：</w:t>
      </w:r>
      <w:r>
        <w:rPr>
          <w:rFonts w:hint="eastAsia" w:ascii="宋体" w:hAnsi="宋体" w:eastAsia="宋体" w:cs="宋体"/>
          <w:color w:val="auto"/>
          <w:spacing w:val="-64"/>
          <w:kern w:val="0"/>
          <w:sz w:val="28"/>
          <w:szCs w:val="28"/>
          <w:lang w:eastAsia="en-US"/>
        </w:rPr>
        <w:t xml:space="preserve"> </w:t>
      </w:r>
      <w:r>
        <w:rPr>
          <w:rFonts w:hint="eastAsia" w:ascii="宋体" w:hAnsi="宋体" w:eastAsia="宋体" w:cs="宋体"/>
          <w:color w:val="auto"/>
          <w:kern w:val="0"/>
          <w:sz w:val="28"/>
          <w:szCs w:val="28"/>
          <w:u w:val="thick"/>
          <w:lang w:eastAsia="en-US"/>
        </w:rPr>
        <w:t xml:space="preserve"> </w:t>
      </w:r>
      <w:r>
        <w:rPr>
          <w:rFonts w:hint="eastAsia" w:ascii="宋体" w:hAnsi="宋体" w:eastAsia="宋体" w:cs="宋体"/>
          <w:color w:val="auto"/>
          <w:kern w:val="0"/>
          <w:sz w:val="28"/>
          <w:szCs w:val="28"/>
          <w:u w:val="thick"/>
          <w:lang w:eastAsia="en-US"/>
        </w:rPr>
        <w:tab/>
      </w:r>
    </w:p>
    <w:p w14:paraId="4A371811">
      <w:pPr>
        <w:jc w:val="right"/>
        <w:rPr>
          <w:rFonts w:hint="eastAsia" w:ascii="宋体" w:hAnsi="宋体" w:eastAsia="宋体" w:cs="宋体"/>
          <w:color w:val="auto"/>
          <w:kern w:val="0"/>
          <w:sz w:val="28"/>
          <w:szCs w:val="28"/>
        </w:rPr>
      </w:pPr>
      <w:r>
        <w:rPr>
          <w:rFonts w:hint="eastAsia" w:ascii="宋体" w:hAnsi="宋体" w:cs="宋体"/>
          <w:color w:val="auto"/>
          <w:kern w:val="0"/>
          <w:sz w:val="28"/>
          <w:szCs w:val="28"/>
          <w:lang w:val="en-US" w:eastAsia="zh-CN"/>
        </w:rPr>
        <w:t>2025</w:t>
      </w:r>
      <w:r>
        <w:rPr>
          <w:rFonts w:hint="eastAsia" w:ascii="宋体" w:hAnsi="宋体" w:eastAsia="宋体" w:cs="宋体"/>
          <w:color w:val="auto"/>
          <w:kern w:val="0"/>
          <w:sz w:val="28"/>
          <w:szCs w:val="28"/>
          <w:lang w:eastAsia="en-US"/>
        </w:rPr>
        <w:t>年</w:t>
      </w:r>
      <w:r>
        <w:rPr>
          <w:rFonts w:hint="eastAsia" w:ascii="宋体" w:hAnsi="宋体" w:cs="宋体"/>
          <w:color w:val="auto"/>
          <w:kern w:val="0"/>
          <w:sz w:val="28"/>
          <w:szCs w:val="28"/>
          <w:lang w:val="en-US" w:eastAsia="zh-CN"/>
        </w:rPr>
        <w:t>4</w:t>
      </w:r>
      <w:r>
        <w:rPr>
          <w:rFonts w:hint="eastAsia" w:ascii="宋体" w:hAnsi="宋体" w:eastAsia="宋体" w:cs="宋体"/>
          <w:color w:val="auto"/>
          <w:kern w:val="0"/>
          <w:sz w:val="28"/>
          <w:szCs w:val="28"/>
          <w:lang w:eastAsia="en-US"/>
        </w:rPr>
        <w:t>月</w:t>
      </w:r>
      <w:r>
        <w:rPr>
          <w:rFonts w:hint="eastAsia" w:ascii="宋体" w:hAnsi="宋体" w:cs="宋体"/>
          <w:color w:val="auto"/>
          <w:kern w:val="0"/>
          <w:sz w:val="28"/>
          <w:szCs w:val="28"/>
          <w:lang w:val="en-US" w:eastAsia="zh-CN"/>
        </w:rPr>
        <w:t xml:space="preserve"> </w:t>
      </w:r>
      <w:r>
        <w:rPr>
          <w:rFonts w:hint="eastAsia" w:ascii="宋体" w:hAnsi="宋体" w:eastAsia="宋体" w:cs="宋体"/>
          <w:color w:val="auto"/>
          <w:kern w:val="0"/>
          <w:sz w:val="28"/>
          <w:szCs w:val="28"/>
          <w:lang w:eastAsia="en-US"/>
        </w:rPr>
        <w:tab/>
      </w:r>
      <w:r>
        <w:rPr>
          <w:rFonts w:hint="eastAsia" w:ascii="宋体" w:hAnsi="宋体" w:eastAsia="宋体" w:cs="宋体"/>
          <w:color w:val="auto"/>
          <w:kern w:val="0"/>
          <w:sz w:val="28"/>
          <w:szCs w:val="28"/>
        </w:rPr>
        <w:t>日</w:t>
      </w:r>
    </w:p>
    <w:p w14:paraId="39466B91">
      <w:pPr>
        <w:jc w:val="right"/>
        <w:rPr>
          <w:rFonts w:hint="eastAsia" w:ascii="宋体" w:hAnsi="宋体" w:eastAsia="宋体" w:cs="宋体"/>
          <w:color w:val="auto"/>
          <w:kern w:val="0"/>
          <w:sz w:val="28"/>
          <w:szCs w:val="28"/>
        </w:rPr>
      </w:pPr>
    </w:p>
    <w:p w14:paraId="047C432E">
      <w:pPr>
        <w:jc w:val="right"/>
        <w:rPr>
          <w:rFonts w:hint="eastAsia" w:ascii="宋体" w:hAnsi="宋体" w:eastAsia="宋体" w:cs="宋体"/>
          <w:color w:val="auto"/>
          <w:kern w:val="0"/>
          <w:sz w:val="28"/>
          <w:szCs w:val="28"/>
        </w:rPr>
      </w:pPr>
    </w:p>
    <w:p w14:paraId="59486D2A">
      <w:pPr>
        <w:jc w:val="right"/>
        <w:rPr>
          <w:rFonts w:hint="eastAsia" w:ascii="宋体" w:hAnsi="宋体" w:eastAsia="宋体" w:cs="宋体"/>
          <w:color w:val="auto"/>
          <w:kern w:val="0"/>
          <w:sz w:val="28"/>
          <w:szCs w:val="28"/>
        </w:rPr>
      </w:pPr>
    </w:p>
    <w:p w14:paraId="67D075BA">
      <w:pPr>
        <w:jc w:val="right"/>
        <w:rPr>
          <w:rFonts w:hint="eastAsia" w:ascii="宋体" w:hAnsi="宋体" w:eastAsia="宋体" w:cs="宋体"/>
          <w:color w:val="auto"/>
          <w:kern w:val="0"/>
          <w:sz w:val="28"/>
          <w:szCs w:val="28"/>
        </w:rPr>
      </w:pPr>
    </w:p>
    <w:p w14:paraId="601CF913">
      <w:pPr>
        <w:jc w:val="right"/>
        <w:rPr>
          <w:rFonts w:hint="eastAsia" w:ascii="宋体" w:hAnsi="宋体" w:eastAsia="宋体" w:cs="宋体"/>
          <w:color w:val="auto"/>
          <w:kern w:val="0"/>
          <w:sz w:val="28"/>
          <w:szCs w:val="28"/>
        </w:rPr>
      </w:pPr>
    </w:p>
    <w:p w14:paraId="431F7CE4">
      <w:pPr>
        <w:jc w:val="center"/>
        <w:rPr>
          <w:rFonts w:hint="eastAsia" w:ascii="宋体" w:hAnsi="宋体" w:eastAsia="宋体" w:cs="宋体"/>
          <w:b/>
          <w:bCs/>
          <w:color w:val="auto"/>
          <w:sz w:val="36"/>
          <w:szCs w:val="36"/>
        </w:rPr>
      </w:pPr>
      <w:r>
        <w:rPr>
          <w:rFonts w:hint="eastAsia" w:ascii="宋体" w:hAnsi="宋体" w:eastAsia="宋体" w:cs="宋体"/>
          <w:b/>
          <w:bCs/>
          <w:color w:val="auto"/>
          <w:sz w:val="36"/>
          <w:szCs w:val="36"/>
        </w:rPr>
        <w:t>竞买人诚信承诺书</w:t>
      </w:r>
    </w:p>
    <w:p w14:paraId="3CB5581D">
      <w:pPr>
        <w:spacing w:line="440" w:lineRule="exact"/>
        <w:rPr>
          <w:rFonts w:hint="eastAsia" w:ascii="宋体" w:hAnsi="宋体" w:eastAsia="宋体" w:cs="宋体"/>
          <w:color w:val="auto"/>
          <w:sz w:val="24"/>
        </w:rPr>
      </w:pPr>
      <w:r>
        <w:rPr>
          <w:rFonts w:hint="eastAsia" w:ascii="宋体" w:hAnsi="宋体" w:eastAsia="宋体" w:cs="宋体"/>
          <w:color w:val="auto"/>
          <w:sz w:val="24"/>
        </w:rPr>
        <w:t>致：</w:t>
      </w:r>
    </w:p>
    <w:p w14:paraId="692E099F">
      <w:pPr>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我单位参加本次竞拍，承诺如下：</w:t>
      </w:r>
    </w:p>
    <w:p w14:paraId="67193A0B">
      <w:pPr>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1、提供的所有资料都是真实有效。如被发现提供虚假资料，同意取消竞拍和成交人资格。</w:t>
      </w:r>
    </w:p>
    <w:p w14:paraId="21043F2C">
      <w:pPr>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2、不存在借用资质、串通投标等情形。如被发现，同意取消竞拍和成交人资格。</w:t>
      </w:r>
    </w:p>
    <w:p w14:paraId="51FFE2D4">
      <w:pPr>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3、如我方为成交人，除不可抗力（是指不能预见、不能避免并不能克服的客观情况，包括自然灾害和社会突发性事件，如地震、海啸、瘟疫、水灾、火灾、骚乱、暴动、战争等），不因任何其他原因放弃成交人资格。</w:t>
      </w:r>
    </w:p>
    <w:p w14:paraId="2C33E89C">
      <w:pPr>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4、我方成交后，严格按照拍卖文件的约定签约合同。</w:t>
      </w:r>
    </w:p>
    <w:p w14:paraId="188A6738">
      <w:pPr>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5、我方同意将达不到竞拍人资格要求条件仍参与竞拍或被行政主管部门、监督管理部门等暂停、取消交易资格且在限制期内仍参与拍卖的情形视为弄虚作假，愿意接受处置。</w:t>
      </w:r>
    </w:p>
    <w:p w14:paraId="03228240">
      <w:pPr>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出现违反上述承诺情形之一的，我单位还同意竞拍保证金不予退还，并在 1至3年内不参与</w:t>
      </w:r>
      <w:r>
        <w:rPr>
          <w:rFonts w:hint="eastAsia" w:ascii="宋体" w:hAnsi="宋体" w:cs="宋体"/>
          <w:color w:val="auto"/>
          <w:sz w:val="24"/>
          <w:lang w:eastAsia="zh-CN"/>
        </w:rPr>
        <w:t>该单位</w:t>
      </w:r>
      <w:r>
        <w:rPr>
          <w:rFonts w:hint="eastAsia" w:ascii="宋体" w:hAnsi="宋体" w:eastAsia="宋体" w:cs="宋体"/>
          <w:color w:val="auto"/>
          <w:sz w:val="24"/>
        </w:rPr>
        <w:t>交易活动，且后期我单位不因公司表现良好等各种理由向委托申请予以恢复参与</w:t>
      </w:r>
      <w:r>
        <w:rPr>
          <w:rFonts w:hint="eastAsia" w:ascii="宋体" w:hAnsi="宋体" w:cs="宋体"/>
          <w:color w:val="auto"/>
          <w:sz w:val="24"/>
          <w:lang w:eastAsia="zh-CN"/>
        </w:rPr>
        <w:t>该单位</w:t>
      </w:r>
      <w:r>
        <w:rPr>
          <w:rFonts w:hint="eastAsia" w:ascii="宋体" w:hAnsi="宋体" w:eastAsia="宋体" w:cs="宋体"/>
          <w:color w:val="auto"/>
          <w:sz w:val="24"/>
        </w:rPr>
        <w:t>交易活动，委托人也不应以公司表现良好等各种理由为由提前解除对我单位的处理。愿意公开披露我单位违反承诺的不良行为信息，愿意接受处罚并承担所有经济损失和法律责任。</w:t>
      </w:r>
    </w:p>
    <w:p w14:paraId="3DFF4A05">
      <w:pPr>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后期履约过程中除不可抗力外如我单位放弃（拒绝）履约，同意委托人(甲方)不予退还履约保证金，我单位（乙方）不要求退还履约保证金，我单位（乙方）三年不参与</w:t>
      </w:r>
      <w:r>
        <w:rPr>
          <w:rFonts w:hint="eastAsia" w:ascii="宋体" w:hAnsi="宋体" w:cs="宋体"/>
          <w:color w:val="auto"/>
          <w:sz w:val="24"/>
          <w:lang w:eastAsia="zh-CN"/>
        </w:rPr>
        <w:t>该单位</w:t>
      </w:r>
      <w:r>
        <w:rPr>
          <w:rFonts w:hint="eastAsia" w:ascii="宋体" w:hAnsi="宋体" w:eastAsia="宋体" w:cs="宋体"/>
          <w:color w:val="auto"/>
          <w:sz w:val="24"/>
        </w:rPr>
        <w:t>交易活动，且在处理期间不因公司良好表现等各种理由向委托人申请予以提前恢复参与</w:t>
      </w:r>
      <w:r>
        <w:rPr>
          <w:rFonts w:hint="eastAsia" w:ascii="宋体" w:hAnsi="宋体" w:cs="宋体"/>
          <w:color w:val="auto"/>
          <w:sz w:val="24"/>
          <w:lang w:eastAsia="zh-CN"/>
        </w:rPr>
        <w:t>该单位</w:t>
      </w:r>
      <w:r>
        <w:rPr>
          <w:rFonts w:hint="eastAsia" w:ascii="宋体" w:hAnsi="宋体" w:eastAsia="宋体" w:cs="宋体"/>
          <w:color w:val="auto"/>
          <w:sz w:val="24"/>
        </w:rPr>
        <w:t>交易活动，委托人（甲方）也不能以公司良好表现等各种理由为由提前解除对我单位（乙方）的处理。</w:t>
      </w:r>
    </w:p>
    <w:p w14:paraId="46853B25">
      <w:pPr>
        <w:spacing w:line="440" w:lineRule="exact"/>
        <w:rPr>
          <w:rFonts w:hint="eastAsia" w:ascii="宋体" w:hAnsi="宋体" w:eastAsia="宋体" w:cs="宋体"/>
          <w:color w:val="auto"/>
          <w:sz w:val="24"/>
        </w:rPr>
      </w:pPr>
      <w:r>
        <w:rPr>
          <w:rFonts w:hint="eastAsia" w:ascii="宋体" w:hAnsi="宋体" w:eastAsia="宋体" w:cs="宋体"/>
          <w:color w:val="auto"/>
          <w:sz w:val="24"/>
        </w:rPr>
        <w:t>此承诺不受拍卖有效期的限制</w:t>
      </w:r>
    </w:p>
    <w:p w14:paraId="53637B7B">
      <w:pPr>
        <w:spacing w:line="440" w:lineRule="exact"/>
        <w:rPr>
          <w:rFonts w:hint="eastAsia" w:ascii="宋体" w:hAnsi="宋体" w:eastAsia="宋体" w:cs="宋体"/>
          <w:color w:val="auto"/>
          <w:sz w:val="24"/>
        </w:rPr>
      </w:pPr>
      <w:r>
        <w:rPr>
          <w:rFonts w:hint="eastAsia" w:ascii="宋体" w:hAnsi="宋体" w:eastAsia="宋体" w:cs="宋体"/>
          <w:color w:val="auto"/>
          <w:sz w:val="24"/>
        </w:rPr>
        <w:t xml:space="preserve"> </w:t>
      </w:r>
    </w:p>
    <w:p w14:paraId="7CE28C0A">
      <w:pPr>
        <w:spacing w:line="440" w:lineRule="exact"/>
        <w:jc w:val="right"/>
        <w:rPr>
          <w:rFonts w:hint="eastAsia" w:ascii="宋体" w:hAnsi="宋体" w:eastAsia="宋体" w:cs="宋体"/>
          <w:color w:val="auto"/>
          <w:sz w:val="24"/>
        </w:rPr>
      </w:pPr>
      <w:r>
        <w:rPr>
          <w:rFonts w:hint="eastAsia" w:ascii="宋体" w:hAnsi="宋体" w:eastAsia="宋体" w:cs="宋体"/>
          <w:color w:val="auto"/>
          <w:sz w:val="24"/>
        </w:rPr>
        <w:t xml:space="preserve"> 竞拍人：</w:t>
      </w:r>
      <w:r>
        <w:rPr>
          <w:rFonts w:hint="eastAsia" w:ascii="宋体" w:hAnsi="宋体" w:eastAsia="宋体" w:cs="宋体"/>
          <w:color w:val="auto"/>
          <w:sz w:val="24"/>
          <w:u w:val="single"/>
        </w:rPr>
        <w:t xml:space="preserve">                   </w:t>
      </w:r>
      <w:r>
        <w:rPr>
          <w:rFonts w:hint="eastAsia" w:ascii="宋体" w:hAnsi="宋体" w:eastAsia="宋体" w:cs="宋体"/>
          <w:color w:val="auto"/>
          <w:sz w:val="24"/>
        </w:rPr>
        <w:t>（盖单位章）</w:t>
      </w:r>
    </w:p>
    <w:p w14:paraId="1AEAA2C3">
      <w:pPr>
        <w:spacing w:line="440" w:lineRule="exact"/>
        <w:jc w:val="right"/>
        <w:rPr>
          <w:rFonts w:hint="eastAsia" w:ascii="宋体" w:hAnsi="宋体" w:eastAsia="宋体" w:cs="宋体"/>
          <w:color w:val="auto"/>
          <w:sz w:val="24"/>
        </w:rPr>
      </w:pPr>
      <w:r>
        <w:rPr>
          <w:rFonts w:hint="eastAsia" w:ascii="宋体" w:hAnsi="宋体" w:eastAsia="宋体" w:cs="宋体"/>
          <w:color w:val="auto"/>
          <w:sz w:val="24"/>
        </w:rPr>
        <w:t>法定代表人或其委托代理人：</w:t>
      </w:r>
      <w:r>
        <w:rPr>
          <w:rFonts w:hint="eastAsia" w:ascii="宋体" w:hAnsi="宋体" w:eastAsia="宋体" w:cs="宋体"/>
          <w:color w:val="auto"/>
          <w:sz w:val="24"/>
          <w:u w:val="single"/>
        </w:rPr>
        <w:t xml:space="preserve">      </w:t>
      </w:r>
      <w:r>
        <w:rPr>
          <w:rFonts w:hint="eastAsia" w:ascii="宋体" w:hAnsi="宋体" w:eastAsia="宋体" w:cs="宋体"/>
          <w:color w:val="auto"/>
          <w:sz w:val="24"/>
        </w:rPr>
        <w:t>（签字或盖章）</w:t>
      </w:r>
    </w:p>
    <w:p w14:paraId="13AEF628">
      <w:pPr>
        <w:jc w:val="right"/>
        <w:rPr>
          <w:rFonts w:hint="eastAsia" w:ascii="宋体" w:hAnsi="宋体" w:eastAsia="宋体" w:cs="宋体"/>
          <w:color w:val="auto"/>
          <w:sz w:val="24"/>
        </w:rPr>
      </w:pPr>
      <w:r>
        <w:rPr>
          <w:rFonts w:hint="eastAsia" w:ascii="宋体" w:hAnsi="宋体" w:eastAsia="宋体" w:cs="宋体"/>
          <w:color w:val="auto"/>
          <w:sz w:val="24"/>
        </w:rPr>
        <w:t xml:space="preserve"> </w:t>
      </w:r>
    </w:p>
    <w:p w14:paraId="2153A660">
      <w:pPr>
        <w:jc w:val="right"/>
        <w:rPr>
          <w:rFonts w:hint="eastAsia" w:ascii="宋体" w:hAnsi="宋体" w:eastAsia="宋体" w:cs="宋体"/>
          <w:color w:val="auto"/>
          <w:sz w:val="24"/>
        </w:rPr>
      </w:pPr>
      <w:r>
        <w:rPr>
          <w:rFonts w:hint="eastAsia" w:ascii="宋体" w:hAnsi="宋体" w:cs="宋体"/>
          <w:color w:val="auto"/>
          <w:sz w:val="24"/>
          <w:lang w:val="en-US" w:eastAsia="zh-CN"/>
        </w:rPr>
        <w:t>2025</w:t>
      </w:r>
      <w:r>
        <w:rPr>
          <w:rFonts w:hint="eastAsia" w:ascii="宋体" w:hAnsi="宋体" w:eastAsia="宋体" w:cs="宋体"/>
          <w:color w:val="auto"/>
          <w:sz w:val="24"/>
        </w:rPr>
        <w:t xml:space="preserve">年 </w:t>
      </w:r>
      <w:r>
        <w:rPr>
          <w:rFonts w:hint="eastAsia" w:ascii="宋体" w:hAnsi="宋体" w:cs="宋体"/>
          <w:color w:val="auto"/>
          <w:sz w:val="24"/>
          <w:lang w:val="en-US" w:eastAsia="zh-CN"/>
        </w:rPr>
        <w:t>4</w:t>
      </w:r>
      <w:r>
        <w:rPr>
          <w:rFonts w:hint="eastAsia" w:ascii="宋体" w:hAnsi="宋体" w:eastAsia="宋体" w:cs="宋体"/>
          <w:color w:val="auto"/>
          <w:sz w:val="24"/>
        </w:rPr>
        <w:t xml:space="preserve"> 月     日</w:t>
      </w:r>
    </w:p>
    <w:p w14:paraId="555841FA">
      <w:pPr>
        <w:jc w:val="center"/>
        <w:rPr>
          <w:rFonts w:hint="eastAsia" w:ascii="宋体" w:hAnsi="宋体" w:eastAsia="宋体" w:cs="宋体"/>
          <w:b/>
          <w:bCs/>
          <w:color w:val="auto"/>
          <w:sz w:val="28"/>
          <w:szCs w:val="28"/>
          <w:lang w:eastAsia="zh-CN"/>
        </w:rPr>
      </w:pPr>
    </w:p>
    <w:p w14:paraId="226221F0">
      <w:pPr>
        <w:jc w:val="center"/>
        <w:rPr>
          <w:rFonts w:hint="eastAsia" w:ascii="宋体" w:hAnsi="宋体" w:eastAsia="宋体" w:cs="宋体"/>
          <w:b/>
          <w:bCs/>
          <w:color w:val="auto"/>
          <w:sz w:val="28"/>
          <w:szCs w:val="28"/>
          <w:lang w:eastAsia="zh-CN"/>
        </w:rPr>
      </w:pPr>
    </w:p>
    <w:p w14:paraId="7C3A85FC">
      <w:pPr>
        <w:jc w:val="center"/>
        <w:rPr>
          <w:rFonts w:hint="eastAsia" w:ascii="宋体" w:hAnsi="宋体" w:eastAsia="宋体" w:cs="宋体"/>
          <w:b/>
          <w:bCs/>
          <w:color w:val="auto"/>
          <w:sz w:val="28"/>
          <w:szCs w:val="28"/>
          <w:lang w:eastAsia="zh-CN"/>
        </w:rPr>
      </w:pPr>
      <w:r>
        <w:rPr>
          <w:rFonts w:hint="eastAsia" w:ascii="宋体" w:hAnsi="宋体" w:eastAsia="宋体" w:cs="宋体"/>
          <w:b/>
          <w:bCs/>
          <w:color w:val="auto"/>
          <w:sz w:val="28"/>
          <w:szCs w:val="28"/>
          <w:lang w:eastAsia="zh-CN"/>
        </w:rPr>
        <w:t>违约自愿接受处理承诺书</w:t>
      </w:r>
    </w:p>
    <w:p w14:paraId="4D9CB4D3">
      <w:pPr>
        <w:rPr>
          <w:rFonts w:hint="eastAsia" w:ascii="仿宋" w:hAnsi="仿宋" w:eastAsia="仿宋" w:cs="仿宋"/>
          <w:color w:val="auto"/>
          <w:sz w:val="28"/>
          <w:szCs w:val="28"/>
        </w:rPr>
      </w:pPr>
    </w:p>
    <w:p w14:paraId="1B0E9E99">
      <w:pPr>
        <w:rPr>
          <w:rFonts w:hint="eastAsia" w:ascii="宋体" w:hAnsi="宋体" w:eastAsia="宋体" w:cs="宋体"/>
          <w:color w:val="auto"/>
          <w:sz w:val="28"/>
          <w:szCs w:val="28"/>
        </w:rPr>
      </w:pPr>
      <w:r>
        <w:rPr>
          <w:rFonts w:hint="eastAsia" w:ascii="宋体" w:hAnsi="宋体" w:eastAsia="宋体" w:cs="宋体"/>
          <w:color w:val="auto"/>
          <w:sz w:val="28"/>
          <w:szCs w:val="28"/>
        </w:rPr>
        <w:t>致：</w:t>
      </w:r>
    </w:p>
    <w:p w14:paraId="2FE75265">
      <w:pPr>
        <w:ind w:firstLine="560" w:firstLineChars="200"/>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我方自愿参加</w:t>
      </w:r>
      <w:r>
        <w:rPr>
          <w:rFonts w:hint="eastAsia" w:ascii="宋体" w:hAnsi="宋体" w:eastAsia="宋体" w:cs="宋体"/>
          <w:b w:val="0"/>
          <w:bCs w:val="0"/>
          <w:color w:val="auto"/>
          <w:sz w:val="28"/>
          <w:szCs w:val="28"/>
        </w:rPr>
        <w:t>在</w:t>
      </w:r>
      <w:r>
        <w:rPr>
          <w:rFonts w:hint="eastAsia" w:ascii="宋体" w:hAnsi="宋体" w:eastAsia="宋体" w:cs="宋体"/>
          <w:b w:val="0"/>
          <w:bCs w:val="0"/>
          <w:color w:val="auto"/>
          <w:sz w:val="28"/>
          <w:szCs w:val="28"/>
          <w:highlight w:val="none"/>
          <w:u w:val="single"/>
          <w:lang w:val="en-US" w:eastAsia="zh-CN"/>
        </w:rPr>
        <w:t xml:space="preserve"> </w:t>
      </w:r>
      <w:r>
        <w:rPr>
          <w:rFonts w:hint="eastAsia" w:ascii="宋体" w:hAnsi="宋体" w:cs="宋体"/>
          <w:b w:val="0"/>
          <w:bCs w:val="0"/>
          <w:color w:val="auto"/>
          <w:sz w:val="28"/>
          <w:szCs w:val="28"/>
          <w:highlight w:val="none"/>
          <w:u w:val="single"/>
          <w:lang w:val="en-US" w:eastAsia="zh-CN"/>
        </w:rPr>
        <w:t>2025</w:t>
      </w:r>
      <w:r>
        <w:rPr>
          <w:rFonts w:hint="eastAsia" w:ascii="宋体" w:hAnsi="宋体" w:eastAsia="宋体" w:cs="宋体"/>
          <w:b w:val="0"/>
          <w:bCs w:val="0"/>
          <w:color w:val="auto"/>
          <w:sz w:val="28"/>
          <w:szCs w:val="28"/>
          <w:highlight w:val="none"/>
          <w:lang w:val="en-US" w:eastAsia="zh-CN"/>
        </w:rPr>
        <w:t>年</w:t>
      </w:r>
      <w:r>
        <w:rPr>
          <w:rFonts w:hint="eastAsia" w:ascii="宋体" w:hAnsi="宋体" w:cs="宋体"/>
          <w:b w:val="0"/>
          <w:bCs w:val="0"/>
          <w:color w:val="auto"/>
          <w:sz w:val="28"/>
          <w:szCs w:val="28"/>
          <w:highlight w:val="none"/>
          <w:lang w:val="en-US" w:eastAsia="zh-CN"/>
        </w:rPr>
        <w:t>4</w:t>
      </w:r>
      <w:r>
        <w:rPr>
          <w:rFonts w:hint="eastAsia" w:ascii="宋体" w:hAnsi="宋体" w:eastAsia="宋体" w:cs="宋体"/>
          <w:b w:val="0"/>
          <w:bCs w:val="0"/>
          <w:color w:val="auto"/>
          <w:sz w:val="28"/>
          <w:szCs w:val="28"/>
          <w:highlight w:val="none"/>
          <w:lang w:val="en-US" w:eastAsia="zh-CN"/>
        </w:rPr>
        <w:t>月</w:t>
      </w:r>
      <w:r>
        <w:rPr>
          <w:rFonts w:hint="eastAsia" w:ascii="宋体" w:hAnsi="宋体" w:cs="宋体"/>
          <w:b w:val="0"/>
          <w:bCs w:val="0"/>
          <w:color w:val="auto"/>
          <w:sz w:val="28"/>
          <w:szCs w:val="28"/>
          <w:highlight w:val="none"/>
          <w:lang w:val="en-US" w:eastAsia="zh-CN"/>
        </w:rPr>
        <w:t>2</w:t>
      </w:r>
      <w:r>
        <w:rPr>
          <w:rFonts w:hint="eastAsia" w:ascii="宋体" w:hAnsi="宋体" w:eastAsia="宋体" w:cs="宋体"/>
          <w:b w:val="0"/>
          <w:bCs w:val="0"/>
          <w:color w:val="auto"/>
          <w:sz w:val="28"/>
          <w:szCs w:val="28"/>
          <w:highlight w:val="none"/>
          <w:lang w:val="en-US" w:eastAsia="zh-CN"/>
        </w:rPr>
        <w:t>日</w:t>
      </w:r>
      <w:r>
        <w:rPr>
          <w:rFonts w:hint="eastAsia" w:ascii="宋体" w:hAnsi="宋体" w:eastAsia="宋体" w:cs="宋体"/>
          <w:b w:val="0"/>
          <w:bCs w:val="0"/>
          <w:color w:val="auto"/>
          <w:sz w:val="28"/>
          <w:szCs w:val="28"/>
          <w:u w:val="single"/>
          <w:lang w:val="en-US" w:eastAsia="zh-CN"/>
        </w:rPr>
        <w:t xml:space="preserve"> </w:t>
      </w:r>
      <w:r>
        <w:rPr>
          <w:rStyle w:val="10"/>
          <w:rFonts w:hint="eastAsia" w:ascii="宋体" w:hAnsi="宋体" w:cs="宋体"/>
          <w:color w:val="auto"/>
          <w:sz w:val="28"/>
          <w:szCs w:val="28"/>
          <w:u w:val="single"/>
          <w:lang w:val="en-US" w:eastAsia="zh-CN"/>
        </w:rPr>
        <w:t>怀远县卫生学校附属印刷厂资产处置项目</w:t>
      </w:r>
      <w:r>
        <w:rPr>
          <w:rFonts w:hint="eastAsia" w:ascii="宋体" w:hAnsi="宋体" w:eastAsia="宋体" w:cs="宋体"/>
          <w:b w:val="0"/>
          <w:bCs w:val="0"/>
          <w:color w:val="auto"/>
          <w:sz w:val="28"/>
          <w:szCs w:val="28"/>
          <w:u w:val="single"/>
          <w:lang w:val="en-US" w:eastAsia="zh-CN"/>
        </w:rPr>
        <w:t xml:space="preserve"> </w:t>
      </w:r>
      <w:r>
        <w:rPr>
          <w:rFonts w:hint="eastAsia" w:ascii="宋体" w:hAnsi="宋体" w:eastAsia="宋体" w:cs="宋体"/>
          <w:b w:val="0"/>
          <w:bCs w:val="0"/>
          <w:color w:val="auto"/>
          <w:sz w:val="28"/>
          <w:szCs w:val="28"/>
          <w:u w:val="none"/>
          <w:lang w:val="en-US" w:eastAsia="zh-CN"/>
        </w:rPr>
        <w:t>拍卖会</w:t>
      </w:r>
      <w:r>
        <w:rPr>
          <w:rFonts w:hint="eastAsia" w:ascii="宋体" w:hAnsi="宋体" w:eastAsia="宋体" w:cs="宋体"/>
          <w:b w:val="0"/>
          <w:bCs w:val="0"/>
          <w:color w:val="auto"/>
          <w:sz w:val="28"/>
          <w:szCs w:val="28"/>
          <w:lang w:val="en-US" w:eastAsia="zh-CN"/>
        </w:rPr>
        <w:t>；现承诺如下：</w:t>
      </w:r>
    </w:p>
    <w:p w14:paraId="543AFC89">
      <w:pPr>
        <w:numPr>
          <w:ilvl w:val="0"/>
          <w:numId w:val="0"/>
        </w:numPr>
        <w:ind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val="en-US" w:eastAsia="zh-CN"/>
        </w:rPr>
        <w:t>我方如</w:t>
      </w:r>
      <w:r>
        <w:rPr>
          <w:rFonts w:hint="eastAsia" w:ascii="宋体" w:hAnsi="宋体" w:eastAsia="宋体" w:cs="宋体"/>
          <w:b w:val="0"/>
          <w:bCs w:val="0"/>
          <w:color w:val="auto"/>
          <w:sz w:val="28"/>
          <w:szCs w:val="28"/>
        </w:rPr>
        <w:t>未</w:t>
      </w:r>
      <w:r>
        <w:rPr>
          <w:rFonts w:hint="eastAsia" w:ascii="宋体" w:hAnsi="宋体" w:eastAsia="宋体" w:cs="宋体"/>
          <w:b w:val="0"/>
          <w:bCs w:val="0"/>
          <w:color w:val="auto"/>
          <w:sz w:val="28"/>
          <w:szCs w:val="28"/>
          <w:lang w:eastAsia="zh-CN"/>
        </w:rPr>
        <w:t>依照《竞拍须知》及《特别声明》相关规定在</w:t>
      </w:r>
      <w:r>
        <w:rPr>
          <w:rFonts w:hint="eastAsia" w:ascii="宋体" w:hAnsi="宋体" w:eastAsia="宋体" w:cs="宋体"/>
          <w:b w:val="0"/>
          <w:bCs w:val="0"/>
          <w:color w:val="auto"/>
          <w:sz w:val="28"/>
          <w:szCs w:val="28"/>
        </w:rPr>
        <w:t>约定时间缴清拍</w:t>
      </w:r>
      <w:r>
        <w:rPr>
          <w:rFonts w:hint="eastAsia" w:ascii="宋体" w:hAnsi="宋体" w:eastAsia="宋体" w:cs="宋体"/>
          <w:b w:val="0"/>
          <w:bCs w:val="0"/>
          <w:color w:val="auto"/>
          <w:sz w:val="28"/>
          <w:szCs w:val="28"/>
          <w:lang w:eastAsia="zh-CN"/>
        </w:rPr>
        <w:t>卖</w:t>
      </w:r>
      <w:r>
        <w:rPr>
          <w:rFonts w:hint="eastAsia" w:ascii="宋体" w:hAnsi="宋体" w:eastAsia="宋体" w:cs="宋体"/>
          <w:b w:val="0"/>
          <w:bCs w:val="0"/>
          <w:color w:val="auto"/>
          <w:sz w:val="28"/>
          <w:szCs w:val="28"/>
        </w:rPr>
        <w:t>成交款及</w:t>
      </w:r>
      <w:r>
        <w:rPr>
          <w:rFonts w:hint="eastAsia" w:ascii="宋体" w:hAnsi="宋体" w:eastAsia="宋体" w:cs="宋体"/>
          <w:b w:val="0"/>
          <w:bCs w:val="0"/>
          <w:color w:val="auto"/>
          <w:sz w:val="28"/>
          <w:szCs w:val="28"/>
          <w:lang w:eastAsia="zh-CN"/>
        </w:rPr>
        <w:t>拍卖佣金</w:t>
      </w:r>
      <w:r>
        <w:rPr>
          <w:rFonts w:hint="eastAsia" w:ascii="宋体" w:hAnsi="宋体" w:eastAsia="宋体" w:cs="宋体"/>
          <w:b w:val="0"/>
          <w:bCs w:val="0"/>
          <w:color w:val="auto"/>
          <w:sz w:val="28"/>
          <w:szCs w:val="28"/>
        </w:rPr>
        <w:t>等，</w:t>
      </w:r>
      <w:r>
        <w:rPr>
          <w:rFonts w:hint="eastAsia" w:ascii="宋体" w:hAnsi="宋体" w:eastAsia="宋体" w:cs="宋体"/>
          <w:b w:val="0"/>
          <w:bCs w:val="0"/>
          <w:color w:val="auto"/>
          <w:sz w:val="28"/>
          <w:szCs w:val="28"/>
          <w:lang w:eastAsia="zh-CN"/>
        </w:rPr>
        <w:t>我方同意按违约处理，取消我方成交人资格，我方所缴</w:t>
      </w:r>
      <w:r>
        <w:rPr>
          <w:rFonts w:hint="eastAsia" w:ascii="宋体" w:hAnsi="宋体" w:eastAsia="宋体" w:cs="宋体"/>
          <w:b w:val="0"/>
          <w:bCs w:val="0"/>
          <w:color w:val="auto"/>
          <w:sz w:val="28"/>
          <w:szCs w:val="28"/>
        </w:rPr>
        <w:t>竞</w:t>
      </w:r>
      <w:r>
        <w:rPr>
          <w:rFonts w:hint="eastAsia" w:ascii="宋体" w:hAnsi="宋体" w:eastAsia="宋体" w:cs="宋体"/>
          <w:b w:val="0"/>
          <w:bCs w:val="0"/>
          <w:color w:val="auto"/>
          <w:sz w:val="28"/>
          <w:szCs w:val="28"/>
          <w:lang w:eastAsia="zh-CN"/>
        </w:rPr>
        <w:t>拍</w:t>
      </w:r>
      <w:r>
        <w:rPr>
          <w:rFonts w:hint="eastAsia" w:ascii="宋体" w:hAnsi="宋体" w:eastAsia="宋体" w:cs="宋体"/>
          <w:b w:val="0"/>
          <w:bCs w:val="0"/>
          <w:color w:val="auto"/>
          <w:sz w:val="28"/>
          <w:szCs w:val="28"/>
        </w:rPr>
        <w:t>保证金不予</w:t>
      </w:r>
      <w:r>
        <w:rPr>
          <w:rFonts w:hint="eastAsia" w:ascii="宋体" w:hAnsi="宋体" w:eastAsia="宋体" w:cs="宋体"/>
          <w:b w:val="0"/>
          <w:bCs w:val="0"/>
          <w:color w:val="auto"/>
          <w:sz w:val="28"/>
          <w:szCs w:val="28"/>
          <w:lang w:eastAsia="zh-CN"/>
        </w:rPr>
        <w:t>返</w:t>
      </w:r>
      <w:r>
        <w:rPr>
          <w:rFonts w:hint="eastAsia" w:ascii="宋体" w:hAnsi="宋体" w:eastAsia="宋体" w:cs="宋体"/>
          <w:b w:val="0"/>
          <w:bCs w:val="0"/>
          <w:color w:val="auto"/>
          <w:sz w:val="28"/>
          <w:szCs w:val="28"/>
        </w:rPr>
        <w:t>还</w:t>
      </w:r>
      <w:r>
        <w:rPr>
          <w:rFonts w:hint="eastAsia" w:ascii="宋体" w:hAnsi="宋体" w:eastAsia="宋体" w:cs="宋体"/>
          <w:b w:val="0"/>
          <w:bCs w:val="0"/>
          <w:color w:val="auto"/>
          <w:sz w:val="28"/>
          <w:szCs w:val="28"/>
          <w:lang w:eastAsia="zh-CN"/>
        </w:rPr>
        <w:t>。同时，</w:t>
      </w:r>
      <w:r>
        <w:rPr>
          <w:rFonts w:hint="eastAsia" w:ascii="宋体" w:hAnsi="宋体" w:eastAsia="宋体" w:cs="宋体"/>
          <w:b w:val="0"/>
          <w:bCs w:val="0"/>
          <w:color w:val="auto"/>
          <w:sz w:val="28"/>
          <w:szCs w:val="28"/>
          <w:lang w:val="en-US" w:eastAsia="zh-CN"/>
        </w:rPr>
        <w:t>我方接受并承担</w:t>
      </w:r>
      <w:r>
        <w:rPr>
          <w:rFonts w:hint="eastAsia" w:ascii="宋体" w:hAnsi="宋体" w:eastAsia="宋体" w:cs="宋体"/>
          <w:b w:val="0"/>
          <w:bCs w:val="0"/>
          <w:color w:val="auto"/>
          <w:sz w:val="28"/>
          <w:szCs w:val="28"/>
          <w:lang w:eastAsia="zh-CN"/>
        </w:rPr>
        <w:t>《中华人民共和国拍卖法》第</w:t>
      </w:r>
      <w:r>
        <w:rPr>
          <w:rFonts w:hint="eastAsia" w:ascii="宋体" w:hAnsi="宋体" w:eastAsia="宋体" w:cs="宋体"/>
          <w:b w:val="0"/>
          <w:bCs w:val="0"/>
          <w:color w:val="auto"/>
          <w:sz w:val="28"/>
          <w:szCs w:val="28"/>
          <w:lang w:val="en-US" w:eastAsia="zh-CN"/>
        </w:rPr>
        <w:t>39条及相关规定的处理</w:t>
      </w:r>
      <w:r>
        <w:rPr>
          <w:rFonts w:hint="eastAsia" w:ascii="宋体" w:hAnsi="宋体" w:eastAsia="宋体" w:cs="宋体"/>
          <w:b w:val="0"/>
          <w:bCs w:val="0"/>
          <w:color w:val="auto"/>
          <w:sz w:val="28"/>
          <w:szCs w:val="28"/>
        </w:rPr>
        <w:t>。</w:t>
      </w:r>
    </w:p>
    <w:p w14:paraId="6FDE4C70">
      <w:pPr>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 xml:space="preserve"> </w:t>
      </w:r>
    </w:p>
    <w:p w14:paraId="0CBF9C5F">
      <w:pPr>
        <w:rPr>
          <w:rFonts w:hint="eastAsia" w:ascii="宋体" w:hAnsi="宋体" w:eastAsia="宋体" w:cs="宋体"/>
          <w:b w:val="0"/>
          <w:bCs w:val="0"/>
          <w:color w:val="auto"/>
          <w:sz w:val="28"/>
          <w:szCs w:val="28"/>
        </w:rPr>
      </w:pPr>
    </w:p>
    <w:p w14:paraId="7230454C">
      <w:pPr>
        <w:rPr>
          <w:rFonts w:hint="eastAsia" w:ascii="宋体" w:hAnsi="宋体" w:eastAsia="宋体" w:cs="宋体"/>
          <w:b w:val="0"/>
          <w:bCs w:val="0"/>
          <w:color w:val="auto"/>
          <w:sz w:val="28"/>
          <w:szCs w:val="28"/>
        </w:rPr>
      </w:pPr>
    </w:p>
    <w:p w14:paraId="69531F45">
      <w:pPr>
        <w:rPr>
          <w:rFonts w:hint="eastAsia" w:ascii="宋体" w:hAnsi="宋体" w:eastAsia="宋体" w:cs="宋体"/>
          <w:b w:val="0"/>
          <w:bCs w:val="0"/>
          <w:color w:val="auto"/>
          <w:sz w:val="28"/>
          <w:szCs w:val="28"/>
        </w:rPr>
      </w:pPr>
    </w:p>
    <w:p w14:paraId="795E6E25">
      <w:pPr>
        <w:rPr>
          <w:rFonts w:hint="eastAsia" w:ascii="宋体" w:hAnsi="宋体" w:eastAsia="宋体" w:cs="宋体"/>
          <w:b w:val="0"/>
          <w:bCs w:val="0"/>
          <w:color w:val="auto"/>
          <w:sz w:val="28"/>
          <w:szCs w:val="28"/>
        </w:rPr>
      </w:pPr>
    </w:p>
    <w:p w14:paraId="1627170F">
      <w:pPr>
        <w:jc w:val="left"/>
        <w:rPr>
          <w:rFonts w:hint="default" w:ascii="宋体" w:hAnsi="宋体" w:eastAsia="宋体" w:cs="宋体"/>
          <w:b w:val="0"/>
          <w:bCs w:val="0"/>
          <w:color w:val="auto"/>
          <w:sz w:val="28"/>
          <w:szCs w:val="28"/>
          <w:u w:val="single"/>
          <w:lang w:val="en-US" w:eastAsia="zh-CN"/>
        </w:rPr>
      </w:pPr>
      <w:r>
        <w:rPr>
          <w:rFonts w:hint="eastAsia" w:ascii="宋体" w:hAnsi="宋体" w:eastAsia="宋体" w:cs="宋体"/>
          <w:b w:val="0"/>
          <w:bCs w:val="0"/>
          <w:color w:val="auto"/>
          <w:sz w:val="28"/>
          <w:szCs w:val="28"/>
          <w:lang w:val="en-US" w:eastAsia="zh-CN"/>
        </w:rPr>
        <w:t xml:space="preserve">                                    </w:t>
      </w:r>
      <w:r>
        <w:rPr>
          <w:rFonts w:hint="eastAsia" w:ascii="宋体" w:hAnsi="宋体" w:cs="宋体"/>
          <w:b w:val="0"/>
          <w:bCs w:val="0"/>
          <w:color w:val="auto"/>
          <w:sz w:val="28"/>
          <w:szCs w:val="28"/>
          <w:lang w:val="en-US" w:eastAsia="zh-CN"/>
        </w:rPr>
        <w:t xml:space="preserve">  </w:t>
      </w:r>
      <w:r>
        <w:rPr>
          <w:rFonts w:hint="eastAsia" w:ascii="宋体" w:hAnsi="宋体" w:eastAsia="宋体" w:cs="宋体"/>
          <w:b w:val="0"/>
          <w:bCs w:val="0"/>
          <w:color w:val="auto"/>
          <w:sz w:val="28"/>
          <w:szCs w:val="28"/>
          <w:lang w:val="en-US" w:eastAsia="zh-CN"/>
        </w:rPr>
        <w:t xml:space="preserve"> 承诺人：</w:t>
      </w:r>
      <w:r>
        <w:rPr>
          <w:rFonts w:hint="eastAsia" w:ascii="宋体" w:hAnsi="宋体" w:cs="宋体"/>
          <w:b w:val="0"/>
          <w:bCs w:val="0"/>
          <w:color w:val="auto"/>
          <w:sz w:val="28"/>
          <w:szCs w:val="28"/>
          <w:u w:val="single"/>
          <w:lang w:val="en-US" w:eastAsia="zh-CN"/>
        </w:rPr>
        <w:t xml:space="preserve">            </w:t>
      </w:r>
    </w:p>
    <w:p w14:paraId="4525386C">
      <w:pPr>
        <w:jc w:val="right"/>
        <w:rPr>
          <w:rFonts w:hint="eastAsia" w:ascii="宋体" w:hAnsi="宋体" w:eastAsia="宋体" w:cs="宋体"/>
          <w:color w:val="auto"/>
          <w:sz w:val="24"/>
          <w:lang w:val="en-US" w:eastAsia="zh-CN"/>
        </w:rPr>
      </w:pPr>
      <w:r>
        <w:rPr>
          <w:rFonts w:hint="eastAsia" w:ascii="宋体" w:hAnsi="宋体" w:eastAsia="宋体" w:cs="宋体"/>
          <w:color w:val="auto"/>
          <w:lang w:val="en-US" w:eastAsia="zh-CN"/>
        </w:rPr>
        <w:t xml:space="preserve">                                            </w:t>
      </w:r>
      <w:r>
        <w:rPr>
          <w:rFonts w:hint="eastAsia" w:ascii="宋体" w:hAnsi="宋体" w:eastAsia="宋体" w:cs="宋体"/>
          <w:b w:val="0"/>
          <w:bCs w:val="0"/>
          <w:color w:val="auto"/>
          <w:sz w:val="28"/>
          <w:szCs w:val="28"/>
          <w:lang w:val="en-US" w:eastAsia="zh-CN"/>
        </w:rPr>
        <w:t xml:space="preserve">   2025 年 </w:t>
      </w:r>
      <w:r>
        <w:rPr>
          <w:rFonts w:hint="eastAsia" w:ascii="宋体" w:hAnsi="宋体" w:cs="宋体"/>
          <w:color w:val="auto"/>
          <w:sz w:val="28"/>
          <w:szCs w:val="28"/>
          <w:lang w:val="en-US" w:eastAsia="zh-CN"/>
        </w:rPr>
        <w:t>4</w:t>
      </w:r>
      <w:r>
        <w:rPr>
          <w:rFonts w:hint="eastAsia" w:ascii="宋体" w:hAnsi="宋体" w:eastAsia="宋体" w:cs="宋体"/>
          <w:color w:val="auto"/>
          <w:sz w:val="28"/>
          <w:szCs w:val="28"/>
          <w:lang w:eastAsia="zh-CN"/>
        </w:rPr>
        <w:t>月</w:t>
      </w: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lang w:eastAsia="zh-CN"/>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altName w:val="微软雅黑"/>
    <w:panose1 w:val="02010609060101010101"/>
    <w:charset w:val="86"/>
    <w:family w:val="modern"/>
    <w:pitch w:val="default"/>
    <w:sig w:usb0="00000000" w:usb1="00000000"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90915F">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D91371">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17D91371">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47DE06">
    <w:pPr>
      <w:pStyle w:val="4"/>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6B95DF">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E6B95DF">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0E79D1">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NmNjU4ZWQzOTZkOTA5OTczYjIyNTQ2NmZjZWE0NTQifQ=="/>
  </w:docVars>
  <w:rsids>
    <w:rsidRoot w:val="385A0315"/>
    <w:rsid w:val="385A0315"/>
    <w:rsid w:val="3DC142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Plain Text"/>
    <w:basedOn w:val="1"/>
    <w:qFormat/>
    <w:uiPriority w:val="0"/>
    <w:rPr>
      <w:rFonts w:ascii="宋体" w:hAnsi="Courier New"/>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List"/>
    <w:basedOn w:val="1"/>
    <w:qFormat/>
    <w:uiPriority w:val="0"/>
    <w:pPr>
      <w:ind w:left="200" w:hanging="200" w:hangingChars="200"/>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p16 Char"/>
    <w:basedOn w:val="9"/>
    <w:link w:val="11"/>
    <w:qFormat/>
    <w:locked/>
    <w:uiPriority w:val="0"/>
    <w:rPr>
      <w:rFonts w:ascii="宋体" w:hAnsi="宋体"/>
      <w:kern w:val="0"/>
    </w:rPr>
  </w:style>
  <w:style w:type="paragraph" w:customStyle="1" w:styleId="11">
    <w:name w:val="p16"/>
    <w:basedOn w:val="1"/>
    <w:link w:val="10"/>
    <w:qFormat/>
    <w:uiPriority w:val="0"/>
    <w:rPr>
      <w:rFonts w:ascii="宋体" w:hAnsi="宋体"/>
      <w:kern w:val="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4907</Words>
  <Characters>5045</Characters>
  <Lines>0</Lines>
  <Paragraphs>0</Paragraphs>
  <TotalTime>0</TotalTime>
  <ScaleCrop>false</ScaleCrop>
  <LinksUpToDate>false</LinksUpToDate>
  <CharactersWithSpaces>5311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2025-03-24T06:39:00Z</dcterms:created>
  <dc:creator>遇见</dc:creator>
  <cp:lastModifiedBy>小绵羊</cp:lastModifiedBy>
  <dcterms:modified xsi:type="dcterms:W3CDTF">2025-03-24T08:15:03Z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1036181D2BCA4E3C92E46A8F2EC849D1_13</vt:lpwstr>
  </property>
  <property fmtid="{D5CDD505-2E9C-101B-9397-08002B2CF9AE}" pid="4" name="KSOTemplateDocerSaveRecord">
    <vt:lpwstr>eyJoZGlkIjoiMWNhZmZlMTBjNDQyOGYxNzAxOTA3ZmY4MTBjOTFlNmEiLCJ1c2VySWQiOiI0NDc4MzUwMTAifQ==</vt:lpwstr>
  </property>
</Properties>
</file>