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EFA56"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 w14:paraId="3032B331">
      <w:pPr>
        <w:jc w:val="both"/>
        <w:rPr>
          <w:rFonts w:hint="eastAsia" w:ascii="仿宋_GB2312" w:hAnsi="仿宋_GB2312" w:eastAsia="仿宋_GB2312" w:cs="仿宋_GB2312"/>
          <w:sz w:val="32"/>
          <w:szCs w:val="32"/>
          <w:lang/>
        </w:rPr>
      </w:pPr>
    </w:p>
    <w:p w14:paraId="4B7A3602">
      <w:pPr>
        <w:jc w:val="both"/>
        <w:rPr>
          <w:rFonts w:hint="eastAsia" w:ascii="Times New Roman" w:hAnsi="Times New Roman" w:eastAsia="仿宋_GB2312" w:cs="Times New Roman"/>
          <w:spacing w:val="-4"/>
          <w:sz w:val="30"/>
          <w:szCs w:val="30"/>
          <w:lang/>
        </w:rPr>
      </w:pPr>
    </w:p>
    <w:p w14:paraId="24DC37AF">
      <w:pPr>
        <w:pStyle w:val="2"/>
        <w:rPr>
          <w:rFonts w:hint="eastAsia" w:eastAsia="仿宋_GB2312"/>
          <w:spacing w:val="-4"/>
          <w:sz w:val="30"/>
          <w:szCs w:val="30"/>
          <w:lang/>
        </w:rPr>
      </w:pPr>
    </w:p>
    <w:p w14:paraId="3A3C2D16">
      <w:pPr>
        <w:pStyle w:val="2"/>
        <w:rPr>
          <w:rFonts w:hint="eastAsia" w:eastAsia="仿宋_GB2312"/>
          <w:spacing w:val="-4"/>
          <w:sz w:val="30"/>
          <w:szCs w:val="30"/>
          <w:lang/>
        </w:rPr>
      </w:pPr>
    </w:p>
    <w:p w14:paraId="04533965">
      <w:pPr>
        <w:spacing w:before="50" w:after="50" w:line="440" w:lineRule="exact"/>
        <w:jc w:val="center"/>
        <w:rPr>
          <w:rFonts w:hint="eastAsia" w:ascii="仿宋_GB2312" w:hAnsi="仿宋_GB2312" w:eastAsia="仿宋_GB2312" w:cs="仿宋_GB2312"/>
          <w:sz w:val="32"/>
          <w:szCs w:val="32"/>
          <w:lang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/>
        </w:rPr>
        <w:t>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</w:t>
      </w:r>
      <w:r>
        <w:rPr>
          <w:rFonts w:hint="eastAsia" w:ascii="仿宋_GB2312" w:hAnsi="仿宋_GB2312" w:eastAsia="仿宋_GB2312" w:cs="仿宋_GB2312"/>
          <w:sz w:val="32"/>
          <w:szCs w:val="32"/>
          <w:lang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/>
        </w:rPr>
        <w:t>号</w:t>
      </w:r>
    </w:p>
    <w:p w14:paraId="5C4731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华文中宋" w:cs="Times New Roman"/>
          <w:b/>
          <w:bCs/>
          <w:sz w:val="36"/>
          <w:szCs w:val="20"/>
          <w:lang/>
        </w:rPr>
      </w:pPr>
    </w:p>
    <w:p w14:paraId="7FAC7F1E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/>
        </w:rPr>
      </w:pPr>
    </w:p>
    <w:p w14:paraId="6FC9841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80" w:afterAutospacing="0" w:line="56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lang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关于印发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4"/>
          <w:szCs w:val="44"/>
          <w:shd w:val="clear" w:color="auto" w:fill="FFFFFF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淝南镇2025年</w:t>
      </w: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预防青少年儿童溺水工作实施方案</w:t>
      </w:r>
      <w:r>
        <w:rPr>
          <w:rFonts w:hint="eastAsia" w:ascii="方正小标宋简体" w:hAnsi="黑体" w:eastAsia="方正小标宋简体"/>
          <w:color w:val="auto"/>
          <w:sz w:val="44"/>
          <w:szCs w:val="44"/>
          <w:lang w:eastAsia="zh-CN"/>
        </w:rPr>
        <w:t>》</w:t>
      </w:r>
      <w:r>
        <w:rPr>
          <w:rFonts w:hint="eastAsia" w:ascii="方正小标宋简体" w:hAnsi="黑体" w:eastAsia="方正小标宋简体"/>
          <w:color w:val="auto"/>
          <w:sz w:val="44"/>
          <w:szCs w:val="44"/>
          <w:lang w:val="en-US" w:eastAsia="zh-CN"/>
        </w:rPr>
        <w:t>的通知</w:t>
      </w:r>
    </w:p>
    <w:bookmarkEnd w:id="0"/>
    <w:p w14:paraId="53DFD27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/>
        <w:jc w:val="both"/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29E5B2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/>
        <w:jc w:val="both"/>
        <w:rPr>
          <w:rFonts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各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村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镇直部门：</w:t>
      </w:r>
    </w:p>
    <w:p w14:paraId="14A97BA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现将《淝南镇2025年预防青少年儿童溺水工作实施方案》印发给你们，请结合实际，认真贯彻执行。</w:t>
      </w:r>
    </w:p>
    <w:p w14:paraId="006E04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 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 w14:paraId="6996DF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right"/>
        <w:rPr>
          <w:rFonts w:hint="default" w:ascii="Calibri" w:hAnsi="Calibri" w:eastAsia="仿宋" w:cs="Calibri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淝南镇人民政府  </w:t>
      </w:r>
    </w:p>
    <w:p w14:paraId="521D66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560" w:lineRule="atLeast"/>
        <w:ind w:left="0" w:right="0" w:firstLine="640"/>
        <w:jc w:val="right"/>
        <w:rPr>
          <w:rFonts w:hint="eastAsia" w:ascii="Calibri" w:hAnsi="Calibri" w:eastAsia="仿宋" w:cs="Calibri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2025年4月18日 </w:t>
      </w:r>
    </w:p>
    <w:p w14:paraId="6B87CB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0"/>
        <w:jc w:val="left"/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 w14:paraId="6CFB0D2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80" w:afterAutospacing="0" w:line="560" w:lineRule="atLeast"/>
        <w:ind w:left="0" w:right="0" w:firstLine="0"/>
        <w:jc w:val="center"/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7A034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80" w:afterAutospacing="0" w:line="560" w:lineRule="atLeast"/>
        <w:ind w:left="0" w:right="0" w:firstLine="0"/>
        <w:jc w:val="center"/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67CE5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80" w:afterAutospacing="0" w:line="560" w:lineRule="atLeast"/>
        <w:ind w:left="0" w:right="0" w:firstLine="0"/>
        <w:jc w:val="center"/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淝南镇2025年</w:t>
      </w: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预防青少年儿童溺水工作</w:t>
      </w:r>
    </w:p>
    <w:p w14:paraId="5A1185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180" w:afterAutospacing="0" w:line="560" w:lineRule="atLeast"/>
        <w:ind w:left="0" w:right="0" w:firstLine="0"/>
        <w:jc w:val="center"/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实施方案</w:t>
      </w:r>
    </w:p>
    <w:p w14:paraId="31B768D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0"/>
        <w:jc w:val="both"/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vertAlign w:val="subscript"/>
          <w:lang w:val="en-US" w:eastAsia="zh-CN" w:bidi="ar"/>
        </w:rPr>
        <w:t> </w:t>
      </w:r>
    </w:p>
    <w:p w14:paraId="2A4F135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为预防青少年儿童溺水事故的发生，保障青少年儿童的生命安全，结合我镇实际，特制定本方案。</w:t>
      </w:r>
    </w:p>
    <w:p w14:paraId="6003F2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一、指导思想</w:t>
      </w:r>
    </w:p>
    <w:p w14:paraId="3A288B5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以习近平新时代中国特色社会主义思想为指引，深入贯彻落实以人民为中心的发展思想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，树立“以人为本，生命至上，安全第一，预防为主”的工作理念，严格落实上级关于防溺水工作的重大决策部署，着力从源头上预防，从根本上治理，增强安全意识，提高预防能力。</w:t>
      </w:r>
    </w:p>
    <w:p w14:paraId="3579446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二、工作目标</w:t>
      </w:r>
    </w:p>
    <w:p w14:paraId="5D2C37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建立“政府统筹、学校协同、家庭履职、社会助力”的“四位一体”防溺水工作机制，全面加强青少年儿童预防溺水安全教育管理，织密织牢社会预防青少年儿童溺水防护网络，着力解决青少年学生防溺水工作中存在的突出问题和薄弱环节，坚决遏制溺亡事件发生。</w:t>
      </w:r>
    </w:p>
    <w:p w14:paraId="75BAA2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三、工作职责</w:t>
      </w:r>
    </w:p>
    <w:p w14:paraId="56EE01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各村、各部门要本着对青少年儿童高度负责的思想，充分认识到做好预防青少年儿童溺水工作的重要性和紧迫性，各司其职，明确职责分工，形成联防联动机制，共同做好预防青少年儿童溺水工作。</w:t>
      </w:r>
    </w:p>
    <w:p w14:paraId="18643F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（一）明确责任主体，强化宣传力度。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对辖区内水域落实包保人员责任，确保辖区内无防溺水监管盲点。设置防溺水宣传栏，在公共场所张贴、悬挂防溺水安全宣传标语或版面，利用广播等宣传平台定期开展防溺水安全知识宣传。</w:t>
      </w:r>
    </w:p>
    <w:p w14:paraId="56E79BF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（二）定期对辖区内水域进行安全隐患排查。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依托河长制工作机制，安排熟悉水域情况的河长、网格员开展日常巡查。汛期期间，结合日常巡查工作,定期开展巡查范围内水域防溺水工作巡查。在巡查过程中，要加强重点时期和重点时段的巡查力度，及时发现、制止、劝离游玩、戏水、游泳人员，并建立通报制度，及时将发现和劝阻情况通报给青少年儿童所在学校和村，以便及时督促提醒家长（监护人）及时教育和监护青少年儿童。</w:t>
      </w:r>
    </w:p>
    <w:p w14:paraId="72B208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（三）引导青少年儿童家长切实担起监护责任。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通过家访、家长群、致家长信等形式，督促家长落实监护责任，重点强化留守儿童、单亲家庭学生跟踪管理。  </w:t>
      </w:r>
    </w:p>
    <w:p w14:paraId="34A7DB2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0"/>
        <w:jc w:val="both"/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黑体" w:hAnsi="宋体" w:eastAsia="黑体" w:cs="黑体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五、工作要求</w:t>
      </w:r>
    </w:p>
    <w:p w14:paraId="152B2E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（一）加强组织领导。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各村、各部门要明确责任，细化措施，狠抓落实，要把预防青少年儿童溺水工作当作一项重点工作，切实增强维护未成年学生生命安全的责任感、使命感、紧迫感。</w:t>
      </w:r>
    </w:p>
    <w:p w14:paraId="15E1583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3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（二）强化责任意识。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充分认识抓好防溺水工作对保护广大青少年儿童生命安全、维护家庭幸福及社会稳定和谐的重要性和紧迫性，切实增强做好防溺水工作的责任感。</w:t>
      </w:r>
    </w:p>
    <w:p w14:paraId="2884D68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（三）加强宣传引导。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各村、各部门要联合学校对防溺水工作再动员，通过微信群、横幅标语、上门宣传、广播喇叭等手段营造浓厚的防溺水宣传氛围，尤其对留守儿童,要采取落实包保责任制，明确监护人，确保监护到位。</w:t>
      </w:r>
    </w:p>
    <w:p w14:paraId="33DE3A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3"/>
        <w:jc w:val="both"/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（四）强化安全管理。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各村要对辖区内所有水域设立醒目警示标志。实行水域巡查制度，每一处重点水域落实监管责任人。</w:t>
      </w:r>
    </w:p>
    <w:p w14:paraId="12AD696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/>
        <w:spacing w:before="0" w:beforeAutospacing="0" w:after="0" w:afterAutospacing="0" w:line="560" w:lineRule="atLeast"/>
        <w:ind w:left="0" w:right="0" w:firstLine="643"/>
        <w:jc w:val="both"/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（五）强化督促问责。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镇级成立督查组，对各村防溺水工作实施开展情况进行督查。因宣传不到位、联防措施不到位、管理不到位、警示标志未设置、信息报告不及时而造成青少年儿童溺水事故的，将依法依规严肃追责问责。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F6533A"/>
    <w:rsid w:val="21407CCC"/>
    <w:rsid w:val="47B0061A"/>
    <w:rsid w:val="63F6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qFormat/>
    <w:uiPriority w:val="99"/>
    <w:pPr>
      <w:widowControl w:val="0"/>
      <w:spacing w:after="0"/>
      <w:ind w:left="420" w:leftChars="200" w:firstLine="42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/>
    </w:rPr>
  </w:style>
  <w:style w:type="paragraph" w:styleId="3">
    <w:name w:val="Body Text Indent"/>
    <w:unhideWhenUsed/>
    <w:qFormat/>
    <w:uiPriority w:val="99"/>
    <w:pPr>
      <w:widowControl w:val="0"/>
      <w:spacing w:after="120"/>
      <w:ind w:left="420" w:left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/>
    </w:rPr>
  </w:style>
  <w:style w:type="paragraph" w:styleId="4">
    <w:name w:val="Normal (Web)"/>
    <w:unhideWhenUsed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1244</Words>
  <Characters>1254</Characters>
  <Lines>0</Lines>
  <Paragraphs>0</Paragraphs>
  <TotalTime>1</TotalTime>
  <ScaleCrop>false</ScaleCrop>
  <LinksUpToDate>false</LinksUpToDate>
  <CharactersWithSpaces>1267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2025-04-18T08:54:00Z</dcterms:created>
  <dc:creator>韩宗师</dc:creator>
  <cp:lastModifiedBy>韩宗师</cp:lastModifiedBy>
  <dcterms:modified xsi:type="dcterms:W3CDTF">2025-04-25T07:53:03Z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3A785576B5314553B7656E0271C84DC1_13</vt:lpwstr>
  </property>
  <property fmtid="{D5CDD505-2E9C-101B-9397-08002B2CF9AE}" pid="4" name="KSOTemplateDocerSaveRecord">
    <vt:lpwstr>eyJoZGlkIjoiNTBlZjI4MTBjNjhkYTA1OWMxZDIyMjZhYzgzMjMzODIiLCJ1c2VySWQiOiIyMTUwODA1OTUifQ==</vt:lpwstr>
  </property>
</Properties>
</file>