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E0407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4FD43A4C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7892E20A">
      <w:pPr>
        <w:widowControl w:val="0"/>
        <w:wordWrap/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怀远县人民政府</w:t>
      </w:r>
    </w:p>
    <w:p w14:paraId="74E8448E">
      <w:pPr>
        <w:widowControl w:val="0"/>
        <w:wordWrap/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关于公布怀远县城镇基准地价更新成果的通知</w:t>
      </w:r>
    </w:p>
    <w:p w14:paraId="114E5A00">
      <w:pPr>
        <w:widowControl w:val="0"/>
        <w:wordWrap/>
        <w:adjustRightInd/>
        <w:snapToGrid/>
        <w:spacing w:before="0" w:after="0" w:line="590" w:lineRule="exact"/>
        <w:ind w:right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怀政〔201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 w14:paraId="2DEEE403">
      <w:pPr>
        <w:widowControl w:val="0"/>
        <w:wordWrap/>
        <w:adjustRightInd/>
        <w:snapToGrid/>
        <w:spacing w:before="0" w:after="0" w:line="59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DBB2401">
      <w:pPr>
        <w:widowControl w:val="0"/>
        <w:wordWrap/>
        <w:adjustRightInd/>
        <w:snapToGrid/>
        <w:spacing w:before="0" w:after="0" w:line="530" w:lineRule="exact"/>
        <w:ind w:left="0" w:leftChars="0" w:right="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各乡、镇人民政府，县政府部门、各直属机构：</w:t>
      </w:r>
    </w:p>
    <w:p w14:paraId="285DAD6A">
      <w:pPr>
        <w:widowControl w:val="0"/>
        <w:wordWrap/>
        <w:adjustRightInd/>
        <w:snapToGrid/>
        <w:spacing w:before="0" w:after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进一步加强土地市场管理，健全土地使用权市场价格体系，促进我县土地市场平稳健康发展，根据《中华人民共和国土地管理法》《中华人民共和国城市房地产管理法》及国家、省、市有关文件要求，我县于2018年5月编制完成《怀远县城镇土地定级与基准地价更新成果》，并通过省、市验收评审。经县政府研究，现予以公布实施，《怀远县人民政府关于公布怀远县基准地价更新结果的通知》（怀政〔2013〕36号）同时废止。</w:t>
      </w:r>
    </w:p>
    <w:p w14:paraId="7270F315">
      <w:pPr>
        <w:widowControl w:val="0"/>
        <w:wordWrap/>
        <w:adjustRightInd/>
        <w:snapToGrid/>
        <w:spacing w:before="0" w:after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88E2D1D">
      <w:pPr>
        <w:widowControl w:val="0"/>
        <w:wordWrap/>
        <w:adjustRightInd/>
        <w:snapToGrid/>
        <w:spacing w:before="0" w:after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附件：1. 怀远县城镇各用地类型土地级别分布表</w:t>
      </w:r>
    </w:p>
    <w:p w14:paraId="7B958BE7">
      <w:pPr>
        <w:widowControl w:val="0"/>
        <w:wordWrap/>
        <w:adjustRightInd/>
        <w:snapToGrid/>
        <w:spacing w:before="0" w:after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2. 怀远县城镇各用地类型基准地价表</w:t>
      </w:r>
    </w:p>
    <w:p w14:paraId="010CD6C0">
      <w:pPr>
        <w:widowControl w:val="0"/>
        <w:wordWrap/>
        <w:adjustRightInd/>
        <w:snapToGrid/>
        <w:spacing w:before="0" w:after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D4806F1">
      <w:pPr>
        <w:widowControl w:val="0"/>
        <w:wordWrap/>
        <w:adjustRightInd/>
        <w:snapToGrid/>
        <w:spacing w:before="0" w:after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8DB9F45">
      <w:pPr>
        <w:widowControl w:val="0"/>
        <w:wordWrap w:val="0"/>
        <w:adjustRightInd/>
        <w:snapToGrid/>
        <w:spacing w:before="0" w:beforeAutospacing="0" w:after="0" w:afterAutospacing="0" w:line="530" w:lineRule="exact"/>
        <w:ind w:left="0" w:leftChars="0" w:right="420" w:rightChars="200" w:firstLine="0" w:firstLineChars="0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怀远县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人民政府</w:t>
      </w:r>
    </w:p>
    <w:p w14:paraId="5892D697">
      <w:pPr>
        <w:widowControl w:val="0"/>
        <w:wordWrap w:val="0"/>
        <w:adjustRightInd/>
        <w:snapToGrid/>
        <w:spacing w:before="0" w:beforeAutospacing="0" w:after="0" w:afterAutospacing="0" w:line="530" w:lineRule="exact"/>
        <w:ind w:left="0" w:leftChars="0" w:right="0" w:firstLine="4998" w:firstLineChars="1562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19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月1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 xml:space="preserve">  </w:t>
      </w:r>
    </w:p>
    <w:p w14:paraId="281DBB45">
      <w:pPr>
        <w:widowControl w:val="0"/>
        <w:adjustRightInd/>
        <w:snapToGrid/>
        <w:spacing w:before="0" w:beforeAutospacing="0" w:after="0" w:afterAutospacing="0" w:line="53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（此件公开发布）</w:t>
      </w:r>
    </w:p>
    <w:p w14:paraId="27D33B72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color w:val="000000"/>
          <w:kern w:val="0"/>
          <w:sz w:val="32"/>
          <w:szCs w:val="32"/>
        </w:rPr>
        <w:t>附件1</w:t>
      </w:r>
    </w:p>
    <w:p w14:paraId="6A565458">
      <w:pPr>
        <w:ind w:left="0" w:leftChars="0" w:right="0" w:firstLine="0" w:firstLineChars="0"/>
        <w:jc w:val="center"/>
        <w:rPr>
          <w:rFonts w:hint="eastAsia" w:eastAsia="方正小标宋简体"/>
          <w:color w:val="000000"/>
          <w:kern w:val="0"/>
          <w:sz w:val="44"/>
          <w:szCs w:val="44"/>
        </w:rPr>
      </w:pPr>
      <w:r>
        <w:rPr>
          <w:rFonts w:eastAsia="方正小标宋简体"/>
          <w:color w:val="000000"/>
          <w:kern w:val="0"/>
          <w:sz w:val="44"/>
          <w:szCs w:val="44"/>
        </w:rPr>
        <w:t>怀远县城镇各用地类型土地级别分布表</w:t>
      </w:r>
    </w:p>
    <w:p w14:paraId="24D61A1F">
      <w:pPr>
        <w:pStyle w:val="3"/>
        <w:spacing w:beforeLines="50"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表1  城区商服用地定级各级土地分布范围表</w:t>
      </w:r>
    </w:p>
    <w:p w14:paraId="23A18E3F">
      <w:pPr>
        <w:pStyle w:val="3"/>
        <w:spacing w:beforeLines="50"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212B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907101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</w:t>
            </w:r>
          </w:p>
          <w:p w14:paraId="1B0E768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级别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5EEB5D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分布范围</w:t>
            </w:r>
          </w:p>
        </w:tc>
      </w:tr>
      <w:tr w14:paraId="3BF7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B3F4E0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183F0A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28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区域一：荆涂路-淮河路-淮海路-钟楼街-西岗街-LE1路-进山路-健康路-凤鸣路-环城路-永平街-东大街-禹王路-荆涂路</w:t>
            </w:r>
          </w:p>
          <w:p w14:paraId="60A814D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28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区域二：学苑路-涡淮路-卞和路-禹都大道-新怀路-圣泉路-学苑路-涡淮路</w:t>
            </w:r>
          </w:p>
        </w:tc>
      </w:tr>
      <w:tr w14:paraId="08AF8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B8055F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209BA88">
            <w:pPr>
              <w:widowControl w:val="0"/>
              <w:wordWrap/>
              <w:adjustRightInd/>
              <w:snapToGrid/>
              <w:spacing w:before="0" w:after="0" w:line="28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榴花路-定级范围线-淮风路-涡河-乳泉大道-榴花路</w:t>
            </w:r>
          </w:p>
        </w:tc>
      </w:tr>
      <w:tr w14:paraId="63643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C21A10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6CCE862">
            <w:pPr>
              <w:widowControl w:val="0"/>
              <w:wordWrap/>
              <w:adjustRightInd/>
              <w:snapToGrid/>
              <w:spacing w:before="0" w:after="0" w:line="28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定级范围线-荆淮路-定级范围线-禹风路-世纪大道-迎宾路-圣泉路-京台高速-世纪大道-定级范围线</w:t>
            </w:r>
          </w:p>
        </w:tc>
      </w:tr>
      <w:tr w14:paraId="4F2FC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466A53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EDEB8E9">
            <w:pPr>
              <w:widowControl w:val="0"/>
              <w:wordWrap/>
              <w:adjustRightInd/>
              <w:snapToGrid/>
              <w:spacing w:before="0" w:after="0" w:line="28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定级范围以内剩余部分</w:t>
            </w:r>
          </w:p>
        </w:tc>
      </w:tr>
    </w:tbl>
    <w:p w14:paraId="3EC46B76">
      <w:pPr>
        <w:pStyle w:val="3"/>
        <w:spacing w:beforeLines="50" w:line="480" w:lineRule="exact"/>
        <w:jc w:val="center"/>
        <w:rPr>
          <w:rFonts w:ascii="Times New Roman" w:hAnsi="Times New Roman" w:eastAsia="黑体" w:cs="Times New Roman"/>
          <w:sz w:val="28"/>
        </w:rPr>
      </w:pPr>
    </w:p>
    <w:p w14:paraId="53276956">
      <w:pPr>
        <w:pStyle w:val="3"/>
        <w:spacing w:beforeLines="50"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表2  城区住宅用地定级各级土地分布范围表</w:t>
      </w:r>
    </w:p>
    <w:p w14:paraId="2621AC65">
      <w:pPr>
        <w:pStyle w:val="3"/>
        <w:spacing w:beforeLines="50"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769A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7019C2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</w:t>
            </w:r>
          </w:p>
          <w:p w14:paraId="2EF70E8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级别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15E1B1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分布范围</w:t>
            </w:r>
          </w:p>
        </w:tc>
      </w:tr>
      <w:tr w14:paraId="29E5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8B0E6C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1FCE1D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新河路-定级范围线-环山路-南大街-LE1路-进山路-健康路-怀唐路-环城路-卞和路-榴城路-新河路</w:t>
            </w:r>
          </w:p>
        </w:tc>
      </w:tr>
      <w:tr w14:paraId="71AC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989B5A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3724DD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富民路-定级范围线-禹风路-禹都大道-环城路-乳泉大道-富民路</w:t>
            </w:r>
          </w:p>
        </w:tc>
      </w:tr>
      <w:tr w14:paraId="2FC4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F817F7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AF9E3D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迎宾路-定级范围线-恒荣大道-世纪大道-迎宾路</w:t>
            </w:r>
          </w:p>
        </w:tc>
      </w:tr>
      <w:tr w14:paraId="4DFE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0953DD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BF9A21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定级范围以内剩余部分</w:t>
            </w:r>
          </w:p>
        </w:tc>
      </w:tr>
    </w:tbl>
    <w:p w14:paraId="55822888">
      <w:pPr>
        <w:pStyle w:val="3"/>
        <w:spacing w:beforeLines="50" w:line="480" w:lineRule="exact"/>
        <w:jc w:val="center"/>
        <w:rPr>
          <w:rFonts w:ascii="Times New Roman" w:hAnsi="Times New Roman" w:eastAsia="黑体" w:cs="Times New Roman"/>
          <w:sz w:val="28"/>
        </w:rPr>
      </w:pPr>
    </w:p>
    <w:p w14:paraId="7D1A728C">
      <w:pPr>
        <w:pStyle w:val="3"/>
        <w:spacing w:before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表3  城区工业用地定级各级土地分布范围表</w:t>
      </w:r>
    </w:p>
    <w:p w14:paraId="76D63B63">
      <w:pPr>
        <w:pStyle w:val="3"/>
        <w:spacing w:before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6E8B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42335E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土地级别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512843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分布范围</w:t>
            </w:r>
          </w:p>
        </w:tc>
      </w:tr>
      <w:tr w14:paraId="0AEB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756372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控制区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A5E57D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五岔路-定级范围线-环山路- LE1路-进山路-健康路-怀唐路-遇春路-榴城路-五岔路</w:t>
            </w:r>
          </w:p>
        </w:tc>
      </w:tr>
      <w:tr w14:paraId="35CEA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5900F8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40EB39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定级范围线-淮风路-乳泉大道-迎宾路-圣泉路-京台高速-世纪大道-定级范围线</w:t>
            </w:r>
          </w:p>
        </w:tc>
      </w:tr>
      <w:tr w14:paraId="22D77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AF520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3872B0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定级范围线-荆淮路-定级范围线-禹风路-世纪大道-京台高速-定级范围线</w:t>
            </w:r>
          </w:p>
        </w:tc>
      </w:tr>
      <w:tr w14:paraId="726D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F4057B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32988E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定级范围以内剩余部分</w:t>
            </w:r>
          </w:p>
        </w:tc>
      </w:tr>
    </w:tbl>
    <w:p w14:paraId="34A3E91C">
      <w:pPr>
        <w:pStyle w:val="3"/>
        <w:spacing w:before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</w:p>
    <w:p w14:paraId="4D3AD691">
      <w:pPr>
        <w:pStyle w:val="3"/>
        <w:spacing w:before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表4  城区公共管理与公共服务用地定级各级土地分布范围表</w:t>
      </w:r>
    </w:p>
    <w:p w14:paraId="5CF6C883">
      <w:pPr>
        <w:pStyle w:val="3"/>
        <w:spacing w:before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4E60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BC3C5B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土地级别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5D5071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分布范围</w:t>
            </w:r>
          </w:p>
        </w:tc>
      </w:tr>
      <w:tr w14:paraId="707E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511F19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2903D8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新河路-定级范围线-横马路-健康路-怀唐路-环城路-卞和路-榴城路-新河路</w:t>
            </w:r>
          </w:p>
        </w:tc>
      </w:tr>
      <w:tr w14:paraId="6C27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5FF7E0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BC8D72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五岔路-定级范围线-禹风路-禹都大道-环城路-乳泉大道-五岔路</w:t>
            </w:r>
          </w:p>
        </w:tc>
      </w:tr>
      <w:tr w14:paraId="47EC6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0F4B43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0C8A1D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迎宾路-定级范围线-恒荣大道-世纪大道-迎宾路</w:t>
            </w:r>
          </w:p>
        </w:tc>
      </w:tr>
      <w:tr w14:paraId="0CC3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5449DF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四级地</w:t>
            </w:r>
          </w:p>
        </w:tc>
        <w:tc>
          <w:tcPr>
            <w:tcW w:w="44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571D47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定级范围以内剩余部分</w:t>
            </w:r>
          </w:p>
        </w:tc>
      </w:tr>
    </w:tbl>
    <w:p w14:paraId="4F7660FA">
      <w:pPr>
        <w:spacing w:line="300" w:lineRule="exact"/>
        <w:rPr>
          <w:rFonts w:hint="eastAsia" w:eastAsia="黑体"/>
          <w:sz w:val="28"/>
        </w:rPr>
      </w:pPr>
    </w:p>
    <w:p w14:paraId="1E044AE8">
      <w:pPr>
        <w:spacing w:line="300" w:lineRule="exact"/>
        <w:jc w:val="both"/>
        <w:rPr>
          <w:rFonts w:hint="eastAsia" w:eastAsia="黑体"/>
          <w:sz w:val="28"/>
        </w:rPr>
      </w:pPr>
    </w:p>
    <w:p w14:paraId="4D4D7CFC">
      <w:pPr>
        <w:spacing w:line="300" w:lineRule="exact"/>
        <w:ind w:left="0" w:leftChars="0" w:right="0" w:firstLine="0" w:firstLineChars="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表5  各乡镇综合定级各级土地分布范围表</w:t>
      </w:r>
    </w:p>
    <w:p w14:paraId="1FAEBA8E">
      <w:pPr>
        <w:spacing w:line="300" w:lineRule="exact"/>
        <w:ind w:left="0" w:leftChars="0" w:right="0" w:firstLine="0" w:firstLineChars="0"/>
        <w:jc w:val="center"/>
        <w:rPr>
          <w:rFonts w:eastAsia="黑体"/>
          <w:sz w:val="32"/>
          <w:szCs w:val="32"/>
        </w:rPr>
      </w:pPr>
    </w:p>
    <w:tbl>
      <w:tblPr>
        <w:tblStyle w:val="7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211"/>
        <w:gridCol w:w="2211"/>
        <w:gridCol w:w="2211"/>
      </w:tblGrid>
      <w:tr w14:paraId="2A3B7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tblHeader/>
          <w:jc w:val="center"/>
        </w:trPr>
        <w:tc>
          <w:tcPr>
            <w:tcW w:w="2211" w:type="dxa"/>
            <w:vAlign w:val="center"/>
          </w:tcPr>
          <w:p w14:paraId="7B695EE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编号</w:t>
            </w:r>
          </w:p>
        </w:tc>
        <w:tc>
          <w:tcPr>
            <w:tcW w:w="2211" w:type="dxa"/>
            <w:vAlign w:val="center"/>
          </w:tcPr>
          <w:p w14:paraId="129E3A2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乡镇</w:t>
            </w:r>
          </w:p>
          <w:p w14:paraId="56E4F0B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名称</w:t>
            </w:r>
          </w:p>
        </w:tc>
        <w:tc>
          <w:tcPr>
            <w:tcW w:w="2211" w:type="dxa"/>
            <w:vAlign w:val="center"/>
          </w:tcPr>
          <w:p w14:paraId="6D98E40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</w:t>
            </w:r>
          </w:p>
          <w:p w14:paraId="15AEACD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级别</w:t>
            </w:r>
          </w:p>
        </w:tc>
        <w:tc>
          <w:tcPr>
            <w:tcW w:w="2211" w:type="dxa"/>
            <w:vAlign w:val="center"/>
          </w:tcPr>
          <w:p w14:paraId="20CDCE4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分布范围</w:t>
            </w:r>
          </w:p>
        </w:tc>
      </w:tr>
      <w:tr w14:paraId="6B6F9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46EDAFD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2211" w:type="dxa"/>
            <w:vMerge w:val="restart"/>
            <w:vAlign w:val="center"/>
          </w:tcPr>
          <w:p w14:paraId="3BE3B59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龙亢</w:t>
            </w:r>
          </w:p>
          <w:p w14:paraId="5ADC038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农场</w:t>
            </w:r>
          </w:p>
        </w:tc>
        <w:tc>
          <w:tcPr>
            <w:tcW w:w="2211" w:type="dxa"/>
            <w:vAlign w:val="center"/>
          </w:tcPr>
          <w:p w14:paraId="579ADC8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53BECD5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东至定级范围边界，南至水系，西至定级范围边界，北至定级范围边界</w:t>
            </w:r>
          </w:p>
        </w:tc>
      </w:tr>
      <w:tr w14:paraId="4B07C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continue"/>
            <w:vAlign w:val="center"/>
          </w:tcPr>
          <w:p w14:paraId="23BB396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1AD0142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5662776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34AAF08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东至支路，南至定级范围边界，西至定级范围边界，北至定级范围边界</w:t>
            </w:r>
          </w:p>
        </w:tc>
      </w:tr>
      <w:tr w14:paraId="23AA5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5D7B946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44758F2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00D40D9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2211" w:type="dxa"/>
            <w:vAlign w:val="center"/>
          </w:tcPr>
          <w:p w14:paraId="20161FD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0224C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restart"/>
            <w:vAlign w:val="center"/>
          </w:tcPr>
          <w:p w14:paraId="131CA06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2211" w:type="dxa"/>
            <w:vMerge w:val="restart"/>
            <w:vAlign w:val="center"/>
          </w:tcPr>
          <w:p w14:paraId="2C5D772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包集镇</w:t>
            </w:r>
          </w:p>
        </w:tc>
        <w:tc>
          <w:tcPr>
            <w:tcW w:w="2211" w:type="dxa"/>
            <w:vAlign w:val="center"/>
          </w:tcPr>
          <w:p w14:paraId="5A844AB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2ABF52A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东至支路，南至041县道，西至支路，北至支路</w:t>
            </w:r>
          </w:p>
        </w:tc>
      </w:tr>
      <w:tr w14:paraId="0DE5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132DB94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3A2A5C4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4D8C43D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5485425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东至支路，南至定级范围边界，西至京台高速，北至支路</w:t>
            </w:r>
          </w:p>
        </w:tc>
      </w:tr>
      <w:tr w14:paraId="2214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211" w:type="dxa"/>
            <w:vMerge w:val="continue"/>
            <w:vAlign w:val="center"/>
          </w:tcPr>
          <w:p w14:paraId="364BEDF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5CD8D35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44EA4CE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2211" w:type="dxa"/>
            <w:vAlign w:val="center"/>
          </w:tcPr>
          <w:p w14:paraId="0470589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5465D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092DF04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2211" w:type="dxa"/>
            <w:vMerge w:val="restart"/>
            <w:vAlign w:val="center"/>
          </w:tcPr>
          <w:p w14:paraId="6BA1D0F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常坟镇</w:t>
            </w:r>
          </w:p>
        </w:tc>
        <w:tc>
          <w:tcPr>
            <w:tcW w:w="2211" w:type="dxa"/>
            <w:vAlign w:val="center"/>
          </w:tcPr>
          <w:p w14:paraId="2227F1C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3660A51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东至支路，南至常坟小学北支路，西至134乡道西300米，北至镇政府北</w:t>
            </w:r>
          </w:p>
        </w:tc>
      </w:tr>
      <w:tr w14:paraId="5D5BF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211" w:type="dxa"/>
            <w:vMerge w:val="continue"/>
            <w:vAlign w:val="center"/>
          </w:tcPr>
          <w:p w14:paraId="386E1FA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6C3EC39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16266A4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785C596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东至定级范围边界，南至支路，西至支路，北至定级范围边界</w:t>
            </w:r>
          </w:p>
        </w:tc>
      </w:tr>
      <w:tr w14:paraId="46A7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211" w:type="dxa"/>
            <w:vMerge w:val="continue"/>
            <w:vAlign w:val="center"/>
          </w:tcPr>
          <w:p w14:paraId="78BFC34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1E42B99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13F64CC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2211" w:type="dxa"/>
            <w:vAlign w:val="center"/>
          </w:tcPr>
          <w:p w14:paraId="3679770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25DB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0CD31F0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2211" w:type="dxa"/>
            <w:vMerge w:val="restart"/>
            <w:vAlign w:val="center"/>
          </w:tcPr>
          <w:p w14:paraId="55ADB85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万福镇</w:t>
            </w:r>
          </w:p>
        </w:tc>
        <w:tc>
          <w:tcPr>
            <w:tcW w:w="2211" w:type="dxa"/>
            <w:vAlign w:val="center"/>
          </w:tcPr>
          <w:p w14:paraId="2EB9236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74EDD44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东至支路，南至万福小学南支路，西至万福中学西，北至万福中学北支路</w:t>
            </w:r>
          </w:p>
        </w:tc>
      </w:tr>
      <w:tr w14:paraId="3A359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continue"/>
            <w:vAlign w:val="center"/>
          </w:tcPr>
          <w:p w14:paraId="01FB878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3058B21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134E13C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28280E7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东至圩湖，南至定级范围边界，西至定级范围边界，北至定级范围边界</w:t>
            </w:r>
          </w:p>
        </w:tc>
      </w:tr>
      <w:tr w14:paraId="60477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354D1A84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1BB74B8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164B127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三级地</w:t>
            </w:r>
          </w:p>
        </w:tc>
        <w:tc>
          <w:tcPr>
            <w:tcW w:w="2211" w:type="dxa"/>
            <w:vAlign w:val="center"/>
          </w:tcPr>
          <w:p w14:paraId="2DDF340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6F30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2F877FE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2211" w:type="dxa"/>
            <w:vMerge w:val="restart"/>
            <w:vAlign w:val="center"/>
          </w:tcPr>
          <w:p w14:paraId="48DFACE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河溜镇</w:t>
            </w:r>
          </w:p>
        </w:tc>
        <w:tc>
          <w:tcPr>
            <w:tcW w:w="2211" w:type="dxa"/>
            <w:vAlign w:val="center"/>
          </w:tcPr>
          <w:p w14:paraId="0FD648D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6951D82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东至敬老院东支路，南至307省道南100米，西至支路，北至葛山小学南支路</w:t>
            </w:r>
          </w:p>
        </w:tc>
      </w:tr>
      <w:tr w14:paraId="2F327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211" w:type="dxa"/>
            <w:vMerge w:val="continue"/>
            <w:vAlign w:val="center"/>
          </w:tcPr>
          <w:p w14:paraId="5F75C2BA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left"/>
              <w:textAlignment w:val="auto"/>
              <w:rPr>
                <w:rFonts w:ascii="宋体" w:hAnsi="宋体"/>
                <w:kern w:val="0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347B463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40063DD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62FCB5F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623C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211" w:type="dxa"/>
            <w:vMerge w:val="restart"/>
            <w:vAlign w:val="center"/>
          </w:tcPr>
          <w:p w14:paraId="319C159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2211" w:type="dxa"/>
            <w:vMerge w:val="restart"/>
            <w:vAlign w:val="center"/>
          </w:tcPr>
          <w:p w14:paraId="088F819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龙亢镇</w:t>
            </w:r>
          </w:p>
        </w:tc>
        <w:tc>
          <w:tcPr>
            <w:tcW w:w="2211" w:type="dxa"/>
            <w:vAlign w:val="center"/>
          </w:tcPr>
          <w:p w14:paraId="359C7C7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633C0CB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东至支路，南至定级范围边界，西至水系，北至支路</w:t>
            </w:r>
          </w:p>
        </w:tc>
      </w:tr>
      <w:tr w14:paraId="76BC4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6626233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49983D7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694B97F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0B3B987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1E70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211" w:type="dxa"/>
            <w:vMerge w:val="restart"/>
            <w:vAlign w:val="center"/>
          </w:tcPr>
          <w:p w14:paraId="44F947E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2211" w:type="dxa"/>
            <w:vMerge w:val="restart"/>
            <w:vAlign w:val="center"/>
          </w:tcPr>
          <w:p w14:paraId="41F32E3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双桥集镇</w:t>
            </w:r>
          </w:p>
        </w:tc>
        <w:tc>
          <w:tcPr>
            <w:tcW w:w="2211" w:type="dxa"/>
            <w:vAlign w:val="center"/>
          </w:tcPr>
          <w:p w14:paraId="3DACC0F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7531663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东至镇政府西支路，南至加油站，西至水系，北至定级范围边界</w:t>
            </w:r>
          </w:p>
        </w:tc>
      </w:tr>
      <w:tr w14:paraId="7F6D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211" w:type="dxa"/>
            <w:vMerge w:val="continue"/>
            <w:vAlign w:val="center"/>
          </w:tcPr>
          <w:p w14:paraId="04ADE885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5D91892B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60DF5FF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6C7AD12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7AD0C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30A505E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2211" w:type="dxa"/>
            <w:vMerge w:val="restart"/>
            <w:vAlign w:val="center"/>
          </w:tcPr>
          <w:p w14:paraId="39B2B8A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古城镇</w:t>
            </w:r>
          </w:p>
        </w:tc>
        <w:tc>
          <w:tcPr>
            <w:tcW w:w="2211" w:type="dxa"/>
            <w:vAlign w:val="center"/>
          </w:tcPr>
          <w:p w14:paraId="2DE20E7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0E31B2D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东至206国道东50米，南至刘滩小学北支路，西至支路，北至敬老院</w:t>
            </w:r>
          </w:p>
        </w:tc>
      </w:tr>
      <w:tr w14:paraId="4178E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211" w:type="dxa"/>
            <w:vMerge w:val="continue"/>
            <w:vAlign w:val="center"/>
          </w:tcPr>
          <w:p w14:paraId="1AA3A00C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03E23870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7C46BF3C">
            <w:pPr>
              <w:widowControl/>
              <w:ind w:left="0" w:leftChars="0" w:firstLine="0" w:firstLineChars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2136902B">
            <w:pPr>
              <w:widowControl/>
              <w:ind w:left="0" w:leftChars="0" w:right="0" w:firstLine="0" w:firstLineChars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6B7C5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729EED7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2211" w:type="dxa"/>
            <w:vMerge w:val="restart"/>
            <w:vAlign w:val="center"/>
          </w:tcPr>
          <w:p w14:paraId="16E8F28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魏庄镇</w:t>
            </w:r>
          </w:p>
        </w:tc>
        <w:tc>
          <w:tcPr>
            <w:tcW w:w="2211" w:type="dxa"/>
            <w:vAlign w:val="center"/>
          </w:tcPr>
          <w:p w14:paraId="3713AF0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12C3732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东至042县道东450米，南至定级范围边界，西至支路，北至定级范围边界</w:t>
            </w:r>
          </w:p>
        </w:tc>
      </w:tr>
      <w:tr w14:paraId="7FEC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1" w:type="dxa"/>
            <w:vMerge w:val="continue"/>
            <w:vAlign w:val="center"/>
          </w:tcPr>
          <w:p w14:paraId="439223C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10B44F1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2664D25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3D33DD2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2750D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283ACB9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</w:t>
            </w:r>
          </w:p>
        </w:tc>
        <w:tc>
          <w:tcPr>
            <w:tcW w:w="2211" w:type="dxa"/>
            <w:vMerge w:val="restart"/>
            <w:vAlign w:val="center"/>
          </w:tcPr>
          <w:p w14:paraId="7FD965C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唐集镇</w:t>
            </w:r>
          </w:p>
        </w:tc>
        <w:tc>
          <w:tcPr>
            <w:tcW w:w="2211" w:type="dxa"/>
            <w:vAlign w:val="center"/>
          </w:tcPr>
          <w:p w14:paraId="482844E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3F11C5E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东至支路，南至支路，西至派出所东支路，北至北街幼儿园北支路</w:t>
            </w:r>
          </w:p>
        </w:tc>
      </w:tr>
      <w:tr w14:paraId="05DBF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5E23B5F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24BB3E4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69FED82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5343CE6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47A30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restart"/>
            <w:vAlign w:val="center"/>
          </w:tcPr>
          <w:p w14:paraId="01CE6DB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11</w:t>
            </w:r>
          </w:p>
        </w:tc>
        <w:tc>
          <w:tcPr>
            <w:tcW w:w="2211" w:type="dxa"/>
            <w:vMerge w:val="restart"/>
            <w:vAlign w:val="center"/>
          </w:tcPr>
          <w:p w14:paraId="07E1024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白莲坡镇</w:t>
            </w:r>
          </w:p>
        </w:tc>
        <w:tc>
          <w:tcPr>
            <w:tcW w:w="2211" w:type="dxa"/>
            <w:vAlign w:val="center"/>
          </w:tcPr>
          <w:p w14:paraId="543C53F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350D52A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东至邹拐子，南至红光饭店，西至225省道，北至支路</w:t>
            </w:r>
          </w:p>
        </w:tc>
      </w:tr>
      <w:tr w14:paraId="7292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211" w:type="dxa"/>
            <w:vMerge w:val="continue"/>
            <w:vAlign w:val="center"/>
          </w:tcPr>
          <w:p w14:paraId="272F08F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4003372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0ACCD57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1C0BA14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14F8C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2DD4C59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</w:t>
            </w:r>
          </w:p>
        </w:tc>
        <w:tc>
          <w:tcPr>
            <w:tcW w:w="2211" w:type="dxa"/>
            <w:vMerge w:val="restart"/>
            <w:vAlign w:val="center"/>
          </w:tcPr>
          <w:p w14:paraId="7A0E11C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淝河乡</w:t>
            </w:r>
          </w:p>
        </w:tc>
        <w:tc>
          <w:tcPr>
            <w:tcW w:w="2211" w:type="dxa"/>
            <w:vAlign w:val="center"/>
          </w:tcPr>
          <w:p w14:paraId="3669A24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024D186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东至加油站东支路，南至定级范围边界，西至定级范围边界，北至定级范围边界</w:t>
            </w:r>
          </w:p>
        </w:tc>
      </w:tr>
      <w:tr w14:paraId="6475C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4E84F84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69C13C4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0F6BA0C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359B282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7811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68FAB7D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</w:t>
            </w:r>
          </w:p>
        </w:tc>
        <w:tc>
          <w:tcPr>
            <w:tcW w:w="2211" w:type="dxa"/>
            <w:vMerge w:val="restart"/>
            <w:vAlign w:val="center"/>
          </w:tcPr>
          <w:p w14:paraId="6150ECC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兰桥乡</w:t>
            </w:r>
          </w:p>
        </w:tc>
        <w:tc>
          <w:tcPr>
            <w:tcW w:w="2211" w:type="dxa"/>
            <w:vAlign w:val="center"/>
          </w:tcPr>
          <w:p w14:paraId="140B87B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5803265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东至支路，南至049县道南100米，西至乡政府西支路，北至兰桥医院北支路</w:t>
            </w:r>
          </w:p>
        </w:tc>
      </w:tr>
      <w:tr w14:paraId="2D51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673E47D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3D30145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13BBE60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3583AB2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36051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3C7A18D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</w:t>
            </w:r>
          </w:p>
        </w:tc>
        <w:tc>
          <w:tcPr>
            <w:tcW w:w="2211" w:type="dxa"/>
            <w:vMerge w:val="restart"/>
            <w:vAlign w:val="center"/>
          </w:tcPr>
          <w:p w14:paraId="4AC06BF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淝南镇</w:t>
            </w:r>
          </w:p>
        </w:tc>
        <w:tc>
          <w:tcPr>
            <w:tcW w:w="2211" w:type="dxa"/>
            <w:vAlign w:val="center"/>
          </w:tcPr>
          <w:p w14:paraId="31B5879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3517791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东至华联超市东支路，南至汇龙小区南，西至汇龙小区西，北至双沟中学北</w:t>
            </w:r>
          </w:p>
        </w:tc>
      </w:tr>
      <w:tr w14:paraId="5F0AB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1" w:type="dxa"/>
            <w:vMerge w:val="continue"/>
            <w:vAlign w:val="center"/>
          </w:tcPr>
          <w:p w14:paraId="4C49D28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5424CCB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70E4EA6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3DBB16B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6942B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restart"/>
            <w:vAlign w:val="center"/>
          </w:tcPr>
          <w:p w14:paraId="2D721F2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</w:t>
            </w:r>
          </w:p>
        </w:tc>
        <w:tc>
          <w:tcPr>
            <w:tcW w:w="2211" w:type="dxa"/>
            <w:vMerge w:val="restart"/>
            <w:vAlign w:val="center"/>
          </w:tcPr>
          <w:p w14:paraId="31FF8F7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陈集镇</w:t>
            </w:r>
          </w:p>
        </w:tc>
        <w:tc>
          <w:tcPr>
            <w:tcW w:w="2211" w:type="dxa"/>
            <w:vAlign w:val="center"/>
          </w:tcPr>
          <w:p w14:paraId="2198D80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3EEF648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东至206国道东，南至支路，西至定级范围线，北至特色街北</w:t>
            </w:r>
          </w:p>
        </w:tc>
      </w:tr>
      <w:tr w14:paraId="3829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211" w:type="dxa"/>
            <w:vMerge w:val="continue"/>
            <w:vAlign w:val="center"/>
          </w:tcPr>
          <w:p w14:paraId="0E9185E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41ACE96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71A5A8E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66839F6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28BC4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11" w:type="dxa"/>
            <w:vMerge w:val="restart"/>
            <w:vAlign w:val="center"/>
          </w:tcPr>
          <w:p w14:paraId="6E5E053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</w:t>
            </w:r>
          </w:p>
        </w:tc>
        <w:tc>
          <w:tcPr>
            <w:tcW w:w="2211" w:type="dxa"/>
            <w:vMerge w:val="restart"/>
            <w:vAlign w:val="center"/>
          </w:tcPr>
          <w:p w14:paraId="4B32847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褚集镇</w:t>
            </w:r>
          </w:p>
        </w:tc>
        <w:tc>
          <w:tcPr>
            <w:tcW w:w="2211" w:type="dxa"/>
            <w:vAlign w:val="center"/>
          </w:tcPr>
          <w:p w14:paraId="169519D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0656BF4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东至定级范围边界，南至项庄南支路，西至派出所西支路，北至定级范围边界</w:t>
            </w:r>
          </w:p>
        </w:tc>
      </w:tr>
      <w:tr w14:paraId="30AD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211" w:type="dxa"/>
            <w:vMerge w:val="continue"/>
            <w:vAlign w:val="center"/>
          </w:tcPr>
          <w:p w14:paraId="37189F2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089341D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211" w:type="dxa"/>
            <w:vAlign w:val="center"/>
          </w:tcPr>
          <w:p w14:paraId="7BA7748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二级地</w:t>
            </w:r>
          </w:p>
        </w:tc>
        <w:tc>
          <w:tcPr>
            <w:tcW w:w="2211" w:type="dxa"/>
            <w:vAlign w:val="center"/>
          </w:tcPr>
          <w:p w14:paraId="3D3CA0C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定级范围内剩余部分</w:t>
            </w:r>
          </w:p>
        </w:tc>
      </w:tr>
      <w:tr w14:paraId="75970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2211" w:type="dxa"/>
            <w:vAlign w:val="center"/>
          </w:tcPr>
          <w:p w14:paraId="6F56CEA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17</w:t>
            </w:r>
          </w:p>
        </w:tc>
        <w:tc>
          <w:tcPr>
            <w:tcW w:w="2211" w:type="dxa"/>
            <w:vAlign w:val="center"/>
          </w:tcPr>
          <w:p w14:paraId="1170AEA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白莲坡食品科技产业园</w:t>
            </w:r>
          </w:p>
        </w:tc>
        <w:tc>
          <w:tcPr>
            <w:tcW w:w="2211" w:type="dxa"/>
            <w:vAlign w:val="center"/>
          </w:tcPr>
          <w:p w14:paraId="07156B5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475C2AF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定级范围的所有区域</w:t>
            </w:r>
          </w:p>
        </w:tc>
      </w:tr>
      <w:tr w14:paraId="492C1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211" w:type="dxa"/>
            <w:vAlign w:val="center"/>
          </w:tcPr>
          <w:p w14:paraId="737DB58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</w:t>
            </w:r>
          </w:p>
        </w:tc>
        <w:tc>
          <w:tcPr>
            <w:tcW w:w="2211" w:type="dxa"/>
            <w:vAlign w:val="center"/>
          </w:tcPr>
          <w:p w14:paraId="74A8224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徐圩乡</w:t>
            </w:r>
          </w:p>
        </w:tc>
        <w:tc>
          <w:tcPr>
            <w:tcW w:w="2211" w:type="dxa"/>
            <w:vAlign w:val="center"/>
          </w:tcPr>
          <w:p w14:paraId="26B6A53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一级地</w:t>
            </w:r>
          </w:p>
        </w:tc>
        <w:tc>
          <w:tcPr>
            <w:tcW w:w="2211" w:type="dxa"/>
            <w:vAlign w:val="center"/>
          </w:tcPr>
          <w:p w14:paraId="397456F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定级范围的所有区域</w:t>
            </w:r>
          </w:p>
        </w:tc>
      </w:tr>
    </w:tbl>
    <w:p w14:paraId="79652E65">
      <w:pPr>
        <w:spacing w:line="300" w:lineRule="exact"/>
        <w:rPr>
          <w:rFonts w:hint="eastAsia" w:ascii="楷体_GB2312" w:hAnsi="宋体" w:eastAsia="楷体_GB2312"/>
          <w:sz w:val="28"/>
          <w:szCs w:val="28"/>
        </w:rPr>
      </w:pPr>
    </w:p>
    <w:p w14:paraId="53B2CC7D">
      <w:pPr>
        <w:spacing w:line="300" w:lineRule="exact"/>
        <w:ind w:left="980" w:leftChars="200" w:hanging="560" w:hangingChars="200"/>
        <w:rPr>
          <w:rFonts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注：二级地区域需扣除一级地区域，三级地区域需扣除二级地区域，</w:t>
      </w:r>
    </w:p>
    <w:p w14:paraId="39706A9E">
      <w:pPr>
        <w:spacing w:line="300" w:lineRule="exact"/>
        <w:rPr>
          <w:rFonts w:hint="eastAsia"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依次类推。</w:t>
      </w:r>
    </w:p>
    <w:p w14:paraId="4096ACC7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30CE4815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5758F851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7497C17D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4543A0E8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0A29BE19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59DB303A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0C5CB1E5">
      <w:pPr>
        <w:ind w:left="0" w:leftChars="0" w:firstLine="0" w:firstLineChars="0"/>
        <w:rPr>
          <w:rFonts w:hint="eastAsia" w:ascii="黑体" w:hAnsi="黑体" w:eastAsia="黑体"/>
          <w:color w:val="000000"/>
          <w:kern w:val="0"/>
          <w:sz w:val="32"/>
          <w:szCs w:val="32"/>
        </w:rPr>
      </w:pPr>
    </w:p>
    <w:p w14:paraId="08180636">
      <w:pPr>
        <w:ind w:left="0" w:leftChars="0" w:firstLine="0" w:firstLineChars="0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  <w:t>附件2</w:t>
      </w:r>
    </w:p>
    <w:p w14:paraId="7E3B77A1">
      <w:pPr>
        <w:ind w:left="0" w:leftChars="0" w:right="0" w:firstLine="0" w:firstLineChars="0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怀远县城镇各用地类型基准地价表</w:t>
      </w:r>
    </w:p>
    <w:p w14:paraId="28C6C554">
      <w:pPr>
        <w:pStyle w:val="3"/>
        <w:spacing w:beforeLines="50" w:after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表6  城区商服用地级别基准地价表</w:t>
      </w:r>
    </w:p>
    <w:p w14:paraId="0ED24850">
      <w:pPr>
        <w:pStyle w:val="3"/>
        <w:spacing w:beforeLines="50" w:afterLines="50" w:line="480" w:lineRule="exact"/>
        <w:ind w:left="0" w:leftChars="0" w:right="0" w:firstLine="0" w:firstLineChars="0"/>
        <w:jc w:val="center"/>
        <w:rPr>
          <w:rFonts w:hint="eastAsia"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665"/>
        <w:gridCol w:w="1755"/>
        <w:gridCol w:w="1530"/>
        <w:gridCol w:w="1664"/>
      </w:tblGrid>
      <w:tr w14:paraId="4C58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206" w:type="dxa"/>
            <w:vAlign w:val="center"/>
          </w:tcPr>
          <w:p w14:paraId="4459416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土地级别</w:t>
            </w:r>
          </w:p>
        </w:tc>
        <w:tc>
          <w:tcPr>
            <w:tcW w:w="1665" w:type="dxa"/>
            <w:vAlign w:val="center"/>
          </w:tcPr>
          <w:p w14:paraId="6620840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55" w:type="dxa"/>
            <w:vAlign w:val="center"/>
          </w:tcPr>
          <w:p w14:paraId="3E5088D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530" w:type="dxa"/>
            <w:vAlign w:val="center"/>
          </w:tcPr>
          <w:p w14:paraId="52050B5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664" w:type="dxa"/>
            <w:vAlign w:val="center"/>
          </w:tcPr>
          <w:p w14:paraId="0A87D35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</w:tr>
      <w:tr w14:paraId="4C48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206" w:type="dxa"/>
            <w:vAlign w:val="center"/>
          </w:tcPr>
          <w:p w14:paraId="20AAC27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bookmarkStart w:id="0" w:name="_Hlk312057347"/>
            <w:bookmarkStart w:id="1" w:name="OLE_LINK13"/>
            <w:r>
              <w:rPr>
                <w:rFonts w:hint="eastAsia" w:ascii="宋体" w:hAnsi="宋体" w:eastAsia="宋体"/>
                <w:sz w:val="21"/>
                <w:szCs w:val="21"/>
              </w:rPr>
              <w:t>基准地价（元/m2）</w:t>
            </w:r>
          </w:p>
        </w:tc>
        <w:tc>
          <w:tcPr>
            <w:tcW w:w="1665" w:type="dxa"/>
            <w:vAlign w:val="center"/>
          </w:tcPr>
          <w:p w14:paraId="5A7C5F9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2100</w:t>
            </w:r>
          </w:p>
        </w:tc>
        <w:tc>
          <w:tcPr>
            <w:tcW w:w="1755" w:type="dxa"/>
            <w:vAlign w:val="center"/>
          </w:tcPr>
          <w:p w14:paraId="7DB7804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1350</w:t>
            </w:r>
          </w:p>
        </w:tc>
        <w:tc>
          <w:tcPr>
            <w:tcW w:w="1530" w:type="dxa"/>
            <w:vAlign w:val="center"/>
          </w:tcPr>
          <w:p w14:paraId="1C595EE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835</w:t>
            </w:r>
          </w:p>
        </w:tc>
        <w:tc>
          <w:tcPr>
            <w:tcW w:w="1664" w:type="dxa"/>
            <w:vAlign w:val="center"/>
          </w:tcPr>
          <w:p w14:paraId="7652C32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615</w:t>
            </w:r>
          </w:p>
        </w:tc>
      </w:tr>
      <w:bookmarkEnd w:id="0"/>
      <w:bookmarkEnd w:id="1"/>
      <w:tr w14:paraId="5CD1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206" w:type="dxa"/>
            <w:vAlign w:val="center"/>
          </w:tcPr>
          <w:p w14:paraId="46F0E0B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换算价格（万元/亩）</w:t>
            </w:r>
          </w:p>
        </w:tc>
        <w:tc>
          <w:tcPr>
            <w:tcW w:w="1665" w:type="dxa"/>
            <w:vAlign w:val="center"/>
          </w:tcPr>
          <w:p w14:paraId="34314AA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140.00</w:t>
            </w:r>
          </w:p>
        </w:tc>
        <w:tc>
          <w:tcPr>
            <w:tcW w:w="1755" w:type="dxa"/>
            <w:vAlign w:val="center"/>
          </w:tcPr>
          <w:p w14:paraId="1A079C1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90.00</w:t>
            </w:r>
          </w:p>
        </w:tc>
        <w:tc>
          <w:tcPr>
            <w:tcW w:w="1530" w:type="dxa"/>
            <w:vAlign w:val="center"/>
          </w:tcPr>
          <w:p w14:paraId="6427B77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55.67</w:t>
            </w:r>
          </w:p>
        </w:tc>
        <w:tc>
          <w:tcPr>
            <w:tcW w:w="1664" w:type="dxa"/>
            <w:vAlign w:val="center"/>
          </w:tcPr>
          <w:p w14:paraId="37670B8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41.00</w:t>
            </w:r>
          </w:p>
        </w:tc>
      </w:tr>
      <w:tr w14:paraId="505A2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206" w:type="dxa"/>
            <w:vAlign w:val="center"/>
          </w:tcPr>
          <w:p w14:paraId="2E8EC6C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设定容积率</w:t>
            </w:r>
          </w:p>
        </w:tc>
        <w:tc>
          <w:tcPr>
            <w:tcW w:w="1665" w:type="dxa"/>
            <w:vAlign w:val="center"/>
          </w:tcPr>
          <w:p w14:paraId="7A54B07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1.8</w:t>
            </w:r>
          </w:p>
        </w:tc>
        <w:tc>
          <w:tcPr>
            <w:tcW w:w="1755" w:type="dxa"/>
            <w:vAlign w:val="center"/>
          </w:tcPr>
          <w:p w14:paraId="7CCAA4A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1.6</w:t>
            </w:r>
          </w:p>
        </w:tc>
        <w:tc>
          <w:tcPr>
            <w:tcW w:w="1530" w:type="dxa"/>
            <w:vAlign w:val="center"/>
          </w:tcPr>
          <w:p w14:paraId="7B199FF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1.4</w:t>
            </w:r>
          </w:p>
        </w:tc>
        <w:tc>
          <w:tcPr>
            <w:tcW w:w="1664" w:type="dxa"/>
            <w:vAlign w:val="center"/>
          </w:tcPr>
          <w:p w14:paraId="709886A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1.3</w:t>
            </w:r>
          </w:p>
        </w:tc>
      </w:tr>
      <w:tr w14:paraId="66B0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206" w:type="dxa"/>
            <w:vAlign w:val="center"/>
          </w:tcPr>
          <w:p w14:paraId="6C691D1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楼面地价（元/m2）</w:t>
            </w:r>
          </w:p>
        </w:tc>
        <w:tc>
          <w:tcPr>
            <w:tcW w:w="1665" w:type="dxa"/>
            <w:vAlign w:val="center"/>
          </w:tcPr>
          <w:p w14:paraId="57C0B24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1167</w:t>
            </w:r>
          </w:p>
        </w:tc>
        <w:tc>
          <w:tcPr>
            <w:tcW w:w="1755" w:type="dxa"/>
            <w:vAlign w:val="center"/>
          </w:tcPr>
          <w:p w14:paraId="7782BC4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844</w:t>
            </w:r>
          </w:p>
        </w:tc>
        <w:tc>
          <w:tcPr>
            <w:tcW w:w="1530" w:type="dxa"/>
            <w:vAlign w:val="center"/>
          </w:tcPr>
          <w:p w14:paraId="5234405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596</w:t>
            </w:r>
          </w:p>
        </w:tc>
        <w:tc>
          <w:tcPr>
            <w:tcW w:w="1664" w:type="dxa"/>
            <w:vAlign w:val="center"/>
          </w:tcPr>
          <w:p w14:paraId="771A64E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473</w:t>
            </w:r>
          </w:p>
        </w:tc>
      </w:tr>
    </w:tbl>
    <w:p w14:paraId="0881760C">
      <w:pPr>
        <w:pStyle w:val="3"/>
        <w:spacing w:beforeLines="50" w:afterLines="50" w:line="480" w:lineRule="exact"/>
        <w:jc w:val="center"/>
        <w:rPr>
          <w:rFonts w:hAnsi="宋体" w:cs="Times New Roman"/>
        </w:rPr>
      </w:pPr>
    </w:p>
    <w:p w14:paraId="5D69FFA9">
      <w:pPr>
        <w:pStyle w:val="3"/>
        <w:spacing w:beforeLines="50" w:afterLines="50"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表7  城区住宅用地级别基准地价表</w:t>
      </w:r>
    </w:p>
    <w:p w14:paraId="4AA553FB">
      <w:pPr>
        <w:pStyle w:val="3"/>
        <w:spacing w:beforeLines="50" w:afterLines="50" w:line="480" w:lineRule="exact"/>
        <w:jc w:val="center"/>
        <w:rPr>
          <w:rFonts w:hint="eastAsia"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1354"/>
        <w:gridCol w:w="1760"/>
        <w:gridCol w:w="1760"/>
        <w:gridCol w:w="1760"/>
      </w:tblGrid>
      <w:tr w14:paraId="3963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66" w:type="dxa"/>
            <w:vAlign w:val="center"/>
          </w:tcPr>
          <w:p w14:paraId="58B1F58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土地级别</w:t>
            </w:r>
          </w:p>
        </w:tc>
        <w:tc>
          <w:tcPr>
            <w:tcW w:w="1354" w:type="dxa"/>
            <w:vAlign w:val="center"/>
          </w:tcPr>
          <w:p w14:paraId="24A8D02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0" w:type="dxa"/>
            <w:vAlign w:val="center"/>
          </w:tcPr>
          <w:p w14:paraId="12E614D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0" w:type="dxa"/>
            <w:vAlign w:val="center"/>
          </w:tcPr>
          <w:p w14:paraId="5010334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0" w:type="dxa"/>
            <w:vAlign w:val="center"/>
          </w:tcPr>
          <w:p w14:paraId="42CD4F8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</w:tr>
      <w:tr w14:paraId="1B5F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166" w:type="dxa"/>
            <w:vAlign w:val="center"/>
          </w:tcPr>
          <w:p w14:paraId="67AE8D3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基准地价（元/m2）</w:t>
            </w:r>
          </w:p>
        </w:tc>
        <w:tc>
          <w:tcPr>
            <w:tcW w:w="1354" w:type="dxa"/>
            <w:vAlign w:val="center"/>
          </w:tcPr>
          <w:p w14:paraId="1B0B6EA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2000</w:t>
            </w:r>
          </w:p>
        </w:tc>
        <w:tc>
          <w:tcPr>
            <w:tcW w:w="1760" w:type="dxa"/>
            <w:vAlign w:val="center"/>
          </w:tcPr>
          <w:p w14:paraId="01D5842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1250</w:t>
            </w:r>
          </w:p>
        </w:tc>
        <w:tc>
          <w:tcPr>
            <w:tcW w:w="1760" w:type="dxa"/>
            <w:vAlign w:val="center"/>
          </w:tcPr>
          <w:p w14:paraId="5014D7A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900</w:t>
            </w:r>
          </w:p>
        </w:tc>
        <w:tc>
          <w:tcPr>
            <w:tcW w:w="1760" w:type="dxa"/>
            <w:vAlign w:val="center"/>
          </w:tcPr>
          <w:p w14:paraId="185D70A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600</w:t>
            </w:r>
          </w:p>
        </w:tc>
      </w:tr>
      <w:tr w14:paraId="1A1B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166" w:type="dxa"/>
            <w:vAlign w:val="center"/>
          </w:tcPr>
          <w:p w14:paraId="32CA231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换算价格（万元/亩）</w:t>
            </w:r>
          </w:p>
        </w:tc>
        <w:tc>
          <w:tcPr>
            <w:tcW w:w="1354" w:type="dxa"/>
            <w:vAlign w:val="center"/>
          </w:tcPr>
          <w:p w14:paraId="250ADDA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133.33</w:t>
            </w:r>
          </w:p>
        </w:tc>
        <w:tc>
          <w:tcPr>
            <w:tcW w:w="1760" w:type="dxa"/>
            <w:vAlign w:val="center"/>
          </w:tcPr>
          <w:p w14:paraId="55667EC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83.33</w:t>
            </w:r>
          </w:p>
        </w:tc>
        <w:tc>
          <w:tcPr>
            <w:tcW w:w="1760" w:type="dxa"/>
            <w:vAlign w:val="center"/>
          </w:tcPr>
          <w:p w14:paraId="17DF774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60.00</w:t>
            </w:r>
          </w:p>
        </w:tc>
        <w:tc>
          <w:tcPr>
            <w:tcW w:w="1760" w:type="dxa"/>
            <w:vAlign w:val="center"/>
          </w:tcPr>
          <w:p w14:paraId="38A0F10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40.00</w:t>
            </w:r>
          </w:p>
        </w:tc>
      </w:tr>
      <w:tr w14:paraId="1F156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66" w:type="dxa"/>
            <w:vAlign w:val="center"/>
          </w:tcPr>
          <w:p w14:paraId="1A2C944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设定容积率</w:t>
            </w:r>
          </w:p>
        </w:tc>
        <w:tc>
          <w:tcPr>
            <w:tcW w:w="1354" w:type="dxa"/>
            <w:vAlign w:val="center"/>
          </w:tcPr>
          <w:p w14:paraId="6F8BC11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2.0</w:t>
            </w:r>
          </w:p>
        </w:tc>
        <w:tc>
          <w:tcPr>
            <w:tcW w:w="1760" w:type="dxa"/>
            <w:vAlign w:val="center"/>
          </w:tcPr>
          <w:p w14:paraId="226BD4C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1.8</w:t>
            </w:r>
          </w:p>
        </w:tc>
        <w:tc>
          <w:tcPr>
            <w:tcW w:w="1760" w:type="dxa"/>
            <w:vAlign w:val="center"/>
          </w:tcPr>
          <w:p w14:paraId="36D328C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1.6</w:t>
            </w:r>
          </w:p>
        </w:tc>
        <w:tc>
          <w:tcPr>
            <w:tcW w:w="1760" w:type="dxa"/>
            <w:vAlign w:val="center"/>
          </w:tcPr>
          <w:p w14:paraId="7167B62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1.4</w:t>
            </w:r>
          </w:p>
        </w:tc>
      </w:tr>
      <w:tr w14:paraId="29C41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166" w:type="dxa"/>
            <w:vAlign w:val="center"/>
          </w:tcPr>
          <w:p w14:paraId="2CF34B2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楼面地价（元/m2）</w:t>
            </w:r>
          </w:p>
        </w:tc>
        <w:tc>
          <w:tcPr>
            <w:tcW w:w="1354" w:type="dxa"/>
            <w:vAlign w:val="center"/>
          </w:tcPr>
          <w:p w14:paraId="350C00F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1000</w:t>
            </w:r>
          </w:p>
        </w:tc>
        <w:tc>
          <w:tcPr>
            <w:tcW w:w="1760" w:type="dxa"/>
            <w:vAlign w:val="center"/>
          </w:tcPr>
          <w:p w14:paraId="331592B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694</w:t>
            </w:r>
          </w:p>
        </w:tc>
        <w:tc>
          <w:tcPr>
            <w:tcW w:w="1760" w:type="dxa"/>
            <w:vAlign w:val="center"/>
          </w:tcPr>
          <w:p w14:paraId="1BD5DD5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563</w:t>
            </w:r>
          </w:p>
        </w:tc>
        <w:tc>
          <w:tcPr>
            <w:tcW w:w="1760" w:type="dxa"/>
            <w:vAlign w:val="center"/>
          </w:tcPr>
          <w:p w14:paraId="308F430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429</w:t>
            </w:r>
          </w:p>
        </w:tc>
      </w:tr>
    </w:tbl>
    <w:p w14:paraId="20DF1BC1">
      <w:pPr>
        <w:pStyle w:val="3"/>
        <w:spacing w:beforeLines="50" w:afterLines="50" w:line="480" w:lineRule="exact"/>
        <w:jc w:val="both"/>
        <w:rPr>
          <w:rFonts w:ascii="Times New Roman" w:hAnsi="Times New Roman" w:eastAsia="黑体" w:cs="Times New Roman"/>
          <w:sz w:val="32"/>
          <w:szCs w:val="32"/>
        </w:rPr>
      </w:pPr>
    </w:p>
    <w:p w14:paraId="63E36E49">
      <w:pPr>
        <w:pStyle w:val="3"/>
        <w:spacing w:beforeLines="50" w:afterLines="50"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表8  城区工业用地级别基准地价表</w:t>
      </w:r>
    </w:p>
    <w:p w14:paraId="27EA3DB6">
      <w:pPr>
        <w:pStyle w:val="3"/>
        <w:spacing w:beforeLines="50" w:afterLines="50" w:line="480" w:lineRule="exact"/>
        <w:jc w:val="center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tbl>
      <w:tblPr>
        <w:tblStyle w:val="7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2205"/>
        <w:gridCol w:w="2205"/>
        <w:gridCol w:w="2205"/>
      </w:tblGrid>
      <w:tr w14:paraId="3E58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205" w:type="dxa"/>
            <w:vAlign w:val="center"/>
          </w:tcPr>
          <w:p w14:paraId="316FE85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土地级别</w:t>
            </w:r>
          </w:p>
        </w:tc>
        <w:tc>
          <w:tcPr>
            <w:tcW w:w="2205" w:type="dxa"/>
            <w:vAlign w:val="center"/>
          </w:tcPr>
          <w:p w14:paraId="7D73071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2205" w:type="dxa"/>
            <w:vAlign w:val="center"/>
          </w:tcPr>
          <w:p w14:paraId="643F4FF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2205" w:type="dxa"/>
            <w:vAlign w:val="center"/>
          </w:tcPr>
          <w:p w14:paraId="76489E8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</w:tr>
      <w:tr w14:paraId="17C8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205" w:type="dxa"/>
            <w:vAlign w:val="center"/>
          </w:tcPr>
          <w:p w14:paraId="7E9F4B0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基准地价（元/m2）</w:t>
            </w:r>
          </w:p>
        </w:tc>
        <w:tc>
          <w:tcPr>
            <w:tcW w:w="2205" w:type="dxa"/>
            <w:vAlign w:val="center"/>
          </w:tcPr>
          <w:p w14:paraId="3354B97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180</w:t>
            </w:r>
          </w:p>
        </w:tc>
        <w:tc>
          <w:tcPr>
            <w:tcW w:w="2205" w:type="dxa"/>
            <w:vAlign w:val="center"/>
          </w:tcPr>
          <w:p w14:paraId="001D86A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125</w:t>
            </w:r>
          </w:p>
        </w:tc>
        <w:tc>
          <w:tcPr>
            <w:tcW w:w="2205" w:type="dxa"/>
            <w:vAlign w:val="center"/>
          </w:tcPr>
          <w:p w14:paraId="56C6186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100</w:t>
            </w:r>
          </w:p>
        </w:tc>
      </w:tr>
      <w:tr w14:paraId="01B6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205" w:type="dxa"/>
            <w:vAlign w:val="center"/>
          </w:tcPr>
          <w:p w14:paraId="00FCAD7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换算价格（万元/亩）</w:t>
            </w:r>
          </w:p>
        </w:tc>
        <w:tc>
          <w:tcPr>
            <w:tcW w:w="2205" w:type="dxa"/>
            <w:vAlign w:val="center"/>
          </w:tcPr>
          <w:p w14:paraId="73EE616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12.00</w:t>
            </w:r>
          </w:p>
        </w:tc>
        <w:tc>
          <w:tcPr>
            <w:tcW w:w="2205" w:type="dxa"/>
            <w:vAlign w:val="center"/>
          </w:tcPr>
          <w:p w14:paraId="5DAAD83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8.33</w:t>
            </w:r>
          </w:p>
        </w:tc>
        <w:tc>
          <w:tcPr>
            <w:tcW w:w="2205" w:type="dxa"/>
            <w:vAlign w:val="center"/>
          </w:tcPr>
          <w:p w14:paraId="37676D2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6.67</w:t>
            </w:r>
          </w:p>
        </w:tc>
      </w:tr>
      <w:tr w14:paraId="2886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205" w:type="dxa"/>
            <w:vAlign w:val="center"/>
          </w:tcPr>
          <w:p w14:paraId="27DDD16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设定容积率</w:t>
            </w:r>
          </w:p>
        </w:tc>
        <w:tc>
          <w:tcPr>
            <w:tcW w:w="2205" w:type="dxa"/>
            <w:vAlign w:val="center"/>
          </w:tcPr>
          <w:p w14:paraId="216C33E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1.0</w:t>
            </w:r>
          </w:p>
        </w:tc>
        <w:tc>
          <w:tcPr>
            <w:tcW w:w="2205" w:type="dxa"/>
            <w:vAlign w:val="center"/>
          </w:tcPr>
          <w:p w14:paraId="326D799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1.0</w:t>
            </w:r>
          </w:p>
        </w:tc>
        <w:tc>
          <w:tcPr>
            <w:tcW w:w="2205" w:type="dxa"/>
            <w:vAlign w:val="center"/>
          </w:tcPr>
          <w:p w14:paraId="234F129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1.0</w:t>
            </w:r>
          </w:p>
        </w:tc>
      </w:tr>
    </w:tbl>
    <w:p w14:paraId="73DC61E9">
      <w:pPr>
        <w:pStyle w:val="3"/>
        <w:spacing w:before="50" w:after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</w:p>
    <w:p w14:paraId="413812A5">
      <w:pPr>
        <w:pStyle w:val="3"/>
        <w:spacing w:before="50" w:after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表9  城区公共管理与公共服务用地级别基准地价表</w:t>
      </w:r>
    </w:p>
    <w:p w14:paraId="57F5A6F4">
      <w:pPr>
        <w:pStyle w:val="3"/>
        <w:spacing w:before="50" w:afterLines="50" w:line="480" w:lineRule="exact"/>
        <w:ind w:left="0" w:leftChars="0" w:right="0" w:firstLine="0" w:firstLineChars="0"/>
        <w:jc w:val="center"/>
        <w:rPr>
          <w:rFonts w:hint="eastAsia" w:ascii="Times New Roman" w:hAnsi="Times New Roman" w:eastAsia="黑体" w:cs="Times New Roman"/>
          <w:sz w:val="32"/>
          <w:szCs w:val="32"/>
        </w:rPr>
      </w:pPr>
    </w:p>
    <w:tbl>
      <w:tblPr>
        <w:tblStyle w:val="7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769"/>
        <w:gridCol w:w="1769"/>
        <w:gridCol w:w="1769"/>
        <w:gridCol w:w="1769"/>
      </w:tblGrid>
      <w:tr w14:paraId="76F7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exac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B72400">
            <w:pPr>
              <w:widowControl w:val="0"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用地类型</w:t>
            </w:r>
          </w:p>
        </w:tc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701F97">
            <w:pPr>
              <w:widowControl w:val="0"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土地级别</w:t>
            </w:r>
          </w:p>
        </w:tc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DF319F">
            <w:pPr>
              <w:widowControl w:val="0"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基准地价（元/m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）</w:t>
            </w:r>
          </w:p>
        </w:tc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A336EE">
            <w:pPr>
              <w:widowControl w:val="0"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换算价格（万元/亩）</w:t>
            </w:r>
          </w:p>
        </w:tc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1D68F9">
            <w:pPr>
              <w:widowControl w:val="0"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设定容积率</w:t>
            </w:r>
          </w:p>
        </w:tc>
      </w:tr>
      <w:tr w14:paraId="64F49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BCD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0752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8674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721A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4B30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4D8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F7E0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E78F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F3C6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5FDC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88C7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2FB6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12B22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新闻出版用地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B7CC2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3504D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330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8F264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22.00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ADCD3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1.5</w:t>
            </w:r>
          </w:p>
        </w:tc>
      </w:tr>
      <w:tr w14:paraId="1E0FB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F17F2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6CE27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D0D2E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295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83D03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07E0B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1.4</w:t>
            </w:r>
          </w:p>
        </w:tc>
      </w:tr>
      <w:tr w14:paraId="64F8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4543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FCB33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E876F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245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CDA8D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16.33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51C26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1.3</w:t>
            </w:r>
          </w:p>
        </w:tc>
      </w:tr>
      <w:tr w14:paraId="32C33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4BFF4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AF22F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FEF3B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0708A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3507A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1.2</w:t>
            </w:r>
          </w:p>
        </w:tc>
      </w:tr>
      <w:tr w14:paraId="497A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7F1E1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文化设施用地</w:t>
            </w:r>
          </w:p>
          <w:p w14:paraId="50D2243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体育用地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7B08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36C25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C91C5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E1BD6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1.4</w:t>
            </w:r>
          </w:p>
        </w:tc>
      </w:tr>
      <w:tr w14:paraId="2712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8BB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124DE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78432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8D045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42918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1.3</w:t>
            </w:r>
          </w:p>
        </w:tc>
      </w:tr>
      <w:tr w14:paraId="5441C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FB8E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5B3AA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CE610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94A51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91DA8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1.2</w:t>
            </w:r>
          </w:p>
        </w:tc>
      </w:tr>
      <w:tr w14:paraId="3E129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6A34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BC2C4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0B941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99C5F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12.33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CE238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1.1</w:t>
            </w:r>
          </w:p>
        </w:tc>
      </w:tr>
      <w:tr w14:paraId="66B39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43CF9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科研用地</w:t>
            </w:r>
          </w:p>
          <w:p w14:paraId="1AC6030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教育用地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5F2BF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6951A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BE976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A64B6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1.4</w:t>
            </w:r>
          </w:p>
        </w:tc>
      </w:tr>
      <w:tr w14:paraId="4D9D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66E1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A414E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56E03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265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99D69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17.67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FD42E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1.3</w:t>
            </w:r>
          </w:p>
        </w:tc>
      </w:tr>
      <w:tr w14:paraId="5A109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C3C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87362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02520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644DA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14.33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A8CE6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1.2</w:t>
            </w:r>
          </w:p>
        </w:tc>
      </w:tr>
      <w:tr w14:paraId="747F6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D154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103E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6EC0D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5532D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DFC8C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1.1</w:t>
            </w:r>
          </w:p>
        </w:tc>
      </w:tr>
      <w:tr w14:paraId="338C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68CBC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医疗卫生用地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C16AB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EC624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43D6B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86031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1.3</w:t>
            </w:r>
          </w:p>
        </w:tc>
      </w:tr>
      <w:tr w14:paraId="69E3A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AF7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EB442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2328D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240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99C20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7A2B5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1.2</w:t>
            </w:r>
          </w:p>
        </w:tc>
      </w:tr>
      <w:tr w14:paraId="0F06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2661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A132D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B34AC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710DC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2C692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1.1</w:t>
            </w:r>
          </w:p>
        </w:tc>
      </w:tr>
      <w:tr w14:paraId="26DD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4FBE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4F33E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17C25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C59D7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9.33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436DC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1.1</w:t>
            </w:r>
          </w:p>
        </w:tc>
      </w:tr>
      <w:tr w14:paraId="62DD1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18E8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社会福利用地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4F154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04676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0425C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85D7C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1.3</w:t>
            </w:r>
          </w:p>
        </w:tc>
      </w:tr>
      <w:tr w14:paraId="3F1C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27C1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3C0D8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30EC3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29EBA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15.33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18505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1.2</w:t>
            </w:r>
          </w:p>
        </w:tc>
      </w:tr>
      <w:tr w14:paraId="52D8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5F16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C3C5C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8E235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A67B6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12.67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17C83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1.1</w:t>
            </w:r>
          </w:p>
        </w:tc>
      </w:tr>
      <w:tr w14:paraId="204B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CB2D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90F9A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B6CFC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817BC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9.00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7AB31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1.1</w:t>
            </w:r>
          </w:p>
        </w:tc>
      </w:tr>
      <w:tr w14:paraId="7F5B6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C6C8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公用设施用地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309DA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942FE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270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1339A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18.00 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80C9F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/</w:t>
            </w:r>
          </w:p>
        </w:tc>
      </w:tr>
      <w:tr w14:paraId="5955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2743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7E19A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F0F61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220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446E7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14.67 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88BD5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/</w:t>
            </w:r>
          </w:p>
        </w:tc>
      </w:tr>
      <w:tr w14:paraId="076A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1404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9CA11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061F9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175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D8BD1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11.67 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10FA8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/</w:t>
            </w:r>
          </w:p>
        </w:tc>
      </w:tr>
      <w:tr w14:paraId="2AF4C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9C59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853E9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四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BCD32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130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284A5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8.67 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F7005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/</w:t>
            </w:r>
          </w:p>
        </w:tc>
      </w:tr>
    </w:tbl>
    <w:p w14:paraId="2E1FAF92">
      <w:pPr>
        <w:pStyle w:val="3"/>
        <w:spacing w:before="50" w:after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</w:p>
    <w:p w14:paraId="2E47E6CF">
      <w:pPr>
        <w:pStyle w:val="3"/>
        <w:spacing w:before="50" w:afterLines="50" w:line="480" w:lineRule="exact"/>
        <w:ind w:left="0" w:leftChars="0" w:right="0" w:firstLine="0" w:firstLineChars="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表10  各乡镇各用地类型级别基准地价表</w:t>
      </w:r>
    </w:p>
    <w:p w14:paraId="7373A639">
      <w:pPr>
        <w:pStyle w:val="3"/>
        <w:spacing w:before="50" w:afterLines="50" w:line="480" w:lineRule="exact"/>
        <w:ind w:left="0" w:leftChars="0" w:right="0" w:firstLine="0" w:firstLineChars="0"/>
        <w:jc w:val="center"/>
        <w:rPr>
          <w:rFonts w:hint="eastAsia" w:ascii="Times New Roman" w:hAnsi="Times New Roman" w:eastAsia="黑体" w:cs="Times New Roman"/>
          <w:sz w:val="32"/>
          <w:szCs w:val="32"/>
        </w:rPr>
      </w:pPr>
      <w:bookmarkStart w:id="2" w:name="_GoBack"/>
      <w:bookmarkEnd w:id="2"/>
    </w:p>
    <w:tbl>
      <w:tblPr>
        <w:tblStyle w:val="7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63"/>
        <w:gridCol w:w="986"/>
        <w:gridCol w:w="986"/>
        <w:gridCol w:w="986"/>
        <w:gridCol w:w="986"/>
        <w:gridCol w:w="986"/>
        <w:gridCol w:w="986"/>
        <w:gridCol w:w="985"/>
        <w:gridCol w:w="7"/>
      </w:tblGrid>
      <w:tr w14:paraId="2B315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tblHeader/>
        </w:trPr>
        <w:tc>
          <w:tcPr>
            <w:tcW w:w="709" w:type="dxa"/>
            <w:vMerge w:val="restart"/>
            <w:vAlign w:val="center"/>
          </w:tcPr>
          <w:p w14:paraId="58269997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编号</w:t>
            </w:r>
          </w:p>
        </w:tc>
        <w:tc>
          <w:tcPr>
            <w:tcW w:w="1263" w:type="dxa"/>
            <w:vMerge w:val="restart"/>
            <w:vAlign w:val="center"/>
          </w:tcPr>
          <w:p w14:paraId="7559782D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乡镇名称</w:t>
            </w:r>
          </w:p>
        </w:tc>
        <w:tc>
          <w:tcPr>
            <w:tcW w:w="986" w:type="dxa"/>
            <w:vMerge w:val="restart"/>
            <w:vAlign w:val="center"/>
          </w:tcPr>
          <w:p w14:paraId="3D2748AC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土地</w:t>
            </w:r>
          </w:p>
          <w:p w14:paraId="416FA8F9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级别</w:t>
            </w:r>
          </w:p>
        </w:tc>
        <w:tc>
          <w:tcPr>
            <w:tcW w:w="1972" w:type="dxa"/>
            <w:gridSpan w:val="2"/>
            <w:vAlign w:val="center"/>
          </w:tcPr>
          <w:p w14:paraId="15FC90D5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商业</w:t>
            </w:r>
          </w:p>
        </w:tc>
        <w:tc>
          <w:tcPr>
            <w:tcW w:w="1972" w:type="dxa"/>
            <w:gridSpan w:val="2"/>
            <w:vAlign w:val="center"/>
          </w:tcPr>
          <w:p w14:paraId="4C3889CE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住宅</w:t>
            </w:r>
          </w:p>
        </w:tc>
        <w:tc>
          <w:tcPr>
            <w:tcW w:w="1978" w:type="dxa"/>
            <w:gridSpan w:val="3"/>
            <w:vAlign w:val="center"/>
          </w:tcPr>
          <w:p w14:paraId="3DCAD7AB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工业</w:t>
            </w:r>
          </w:p>
        </w:tc>
      </w:tr>
      <w:tr w14:paraId="58BF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14" w:hRule="atLeast"/>
          <w:tblHeader/>
        </w:trPr>
        <w:tc>
          <w:tcPr>
            <w:tcW w:w="709" w:type="dxa"/>
            <w:vMerge w:val="continue"/>
            <w:tcBorders>
              <w:left w:val="nil"/>
              <w:right w:val="nil"/>
            </w:tcBorders>
            <w:vAlign w:val="center"/>
          </w:tcPr>
          <w:p w14:paraId="6430B241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tcBorders>
              <w:left w:val="nil"/>
              <w:right w:val="nil"/>
            </w:tcBorders>
            <w:vAlign w:val="center"/>
          </w:tcPr>
          <w:p w14:paraId="334C6E6E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Merge w:val="continue"/>
            <w:tcBorders>
              <w:left w:val="nil"/>
              <w:right w:val="nil"/>
            </w:tcBorders>
            <w:vAlign w:val="center"/>
          </w:tcPr>
          <w:p w14:paraId="5CF11D8B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5D4274E3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基准地价（元/m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986" w:type="dxa"/>
            <w:vAlign w:val="center"/>
          </w:tcPr>
          <w:p w14:paraId="292D5FD3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换算价格（万元/亩）</w:t>
            </w:r>
          </w:p>
        </w:tc>
        <w:tc>
          <w:tcPr>
            <w:tcW w:w="986" w:type="dxa"/>
            <w:vAlign w:val="center"/>
          </w:tcPr>
          <w:p w14:paraId="63B0BE30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基准地价（元/m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986" w:type="dxa"/>
            <w:vAlign w:val="center"/>
          </w:tcPr>
          <w:p w14:paraId="54239EC6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换算价格（万元/亩）</w:t>
            </w:r>
          </w:p>
        </w:tc>
        <w:tc>
          <w:tcPr>
            <w:tcW w:w="986" w:type="dxa"/>
            <w:vAlign w:val="center"/>
          </w:tcPr>
          <w:p w14:paraId="12799A4A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基准地价（元/m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985" w:type="dxa"/>
            <w:vAlign w:val="center"/>
          </w:tcPr>
          <w:p w14:paraId="67F06FA4">
            <w:pPr>
              <w:widowControl/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换算价格（万元/亩）</w:t>
            </w:r>
          </w:p>
        </w:tc>
      </w:tr>
      <w:tr w14:paraId="1BB8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41A75F9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263" w:type="dxa"/>
            <w:vMerge w:val="restart"/>
            <w:vAlign w:val="center"/>
          </w:tcPr>
          <w:p w14:paraId="7E1A7FD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龙亢农场</w:t>
            </w:r>
          </w:p>
        </w:tc>
        <w:tc>
          <w:tcPr>
            <w:tcW w:w="986" w:type="dxa"/>
            <w:vAlign w:val="center"/>
          </w:tcPr>
          <w:p w14:paraId="10DA604A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5A5DC64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620</w:t>
            </w:r>
          </w:p>
        </w:tc>
        <w:tc>
          <w:tcPr>
            <w:tcW w:w="986" w:type="dxa"/>
            <w:vAlign w:val="center"/>
          </w:tcPr>
          <w:p w14:paraId="1046C0D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41.33</w:t>
            </w:r>
          </w:p>
        </w:tc>
        <w:tc>
          <w:tcPr>
            <w:tcW w:w="986" w:type="dxa"/>
            <w:vAlign w:val="center"/>
          </w:tcPr>
          <w:p w14:paraId="28D15D6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400</w:t>
            </w:r>
          </w:p>
        </w:tc>
        <w:tc>
          <w:tcPr>
            <w:tcW w:w="986" w:type="dxa"/>
            <w:vAlign w:val="center"/>
          </w:tcPr>
          <w:p w14:paraId="14FDC88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26.67</w:t>
            </w:r>
          </w:p>
        </w:tc>
        <w:tc>
          <w:tcPr>
            <w:tcW w:w="986" w:type="dxa"/>
            <w:vMerge w:val="restart"/>
            <w:vAlign w:val="center"/>
          </w:tcPr>
          <w:p w14:paraId="615E726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15D0887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6.00</w:t>
            </w:r>
          </w:p>
        </w:tc>
      </w:tr>
      <w:tr w14:paraId="3557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6DD69DE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3A41D13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36C0500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0908582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360</w:t>
            </w:r>
          </w:p>
        </w:tc>
        <w:tc>
          <w:tcPr>
            <w:tcW w:w="986" w:type="dxa"/>
            <w:vAlign w:val="center"/>
          </w:tcPr>
          <w:p w14:paraId="53A4756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24.00</w:t>
            </w:r>
          </w:p>
        </w:tc>
        <w:tc>
          <w:tcPr>
            <w:tcW w:w="986" w:type="dxa"/>
            <w:vAlign w:val="center"/>
          </w:tcPr>
          <w:p w14:paraId="3646075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03015C2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15.33</w:t>
            </w:r>
          </w:p>
        </w:tc>
        <w:tc>
          <w:tcPr>
            <w:tcW w:w="986" w:type="dxa"/>
            <w:vMerge w:val="continue"/>
            <w:vAlign w:val="center"/>
          </w:tcPr>
          <w:p w14:paraId="155D6A1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74606A7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03D8E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1F6C75B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36D93FD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7563F28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三</w:t>
            </w:r>
          </w:p>
        </w:tc>
        <w:tc>
          <w:tcPr>
            <w:tcW w:w="986" w:type="dxa"/>
            <w:vAlign w:val="center"/>
          </w:tcPr>
          <w:p w14:paraId="556109B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240</w:t>
            </w:r>
          </w:p>
        </w:tc>
        <w:tc>
          <w:tcPr>
            <w:tcW w:w="986" w:type="dxa"/>
            <w:vAlign w:val="center"/>
          </w:tcPr>
          <w:p w14:paraId="7B8BEB7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16.00</w:t>
            </w:r>
          </w:p>
        </w:tc>
        <w:tc>
          <w:tcPr>
            <w:tcW w:w="986" w:type="dxa"/>
            <w:vAlign w:val="center"/>
          </w:tcPr>
          <w:p w14:paraId="5ED05C6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180</w:t>
            </w:r>
          </w:p>
        </w:tc>
        <w:tc>
          <w:tcPr>
            <w:tcW w:w="986" w:type="dxa"/>
            <w:vAlign w:val="center"/>
          </w:tcPr>
          <w:p w14:paraId="02A94B0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12.00</w:t>
            </w:r>
          </w:p>
        </w:tc>
        <w:tc>
          <w:tcPr>
            <w:tcW w:w="986" w:type="dxa"/>
            <w:vMerge w:val="continue"/>
            <w:vAlign w:val="center"/>
          </w:tcPr>
          <w:p w14:paraId="297227E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64C0BB0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109A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6A777C8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263" w:type="dxa"/>
            <w:vMerge w:val="restart"/>
            <w:vAlign w:val="center"/>
          </w:tcPr>
          <w:p w14:paraId="7277C48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包集镇</w:t>
            </w:r>
          </w:p>
        </w:tc>
        <w:tc>
          <w:tcPr>
            <w:tcW w:w="986" w:type="dxa"/>
            <w:vAlign w:val="center"/>
          </w:tcPr>
          <w:p w14:paraId="73FDE29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1EF6183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580</w:t>
            </w:r>
          </w:p>
        </w:tc>
        <w:tc>
          <w:tcPr>
            <w:tcW w:w="986" w:type="dxa"/>
            <w:vAlign w:val="center"/>
          </w:tcPr>
          <w:p w14:paraId="4A264AD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38.67</w:t>
            </w:r>
          </w:p>
        </w:tc>
        <w:tc>
          <w:tcPr>
            <w:tcW w:w="986" w:type="dxa"/>
            <w:vAlign w:val="center"/>
          </w:tcPr>
          <w:p w14:paraId="6010B7E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370</w:t>
            </w:r>
          </w:p>
        </w:tc>
        <w:tc>
          <w:tcPr>
            <w:tcW w:w="986" w:type="dxa"/>
            <w:vAlign w:val="center"/>
          </w:tcPr>
          <w:p w14:paraId="7D1B4AD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24.67</w:t>
            </w:r>
          </w:p>
        </w:tc>
        <w:tc>
          <w:tcPr>
            <w:tcW w:w="986" w:type="dxa"/>
            <w:vMerge w:val="restart"/>
            <w:vAlign w:val="center"/>
          </w:tcPr>
          <w:p w14:paraId="166BE71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1861A71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6.00</w:t>
            </w:r>
          </w:p>
        </w:tc>
      </w:tr>
      <w:tr w14:paraId="61F3D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12CA940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23AE03E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10FF28B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1E14A4B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350</w:t>
            </w:r>
          </w:p>
        </w:tc>
        <w:tc>
          <w:tcPr>
            <w:tcW w:w="986" w:type="dxa"/>
            <w:vAlign w:val="center"/>
          </w:tcPr>
          <w:p w14:paraId="52F2D63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23.33</w:t>
            </w:r>
          </w:p>
        </w:tc>
        <w:tc>
          <w:tcPr>
            <w:tcW w:w="986" w:type="dxa"/>
            <w:vAlign w:val="center"/>
          </w:tcPr>
          <w:p w14:paraId="045EB48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60FF93F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15.33</w:t>
            </w:r>
          </w:p>
        </w:tc>
        <w:tc>
          <w:tcPr>
            <w:tcW w:w="986" w:type="dxa"/>
            <w:vMerge w:val="continue"/>
            <w:vAlign w:val="center"/>
          </w:tcPr>
          <w:p w14:paraId="41899E3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4B61845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317D6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2D24B77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28419B4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4D6657F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三</w:t>
            </w:r>
          </w:p>
        </w:tc>
        <w:tc>
          <w:tcPr>
            <w:tcW w:w="986" w:type="dxa"/>
            <w:vAlign w:val="center"/>
          </w:tcPr>
          <w:p w14:paraId="5482DD8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1286058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15.33</w:t>
            </w:r>
          </w:p>
        </w:tc>
        <w:tc>
          <w:tcPr>
            <w:tcW w:w="986" w:type="dxa"/>
            <w:vAlign w:val="center"/>
          </w:tcPr>
          <w:p w14:paraId="34282B8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180</w:t>
            </w:r>
          </w:p>
        </w:tc>
        <w:tc>
          <w:tcPr>
            <w:tcW w:w="986" w:type="dxa"/>
            <w:vAlign w:val="center"/>
          </w:tcPr>
          <w:p w14:paraId="13A32D7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12.00</w:t>
            </w:r>
          </w:p>
        </w:tc>
        <w:tc>
          <w:tcPr>
            <w:tcW w:w="986" w:type="dxa"/>
            <w:vMerge w:val="continue"/>
            <w:vAlign w:val="center"/>
          </w:tcPr>
          <w:p w14:paraId="52D25F9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2181CBE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3B11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08DB118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263" w:type="dxa"/>
            <w:vMerge w:val="restart"/>
            <w:vAlign w:val="center"/>
          </w:tcPr>
          <w:p w14:paraId="3778346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常坟镇</w:t>
            </w:r>
          </w:p>
        </w:tc>
        <w:tc>
          <w:tcPr>
            <w:tcW w:w="986" w:type="dxa"/>
            <w:vAlign w:val="center"/>
          </w:tcPr>
          <w:p w14:paraId="540F960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2CFF1ED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580</w:t>
            </w:r>
          </w:p>
        </w:tc>
        <w:tc>
          <w:tcPr>
            <w:tcW w:w="986" w:type="dxa"/>
            <w:vAlign w:val="center"/>
          </w:tcPr>
          <w:p w14:paraId="6E3D65F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38.67</w:t>
            </w:r>
          </w:p>
        </w:tc>
        <w:tc>
          <w:tcPr>
            <w:tcW w:w="986" w:type="dxa"/>
            <w:vAlign w:val="center"/>
          </w:tcPr>
          <w:p w14:paraId="4DF15C6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370</w:t>
            </w:r>
          </w:p>
        </w:tc>
        <w:tc>
          <w:tcPr>
            <w:tcW w:w="986" w:type="dxa"/>
            <w:vAlign w:val="center"/>
          </w:tcPr>
          <w:p w14:paraId="645DC0A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24.67</w:t>
            </w:r>
          </w:p>
        </w:tc>
        <w:tc>
          <w:tcPr>
            <w:tcW w:w="986" w:type="dxa"/>
            <w:vMerge w:val="restart"/>
            <w:vAlign w:val="center"/>
          </w:tcPr>
          <w:p w14:paraId="46843DE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5503585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6.00</w:t>
            </w:r>
          </w:p>
        </w:tc>
      </w:tr>
      <w:tr w14:paraId="0FB7F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78CCC77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3E43BFB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7D3BC01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13C6700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350</w:t>
            </w:r>
          </w:p>
        </w:tc>
        <w:tc>
          <w:tcPr>
            <w:tcW w:w="986" w:type="dxa"/>
            <w:vAlign w:val="center"/>
          </w:tcPr>
          <w:p w14:paraId="16DC613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23.33</w:t>
            </w:r>
          </w:p>
        </w:tc>
        <w:tc>
          <w:tcPr>
            <w:tcW w:w="986" w:type="dxa"/>
            <w:vAlign w:val="center"/>
          </w:tcPr>
          <w:p w14:paraId="128DF9E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1424C09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15.33</w:t>
            </w:r>
          </w:p>
        </w:tc>
        <w:tc>
          <w:tcPr>
            <w:tcW w:w="986" w:type="dxa"/>
            <w:vMerge w:val="continue"/>
            <w:vAlign w:val="center"/>
          </w:tcPr>
          <w:p w14:paraId="568E026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709E902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2132A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30D43FD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28B8839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1A00647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三</w:t>
            </w:r>
          </w:p>
        </w:tc>
        <w:tc>
          <w:tcPr>
            <w:tcW w:w="986" w:type="dxa"/>
            <w:vAlign w:val="center"/>
          </w:tcPr>
          <w:p w14:paraId="39C4D19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310170C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15.33</w:t>
            </w:r>
          </w:p>
        </w:tc>
        <w:tc>
          <w:tcPr>
            <w:tcW w:w="986" w:type="dxa"/>
            <w:vAlign w:val="center"/>
          </w:tcPr>
          <w:p w14:paraId="593B0C3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180</w:t>
            </w:r>
          </w:p>
        </w:tc>
        <w:tc>
          <w:tcPr>
            <w:tcW w:w="986" w:type="dxa"/>
            <w:vAlign w:val="center"/>
          </w:tcPr>
          <w:p w14:paraId="5135673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12.00</w:t>
            </w:r>
          </w:p>
        </w:tc>
        <w:tc>
          <w:tcPr>
            <w:tcW w:w="986" w:type="dxa"/>
            <w:vMerge w:val="continue"/>
            <w:vAlign w:val="center"/>
          </w:tcPr>
          <w:p w14:paraId="7D04A7E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35C967A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5BDF1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28C8832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263" w:type="dxa"/>
            <w:vMerge w:val="restart"/>
            <w:vAlign w:val="center"/>
          </w:tcPr>
          <w:p w14:paraId="2EF6CF3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万福镇</w:t>
            </w:r>
          </w:p>
        </w:tc>
        <w:tc>
          <w:tcPr>
            <w:tcW w:w="986" w:type="dxa"/>
            <w:vAlign w:val="center"/>
          </w:tcPr>
          <w:p w14:paraId="6DC5E47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6148DED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500</w:t>
            </w:r>
          </w:p>
        </w:tc>
        <w:tc>
          <w:tcPr>
            <w:tcW w:w="986" w:type="dxa"/>
            <w:vAlign w:val="center"/>
          </w:tcPr>
          <w:p w14:paraId="5F55E6B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33.33</w:t>
            </w:r>
          </w:p>
        </w:tc>
        <w:tc>
          <w:tcPr>
            <w:tcW w:w="986" w:type="dxa"/>
            <w:vAlign w:val="center"/>
          </w:tcPr>
          <w:p w14:paraId="2340B34C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330</w:t>
            </w:r>
          </w:p>
        </w:tc>
        <w:tc>
          <w:tcPr>
            <w:tcW w:w="986" w:type="dxa"/>
            <w:vAlign w:val="center"/>
          </w:tcPr>
          <w:p w14:paraId="6972B96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22.00</w:t>
            </w:r>
          </w:p>
        </w:tc>
        <w:tc>
          <w:tcPr>
            <w:tcW w:w="986" w:type="dxa"/>
            <w:vMerge w:val="restart"/>
            <w:vAlign w:val="center"/>
          </w:tcPr>
          <w:p w14:paraId="1799AA45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7C92C9C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6.00</w:t>
            </w:r>
          </w:p>
        </w:tc>
      </w:tr>
      <w:tr w14:paraId="5501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42E90A6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2BEFB96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076A13A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7746C1BC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300</w:t>
            </w:r>
          </w:p>
        </w:tc>
        <w:tc>
          <w:tcPr>
            <w:tcW w:w="986" w:type="dxa"/>
            <w:vAlign w:val="center"/>
          </w:tcPr>
          <w:p w14:paraId="3D35B90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20.00</w:t>
            </w:r>
          </w:p>
        </w:tc>
        <w:tc>
          <w:tcPr>
            <w:tcW w:w="986" w:type="dxa"/>
            <w:vAlign w:val="center"/>
          </w:tcPr>
          <w:p w14:paraId="44FBC59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220</w:t>
            </w:r>
          </w:p>
        </w:tc>
        <w:tc>
          <w:tcPr>
            <w:tcW w:w="986" w:type="dxa"/>
            <w:vAlign w:val="center"/>
          </w:tcPr>
          <w:p w14:paraId="7058834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14.67</w:t>
            </w:r>
          </w:p>
        </w:tc>
        <w:tc>
          <w:tcPr>
            <w:tcW w:w="986" w:type="dxa"/>
            <w:vMerge w:val="continue"/>
            <w:vAlign w:val="center"/>
          </w:tcPr>
          <w:p w14:paraId="03DF18B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5B1C216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4FC8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4A2448BC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3FD2E12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46D4FBB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三</w:t>
            </w:r>
          </w:p>
        </w:tc>
        <w:tc>
          <w:tcPr>
            <w:tcW w:w="986" w:type="dxa"/>
            <w:vAlign w:val="center"/>
          </w:tcPr>
          <w:p w14:paraId="69EA0F7C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220</w:t>
            </w:r>
          </w:p>
        </w:tc>
        <w:tc>
          <w:tcPr>
            <w:tcW w:w="986" w:type="dxa"/>
            <w:vAlign w:val="center"/>
          </w:tcPr>
          <w:p w14:paraId="53598B0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14.67</w:t>
            </w:r>
          </w:p>
        </w:tc>
        <w:tc>
          <w:tcPr>
            <w:tcW w:w="986" w:type="dxa"/>
            <w:vAlign w:val="center"/>
          </w:tcPr>
          <w:p w14:paraId="0C0A1E6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170</w:t>
            </w:r>
          </w:p>
        </w:tc>
        <w:tc>
          <w:tcPr>
            <w:tcW w:w="986" w:type="dxa"/>
            <w:vAlign w:val="center"/>
          </w:tcPr>
          <w:p w14:paraId="06DC531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11.33</w:t>
            </w:r>
          </w:p>
        </w:tc>
        <w:tc>
          <w:tcPr>
            <w:tcW w:w="986" w:type="dxa"/>
            <w:vMerge w:val="continue"/>
            <w:vAlign w:val="center"/>
          </w:tcPr>
          <w:p w14:paraId="4729584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7DC469A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261A1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39C603F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263" w:type="dxa"/>
            <w:vMerge w:val="restart"/>
            <w:vAlign w:val="center"/>
          </w:tcPr>
          <w:p w14:paraId="0F83EDA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河溜镇</w:t>
            </w:r>
          </w:p>
        </w:tc>
        <w:tc>
          <w:tcPr>
            <w:tcW w:w="986" w:type="dxa"/>
            <w:vAlign w:val="center"/>
          </w:tcPr>
          <w:p w14:paraId="70100E4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2573AB0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560</w:t>
            </w:r>
          </w:p>
        </w:tc>
        <w:tc>
          <w:tcPr>
            <w:tcW w:w="986" w:type="dxa"/>
            <w:vAlign w:val="center"/>
          </w:tcPr>
          <w:p w14:paraId="668F206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37.33</w:t>
            </w:r>
          </w:p>
        </w:tc>
        <w:tc>
          <w:tcPr>
            <w:tcW w:w="986" w:type="dxa"/>
            <w:vAlign w:val="center"/>
          </w:tcPr>
          <w:p w14:paraId="1092C05C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330</w:t>
            </w:r>
          </w:p>
        </w:tc>
        <w:tc>
          <w:tcPr>
            <w:tcW w:w="986" w:type="dxa"/>
            <w:vAlign w:val="center"/>
          </w:tcPr>
          <w:p w14:paraId="56D29F3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22.00</w:t>
            </w:r>
          </w:p>
        </w:tc>
        <w:tc>
          <w:tcPr>
            <w:tcW w:w="986" w:type="dxa"/>
            <w:vMerge w:val="restart"/>
            <w:vAlign w:val="center"/>
          </w:tcPr>
          <w:p w14:paraId="41C381E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0BCCD1F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6.00</w:t>
            </w:r>
          </w:p>
        </w:tc>
      </w:tr>
      <w:tr w14:paraId="0C9B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6E6C3B0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170B1BB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1859274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5CF5256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330</w:t>
            </w:r>
          </w:p>
        </w:tc>
        <w:tc>
          <w:tcPr>
            <w:tcW w:w="986" w:type="dxa"/>
            <w:vAlign w:val="center"/>
          </w:tcPr>
          <w:p w14:paraId="5E98E7D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22.00</w:t>
            </w:r>
          </w:p>
        </w:tc>
        <w:tc>
          <w:tcPr>
            <w:tcW w:w="986" w:type="dxa"/>
            <w:vAlign w:val="center"/>
          </w:tcPr>
          <w:p w14:paraId="6CB44C1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210</w:t>
            </w:r>
          </w:p>
        </w:tc>
        <w:tc>
          <w:tcPr>
            <w:tcW w:w="986" w:type="dxa"/>
            <w:vAlign w:val="center"/>
          </w:tcPr>
          <w:p w14:paraId="056F1E2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14.00</w:t>
            </w:r>
          </w:p>
        </w:tc>
        <w:tc>
          <w:tcPr>
            <w:tcW w:w="986" w:type="dxa"/>
            <w:vMerge w:val="continue"/>
            <w:vAlign w:val="center"/>
          </w:tcPr>
          <w:p w14:paraId="056414A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39F57CA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0C6F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73CFF0D7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263" w:type="dxa"/>
            <w:vMerge w:val="restart"/>
            <w:vAlign w:val="center"/>
          </w:tcPr>
          <w:p w14:paraId="3F2D4BE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龙亢镇</w:t>
            </w:r>
          </w:p>
        </w:tc>
        <w:tc>
          <w:tcPr>
            <w:tcW w:w="986" w:type="dxa"/>
            <w:vAlign w:val="center"/>
          </w:tcPr>
          <w:p w14:paraId="1E7F87F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7CA6BBE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530</w:t>
            </w:r>
          </w:p>
        </w:tc>
        <w:tc>
          <w:tcPr>
            <w:tcW w:w="986" w:type="dxa"/>
            <w:vAlign w:val="center"/>
          </w:tcPr>
          <w:p w14:paraId="4F3E166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35.33</w:t>
            </w:r>
          </w:p>
        </w:tc>
        <w:tc>
          <w:tcPr>
            <w:tcW w:w="986" w:type="dxa"/>
            <w:vAlign w:val="center"/>
          </w:tcPr>
          <w:p w14:paraId="31C11C9A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350</w:t>
            </w:r>
          </w:p>
        </w:tc>
        <w:tc>
          <w:tcPr>
            <w:tcW w:w="986" w:type="dxa"/>
            <w:vAlign w:val="center"/>
          </w:tcPr>
          <w:p w14:paraId="635A846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23.33</w:t>
            </w:r>
          </w:p>
        </w:tc>
        <w:tc>
          <w:tcPr>
            <w:tcW w:w="986" w:type="dxa"/>
            <w:vMerge w:val="restart"/>
            <w:vAlign w:val="center"/>
          </w:tcPr>
          <w:p w14:paraId="583E091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1A69FF3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6.00</w:t>
            </w:r>
          </w:p>
        </w:tc>
      </w:tr>
      <w:tr w14:paraId="20E4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1F5F6C84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0546577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2837E29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50A1715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5C26A1D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Align w:val="center"/>
          </w:tcPr>
          <w:p w14:paraId="718AE1F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26AF69A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15.33</w:t>
            </w:r>
          </w:p>
        </w:tc>
        <w:tc>
          <w:tcPr>
            <w:tcW w:w="986" w:type="dxa"/>
            <w:vMerge w:val="continue"/>
            <w:vAlign w:val="center"/>
          </w:tcPr>
          <w:p w14:paraId="0549EC5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6794DF6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B9A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3CC5CC3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263" w:type="dxa"/>
            <w:vMerge w:val="restart"/>
            <w:vAlign w:val="center"/>
          </w:tcPr>
          <w:p w14:paraId="36ED9FA2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双桥集镇</w:t>
            </w:r>
          </w:p>
        </w:tc>
        <w:tc>
          <w:tcPr>
            <w:tcW w:w="986" w:type="dxa"/>
            <w:vAlign w:val="center"/>
          </w:tcPr>
          <w:p w14:paraId="418162D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5584033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530</w:t>
            </w:r>
          </w:p>
        </w:tc>
        <w:tc>
          <w:tcPr>
            <w:tcW w:w="986" w:type="dxa"/>
            <w:vAlign w:val="center"/>
          </w:tcPr>
          <w:p w14:paraId="74E7B96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35.33</w:t>
            </w:r>
          </w:p>
        </w:tc>
        <w:tc>
          <w:tcPr>
            <w:tcW w:w="986" w:type="dxa"/>
            <w:vAlign w:val="center"/>
          </w:tcPr>
          <w:p w14:paraId="3F2F064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350</w:t>
            </w:r>
          </w:p>
        </w:tc>
        <w:tc>
          <w:tcPr>
            <w:tcW w:w="986" w:type="dxa"/>
            <w:vAlign w:val="center"/>
          </w:tcPr>
          <w:p w14:paraId="6333E94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23.33</w:t>
            </w:r>
          </w:p>
        </w:tc>
        <w:tc>
          <w:tcPr>
            <w:tcW w:w="986" w:type="dxa"/>
            <w:vMerge w:val="restart"/>
            <w:vAlign w:val="center"/>
          </w:tcPr>
          <w:p w14:paraId="769C395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0D4D7FB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66CE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78" w:hRule="atLeast"/>
        </w:trPr>
        <w:tc>
          <w:tcPr>
            <w:tcW w:w="709" w:type="dxa"/>
            <w:vMerge w:val="continue"/>
            <w:vAlign w:val="center"/>
          </w:tcPr>
          <w:p w14:paraId="1463662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50816D0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51582F0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2126BC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7EC5340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Align w:val="center"/>
          </w:tcPr>
          <w:p w14:paraId="1240E33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7E3AF9C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15.33</w:t>
            </w:r>
          </w:p>
        </w:tc>
        <w:tc>
          <w:tcPr>
            <w:tcW w:w="986" w:type="dxa"/>
            <w:vMerge w:val="continue"/>
            <w:vAlign w:val="center"/>
          </w:tcPr>
          <w:p w14:paraId="2986DB3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571A529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2A99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restart"/>
            <w:vAlign w:val="center"/>
          </w:tcPr>
          <w:p w14:paraId="22BDE010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263" w:type="dxa"/>
            <w:vMerge w:val="restart"/>
            <w:vAlign w:val="center"/>
          </w:tcPr>
          <w:p w14:paraId="477D7CED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古城镇</w:t>
            </w:r>
          </w:p>
        </w:tc>
        <w:tc>
          <w:tcPr>
            <w:tcW w:w="986" w:type="dxa"/>
            <w:vAlign w:val="center"/>
          </w:tcPr>
          <w:p w14:paraId="67D6CB88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29B35D6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530</w:t>
            </w:r>
          </w:p>
        </w:tc>
        <w:tc>
          <w:tcPr>
            <w:tcW w:w="986" w:type="dxa"/>
            <w:vAlign w:val="center"/>
          </w:tcPr>
          <w:p w14:paraId="2E60B5F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35.33</w:t>
            </w:r>
          </w:p>
        </w:tc>
        <w:tc>
          <w:tcPr>
            <w:tcW w:w="986" w:type="dxa"/>
            <w:vAlign w:val="center"/>
          </w:tcPr>
          <w:p w14:paraId="00FCFAA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350</w:t>
            </w:r>
          </w:p>
        </w:tc>
        <w:tc>
          <w:tcPr>
            <w:tcW w:w="986" w:type="dxa"/>
            <w:vAlign w:val="center"/>
          </w:tcPr>
          <w:p w14:paraId="598EABC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23.33</w:t>
            </w:r>
          </w:p>
        </w:tc>
        <w:tc>
          <w:tcPr>
            <w:tcW w:w="986" w:type="dxa"/>
            <w:vMerge w:val="restart"/>
            <w:vAlign w:val="center"/>
          </w:tcPr>
          <w:p w14:paraId="4902DF1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218515E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347D3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4C2902C3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747CADC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365E4F0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4CABCA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4356410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Align w:val="center"/>
          </w:tcPr>
          <w:p w14:paraId="4A7D96A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230</w:t>
            </w:r>
          </w:p>
        </w:tc>
        <w:tc>
          <w:tcPr>
            <w:tcW w:w="986" w:type="dxa"/>
            <w:vAlign w:val="center"/>
          </w:tcPr>
          <w:p w14:paraId="761478D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15.33</w:t>
            </w:r>
          </w:p>
        </w:tc>
        <w:tc>
          <w:tcPr>
            <w:tcW w:w="986" w:type="dxa"/>
            <w:vMerge w:val="continue"/>
            <w:vAlign w:val="center"/>
          </w:tcPr>
          <w:p w14:paraId="0B83823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17DE226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7A43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43" w:hRule="atLeast"/>
        </w:trPr>
        <w:tc>
          <w:tcPr>
            <w:tcW w:w="709" w:type="dxa"/>
            <w:vMerge w:val="restart"/>
            <w:vAlign w:val="center"/>
          </w:tcPr>
          <w:p w14:paraId="7410A00F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263" w:type="dxa"/>
            <w:vMerge w:val="restart"/>
            <w:vAlign w:val="center"/>
          </w:tcPr>
          <w:p w14:paraId="7385BAE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魏庄镇</w:t>
            </w:r>
          </w:p>
        </w:tc>
        <w:tc>
          <w:tcPr>
            <w:tcW w:w="986" w:type="dxa"/>
            <w:vAlign w:val="center"/>
          </w:tcPr>
          <w:p w14:paraId="2DB10B8A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4D85F84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500</w:t>
            </w:r>
          </w:p>
        </w:tc>
        <w:tc>
          <w:tcPr>
            <w:tcW w:w="986" w:type="dxa"/>
            <w:vAlign w:val="center"/>
          </w:tcPr>
          <w:p w14:paraId="3CFDB9A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33.33</w:t>
            </w:r>
          </w:p>
        </w:tc>
        <w:tc>
          <w:tcPr>
            <w:tcW w:w="986" w:type="dxa"/>
            <w:vAlign w:val="center"/>
          </w:tcPr>
          <w:p w14:paraId="41198EA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09F8963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Merge w:val="restart"/>
            <w:vAlign w:val="center"/>
          </w:tcPr>
          <w:p w14:paraId="1961339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7D69A89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014F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64" w:hRule="atLeast"/>
        </w:trPr>
        <w:tc>
          <w:tcPr>
            <w:tcW w:w="709" w:type="dxa"/>
            <w:vMerge w:val="continue"/>
            <w:vAlign w:val="center"/>
          </w:tcPr>
          <w:p w14:paraId="3C2B3E8B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67BF6D5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29650D7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765E14E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300</w:t>
            </w:r>
          </w:p>
        </w:tc>
        <w:tc>
          <w:tcPr>
            <w:tcW w:w="986" w:type="dxa"/>
            <w:vAlign w:val="center"/>
          </w:tcPr>
          <w:p w14:paraId="36AF906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20.00</w:t>
            </w:r>
          </w:p>
        </w:tc>
        <w:tc>
          <w:tcPr>
            <w:tcW w:w="986" w:type="dxa"/>
            <w:vAlign w:val="center"/>
          </w:tcPr>
          <w:p w14:paraId="267D7EE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215</w:t>
            </w:r>
          </w:p>
        </w:tc>
        <w:tc>
          <w:tcPr>
            <w:tcW w:w="986" w:type="dxa"/>
            <w:vAlign w:val="center"/>
          </w:tcPr>
          <w:p w14:paraId="4E95291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14.33</w:t>
            </w:r>
          </w:p>
        </w:tc>
        <w:tc>
          <w:tcPr>
            <w:tcW w:w="986" w:type="dxa"/>
            <w:vMerge w:val="continue"/>
            <w:vAlign w:val="center"/>
          </w:tcPr>
          <w:p w14:paraId="38004B4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4C6305A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37988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18" w:hRule="atLeast"/>
        </w:trPr>
        <w:tc>
          <w:tcPr>
            <w:tcW w:w="709" w:type="dxa"/>
            <w:vMerge w:val="restart"/>
            <w:vAlign w:val="center"/>
          </w:tcPr>
          <w:p w14:paraId="21AA6FC1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263" w:type="dxa"/>
            <w:vMerge w:val="restart"/>
            <w:vAlign w:val="center"/>
          </w:tcPr>
          <w:p w14:paraId="6EE4176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唐集镇</w:t>
            </w:r>
          </w:p>
        </w:tc>
        <w:tc>
          <w:tcPr>
            <w:tcW w:w="986" w:type="dxa"/>
            <w:vAlign w:val="center"/>
          </w:tcPr>
          <w:p w14:paraId="1355AE86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336FD17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500</w:t>
            </w:r>
          </w:p>
        </w:tc>
        <w:tc>
          <w:tcPr>
            <w:tcW w:w="986" w:type="dxa"/>
            <w:vAlign w:val="center"/>
          </w:tcPr>
          <w:p w14:paraId="566A7BE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33.33</w:t>
            </w:r>
          </w:p>
        </w:tc>
        <w:tc>
          <w:tcPr>
            <w:tcW w:w="986" w:type="dxa"/>
            <w:vAlign w:val="center"/>
          </w:tcPr>
          <w:p w14:paraId="2A9C05A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4E1D3BF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Merge w:val="restart"/>
            <w:vAlign w:val="center"/>
          </w:tcPr>
          <w:p w14:paraId="3B581F0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1337EF1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032F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3" w:hRule="atLeast"/>
        </w:trPr>
        <w:tc>
          <w:tcPr>
            <w:tcW w:w="709" w:type="dxa"/>
            <w:vMerge w:val="continue"/>
            <w:vAlign w:val="center"/>
          </w:tcPr>
          <w:p w14:paraId="47ECECCC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1A6EAA1E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5107EB89">
            <w:pPr>
              <w:widowControl/>
              <w:wordWrap/>
              <w:adjustRightInd/>
              <w:snapToGrid/>
              <w:spacing w:before="0" w:after="0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4B47B95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300</w:t>
            </w:r>
          </w:p>
        </w:tc>
        <w:tc>
          <w:tcPr>
            <w:tcW w:w="986" w:type="dxa"/>
            <w:vAlign w:val="center"/>
          </w:tcPr>
          <w:p w14:paraId="105A970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20.00</w:t>
            </w:r>
          </w:p>
        </w:tc>
        <w:tc>
          <w:tcPr>
            <w:tcW w:w="986" w:type="dxa"/>
            <w:vAlign w:val="center"/>
          </w:tcPr>
          <w:p w14:paraId="10F8333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215</w:t>
            </w:r>
          </w:p>
        </w:tc>
        <w:tc>
          <w:tcPr>
            <w:tcW w:w="986" w:type="dxa"/>
            <w:vAlign w:val="center"/>
          </w:tcPr>
          <w:p w14:paraId="77BCC34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14.33</w:t>
            </w:r>
          </w:p>
        </w:tc>
        <w:tc>
          <w:tcPr>
            <w:tcW w:w="986" w:type="dxa"/>
            <w:vMerge w:val="continue"/>
            <w:vAlign w:val="center"/>
          </w:tcPr>
          <w:p w14:paraId="142121D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47770D2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D04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35" w:hRule="atLeast"/>
        </w:trPr>
        <w:tc>
          <w:tcPr>
            <w:tcW w:w="709" w:type="dxa"/>
            <w:vMerge w:val="restart"/>
            <w:vAlign w:val="center"/>
          </w:tcPr>
          <w:p w14:paraId="574F6DB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11</w:t>
            </w:r>
          </w:p>
        </w:tc>
        <w:tc>
          <w:tcPr>
            <w:tcW w:w="1263" w:type="dxa"/>
            <w:vMerge w:val="restart"/>
            <w:vAlign w:val="center"/>
          </w:tcPr>
          <w:p w14:paraId="496E35A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白莲坡镇</w:t>
            </w:r>
          </w:p>
        </w:tc>
        <w:tc>
          <w:tcPr>
            <w:tcW w:w="986" w:type="dxa"/>
            <w:vAlign w:val="center"/>
          </w:tcPr>
          <w:p w14:paraId="0A802BB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6029DBB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500</w:t>
            </w:r>
          </w:p>
        </w:tc>
        <w:tc>
          <w:tcPr>
            <w:tcW w:w="986" w:type="dxa"/>
            <w:vAlign w:val="center"/>
          </w:tcPr>
          <w:p w14:paraId="69FF853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33.33</w:t>
            </w:r>
          </w:p>
        </w:tc>
        <w:tc>
          <w:tcPr>
            <w:tcW w:w="986" w:type="dxa"/>
            <w:vAlign w:val="center"/>
          </w:tcPr>
          <w:p w14:paraId="3BED7BB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62632D8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Merge w:val="restart"/>
            <w:vAlign w:val="center"/>
          </w:tcPr>
          <w:p w14:paraId="10B0234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628232F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270A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15" w:hRule="atLeast"/>
        </w:trPr>
        <w:tc>
          <w:tcPr>
            <w:tcW w:w="709" w:type="dxa"/>
            <w:vMerge w:val="continue"/>
            <w:vAlign w:val="center"/>
          </w:tcPr>
          <w:p w14:paraId="7D6DA6D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5BBC6C0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391EE6A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7495B99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300</w:t>
            </w:r>
          </w:p>
        </w:tc>
        <w:tc>
          <w:tcPr>
            <w:tcW w:w="986" w:type="dxa"/>
            <w:vAlign w:val="center"/>
          </w:tcPr>
          <w:p w14:paraId="6FADA80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20.00</w:t>
            </w:r>
          </w:p>
        </w:tc>
        <w:tc>
          <w:tcPr>
            <w:tcW w:w="986" w:type="dxa"/>
            <w:vAlign w:val="center"/>
          </w:tcPr>
          <w:p w14:paraId="5B1BBE8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215</w:t>
            </w:r>
          </w:p>
        </w:tc>
        <w:tc>
          <w:tcPr>
            <w:tcW w:w="986" w:type="dxa"/>
            <w:vAlign w:val="center"/>
          </w:tcPr>
          <w:p w14:paraId="1BE2D8B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14.33</w:t>
            </w:r>
          </w:p>
        </w:tc>
        <w:tc>
          <w:tcPr>
            <w:tcW w:w="986" w:type="dxa"/>
            <w:vMerge w:val="continue"/>
            <w:vAlign w:val="center"/>
          </w:tcPr>
          <w:p w14:paraId="2922EB7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5B0FCBD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6ABDA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22" w:hRule="atLeast"/>
        </w:trPr>
        <w:tc>
          <w:tcPr>
            <w:tcW w:w="709" w:type="dxa"/>
            <w:vMerge w:val="restart"/>
            <w:vAlign w:val="center"/>
          </w:tcPr>
          <w:p w14:paraId="313A636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12</w:t>
            </w:r>
          </w:p>
        </w:tc>
        <w:tc>
          <w:tcPr>
            <w:tcW w:w="1263" w:type="dxa"/>
            <w:vMerge w:val="restart"/>
            <w:vAlign w:val="center"/>
          </w:tcPr>
          <w:p w14:paraId="04A98C7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淝河乡</w:t>
            </w:r>
          </w:p>
        </w:tc>
        <w:tc>
          <w:tcPr>
            <w:tcW w:w="986" w:type="dxa"/>
            <w:vAlign w:val="center"/>
          </w:tcPr>
          <w:p w14:paraId="42205EC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1C6EADA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460</w:t>
            </w:r>
          </w:p>
        </w:tc>
        <w:tc>
          <w:tcPr>
            <w:tcW w:w="986" w:type="dxa"/>
            <w:vAlign w:val="center"/>
          </w:tcPr>
          <w:p w14:paraId="4BE15A3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30.67</w:t>
            </w:r>
          </w:p>
        </w:tc>
        <w:tc>
          <w:tcPr>
            <w:tcW w:w="986" w:type="dxa"/>
            <w:vAlign w:val="center"/>
          </w:tcPr>
          <w:p w14:paraId="64ADBF9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290</w:t>
            </w:r>
          </w:p>
        </w:tc>
        <w:tc>
          <w:tcPr>
            <w:tcW w:w="986" w:type="dxa"/>
            <w:vAlign w:val="center"/>
          </w:tcPr>
          <w:p w14:paraId="55271AB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19.33</w:t>
            </w:r>
          </w:p>
        </w:tc>
        <w:tc>
          <w:tcPr>
            <w:tcW w:w="986" w:type="dxa"/>
            <w:vMerge w:val="restart"/>
            <w:vAlign w:val="center"/>
          </w:tcPr>
          <w:p w14:paraId="2927CBE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1D66E20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6847D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49" w:hRule="atLeast"/>
        </w:trPr>
        <w:tc>
          <w:tcPr>
            <w:tcW w:w="709" w:type="dxa"/>
            <w:vMerge w:val="continue"/>
            <w:vAlign w:val="center"/>
          </w:tcPr>
          <w:p w14:paraId="259EDD4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5EC1EF4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6F19F24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2135D80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280</w:t>
            </w:r>
          </w:p>
        </w:tc>
        <w:tc>
          <w:tcPr>
            <w:tcW w:w="986" w:type="dxa"/>
            <w:vAlign w:val="center"/>
          </w:tcPr>
          <w:p w14:paraId="0B00B7E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18.67</w:t>
            </w:r>
          </w:p>
        </w:tc>
        <w:tc>
          <w:tcPr>
            <w:tcW w:w="986" w:type="dxa"/>
            <w:vAlign w:val="center"/>
          </w:tcPr>
          <w:p w14:paraId="1D1B883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200</w:t>
            </w:r>
          </w:p>
        </w:tc>
        <w:tc>
          <w:tcPr>
            <w:tcW w:w="986" w:type="dxa"/>
            <w:vAlign w:val="center"/>
          </w:tcPr>
          <w:p w14:paraId="7B1BF6A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13.33</w:t>
            </w:r>
          </w:p>
        </w:tc>
        <w:tc>
          <w:tcPr>
            <w:tcW w:w="986" w:type="dxa"/>
            <w:vMerge w:val="continue"/>
            <w:vAlign w:val="center"/>
          </w:tcPr>
          <w:p w14:paraId="0651705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1AC0FCF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595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22" w:hRule="atLeast"/>
        </w:trPr>
        <w:tc>
          <w:tcPr>
            <w:tcW w:w="709" w:type="dxa"/>
            <w:vMerge w:val="restart"/>
            <w:vAlign w:val="center"/>
          </w:tcPr>
          <w:p w14:paraId="5BD5AA2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</w:t>
            </w:r>
          </w:p>
        </w:tc>
        <w:tc>
          <w:tcPr>
            <w:tcW w:w="1263" w:type="dxa"/>
            <w:vMerge w:val="restart"/>
            <w:vAlign w:val="center"/>
          </w:tcPr>
          <w:p w14:paraId="694D275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兰桥乡</w:t>
            </w:r>
          </w:p>
        </w:tc>
        <w:tc>
          <w:tcPr>
            <w:tcW w:w="986" w:type="dxa"/>
            <w:vAlign w:val="center"/>
          </w:tcPr>
          <w:p w14:paraId="7676927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1B4ACDC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460</w:t>
            </w:r>
          </w:p>
        </w:tc>
        <w:tc>
          <w:tcPr>
            <w:tcW w:w="986" w:type="dxa"/>
            <w:vAlign w:val="center"/>
          </w:tcPr>
          <w:p w14:paraId="0FE89C5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30.67</w:t>
            </w:r>
          </w:p>
        </w:tc>
        <w:tc>
          <w:tcPr>
            <w:tcW w:w="986" w:type="dxa"/>
            <w:vAlign w:val="center"/>
          </w:tcPr>
          <w:p w14:paraId="5F48945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290</w:t>
            </w:r>
          </w:p>
        </w:tc>
        <w:tc>
          <w:tcPr>
            <w:tcW w:w="986" w:type="dxa"/>
            <w:vAlign w:val="center"/>
          </w:tcPr>
          <w:p w14:paraId="667133A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19.33</w:t>
            </w:r>
          </w:p>
        </w:tc>
        <w:tc>
          <w:tcPr>
            <w:tcW w:w="986" w:type="dxa"/>
            <w:vMerge w:val="restart"/>
            <w:vAlign w:val="center"/>
          </w:tcPr>
          <w:p w14:paraId="171327F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3D00F71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6991A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62" w:hRule="atLeast"/>
        </w:trPr>
        <w:tc>
          <w:tcPr>
            <w:tcW w:w="709" w:type="dxa"/>
            <w:vMerge w:val="continue"/>
            <w:vAlign w:val="center"/>
          </w:tcPr>
          <w:p w14:paraId="6ECBB44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583D32D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47E4769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0F93D2C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280</w:t>
            </w:r>
          </w:p>
        </w:tc>
        <w:tc>
          <w:tcPr>
            <w:tcW w:w="986" w:type="dxa"/>
            <w:vAlign w:val="center"/>
          </w:tcPr>
          <w:p w14:paraId="11B50C4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18.67</w:t>
            </w:r>
          </w:p>
        </w:tc>
        <w:tc>
          <w:tcPr>
            <w:tcW w:w="986" w:type="dxa"/>
            <w:vAlign w:val="center"/>
          </w:tcPr>
          <w:p w14:paraId="6483302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200</w:t>
            </w:r>
          </w:p>
        </w:tc>
        <w:tc>
          <w:tcPr>
            <w:tcW w:w="986" w:type="dxa"/>
            <w:vAlign w:val="center"/>
          </w:tcPr>
          <w:p w14:paraId="2623C9D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13.33</w:t>
            </w:r>
          </w:p>
        </w:tc>
        <w:tc>
          <w:tcPr>
            <w:tcW w:w="986" w:type="dxa"/>
            <w:vMerge w:val="continue"/>
            <w:vAlign w:val="center"/>
          </w:tcPr>
          <w:p w14:paraId="33476E0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1071533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902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09" w:hRule="atLeast"/>
        </w:trPr>
        <w:tc>
          <w:tcPr>
            <w:tcW w:w="709" w:type="dxa"/>
            <w:vMerge w:val="restart"/>
            <w:vAlign w:val="center"/>
          </w:tcPr>
          <w:p w14:paraId="6AB0912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</w:t>
            </w:r>
          </w:p>
        </w:tc>
        <w:tc>
          <w:tcPr>
            <w:tcW w:w="1263" w:type="dxa"/>
            <w:vMerge w:val="restart"/>
            <w:vAlign w:val="center"/>
          </w:tcPr>
          <w:p w14:paraId="0BD6289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淝南镇</w:t>
            </w:r>
          </w:p>
        </w:tc>
        <w:tc>
          <w:tcPr>
            <w:tcW w:w="986" w:type="dxa"/>
            <w:vAlign w:val="center"/>
          </w:tcPr>
          <w:p w14:paraId="7C264FB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1B2E049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460</w:t>
            </w:r>
          </w:p>
        </w:tc>
        <w:tc>
          <w:tcPr>
            <w:tcW w:w="986" w:type="dxa"/>
            <w:vAlign w:val="center"/>
          </w:tcPr>
          <w:p w14:paraId="6A2F19E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30.67</w:t>
            </w:r>
          </w:p>
        </w:tc>
        <w:tc>
          <w:tcPr>
            <w:tcW w:w="986" w:type="dxa"/>
            <w:vAlign w:val="center"/>
          </w:tcPr>
          <w:p w14:paraId="3D695AF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290</w:t>
            </w:r>
          </w:p>
        </w:tc>
        <w:tc>
          <w:tcPr>
            <w:tcW w:w="986" w:type="dxa"/>
            <w:vAlign w:val="center"/>
          </w:tcPr>
          <w:p w14:paraId="2968441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19.33</w:t>
            </w:r>
          </w:p>
        </w:tc>
        <w:tc>
          <w:tcPr>
            <w:tcW w:w="986" w:type="dxa"/>
            <w:vMerge w:val="restart"/>
            <w:vAlign w:val="center"/>
          </w:tcPr>
          <w:p w14:paraId="0643D4E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0D93665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0C1C8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09" w:hRule="atLeast"/>
        </w:trPr>
        <w:tc>
          <w:tcPr>
            <w:tcW w:w="709" w:type="dxa"/>
            <w:vMerge w:val="continue"/>
            <w:vAlign w:val="center"/>
          </w:tcPr>
          <w:p w14:paraId="4A61B6F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6C3FB28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2448A92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401EC61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280</w:t>
            </w:r>
          </w:p>
        </w:tc>
        <w:tc>
          <w:tcPr>
            <w:tcW w:w="986" w:type="dxa"/>
            <w:vAlign w:val="center"/>
          </w:tcPr>
          <w:p w14:paraId="6DCD35F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18.67</w:t>
            </w:r>
          </w:p>
        </w:tc>
        <w:tc>
          <w:tcPr>
            <w:tcW w:w="986" w:type="dxa"/>
            <w:vAlign w:val="center"/>
          </w:tcPr>
          <w:p w14:paraId="7878CFB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200</w:t>
            </w:r>
          </w:p>
        </w:tc>
        <w:tc>
          <w:tcPr>
            <w:tcW w:w="986" w:type="dxa"/>
            <w:vAlign w:val="center"/>
          </w:tcPr>
          <w:p w14:paraId="1A550C1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13.33</w:t>
            </w:r>
          </w:p>
        </w:tc>
        <w:tc>
          <w:tcPr>
            <w:tcW w:w="986" w:type="dxa"/>
            <w:vMerge w:val="continue"/>
            <w:vAlign w:val="center"/>
          </w:tcPr>
          <w:p w14:paraId="7124C7C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0D7EF61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9B6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35" w:hRule="atLeast"/>
        </w:trPr>
        <w:tc>
          <w:tcPr>
            <w:tcW w:w="709" w:type="dxa"/>
            <w:vMerge w:val="restart"/>
            <w:vAlign w:val="center"/>
          </w:tcPr>
          <w:p w14:paraId="710552F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15</w:t>
            </w:r>
          </w:p>
        </w:tc>
        <w:tc>
          <w:tcPr>
            <w:tcW w:w="1263" w:type="dxa"/>
            <w:vMerge w:val="restart"/>
            <w:vAlign w:val="center"/>
          </w:tcPr>
          <w:p w14:paraId="679D14B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陈集镇</w:t>
            </w:r>
          </w:p>
        </w:tc>
        <w:tc>
          <w:tcPr>
            <w:tcW w:w="986" w:type="dxa"/>
            <w:vAlign w:val="center"/>
          </w:tcPr>
          <w:p w14:paraId="1CC203F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6B08C3C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460</w:t>
            </w:r>
          </w:p>
        </w:tc>
        <w:tc>
          <w:tcPr>
            <w:tcW w:w="986" w:type="dxa"/>
            <w:vAlign w:val="center"/>
          </w:tcPr>
          <w:p w14:paraId="16A2189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30.67</w:t>
            </w:r>
          </w:p>
        </w:tc>
        <w:tc>
          <w:tcPr>
            <w:tcW w:w="986" w:type="dxa"/>
            <w:vAlign w:val="center"/>
          </w:tcPr>
          <w:p w14:paraId="0CE8FF1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290</w:t>
            </w:r>
          </w:p>
        </w:tc>
        <w:tc>
          <w:tcPr>
            <w:tcW w:w="986" w:type="dxa"/>
            <w:vAlign w:val="center"/>
          </w:tcPr>
          <w:p w14:paraId="3D7D8B1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19.33</w:t>
            </w:r>
          </w:p>
        </w:tc>
        <w:tc>
          <w:tcPr>
            <w:tcW w:w="986" w:type="dxa"/>
            <w:vMerge w:val="restart"/>
            <w:vAlign w:val="center"/>
          </w:tcPr>
          <w:p w14:paraId="760656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6C12E10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6EBA1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62" w:hRule="atLeast"/>
        </w:trPr>
        <w:tc>
          <w:tcPr>
            <w:tcW w:w="709" w:type="dxa"/>
            <w:vMerge w:val="continue"/>
            <w:vAlign w:val="center"/>
          </w:tcPr>
          <w:p w14:paraId="57630D4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37F4B1F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5FDFF72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26AF8B8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280</w:t>
            </w:r>
          </w:p>
        </w:tc>
        <w:tc>
          <w:tcPr>
            <w:tcW w:w="986" w:type="dxa"/>
            <w:vAlign w:val="center"/>
          </w:tcPr>
          <w:p w14:paraId="1BA7218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18.67</w:t>
            </w:r>
          </w:p>
        </w:tc>
        <w:tc>
          <w:tcPr>
            <w:tcW w:w="986" w:type="dxa"/>
            <w:vAlign w:val="center"/>
          </w:tcPr>
          <w:p w14:paraId="17D9EB3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200</w:t>
            </w:r>
          </w:p>
        </w:tc>
        <w:tc>
          <w:tcPr>
            <w:tcW w:w="986" w:type="dxa"/>
            <w:vAlign w:val="center"/>
          </w:tcPr>
          <w:p w14:paraId="1A999AB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13.33</w:t>
            </w:r>
          </w:p>
        </w:tc>
        <w:tc>
          <w:tcPr>
            <w:tcW w:w="986" w:type="dxa"/>
            <w:vMerge w:val="continue"/>
            <w:vAlign w:val="center"/>
          </w:tcPr>
          <w:p w14:paraId="304DE06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71C86F7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A3CE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49" w:hRule="atLeast"/>
        </w:trPr>
        <w:tc>
          <w:tcPr>
            <w:tcW w:w="709" w:type="dxa"/>
            <w:vMerge w:val="restart"/>
            <w:vAlign w:val="center"/>
          </w:tcPr>
          <w:p w14:paraId="3FE65DF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</w:t>
            </w:r>
          </w:p>
        </w:tc>
        <w:tc>
          <w:tcPr>
            <w:tcW w:w="1263" w:type="dxa"/>
            <w:vMerge w:val="restart"/>
            <w:vAlign w:val="center"/>
          </w:tcPr>
          <w:p w14:paraId="773089D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褚集镇</w:t>
            </w:r>
          </w:p>
        </w:tc>
        <w:tc>
          <w:tcPr>
            <w:tcW w:w="986" w:type="dxa"/>
            <w:vAlign w:val="center"/>
          </w:tcPr>
          <w:p w14:paraId="66B37F23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11CCC7E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400</w:t>
            </w:r>
          </w:p>
        </w:tc>
        <w:tc>
          <w:tcPr>
            <w:tcW w:w="986" w:type="dxa"/>
            <w:vAlign w:val="center"/>
          </w:tcPr>
          <w:p w14:paraId="1DEF5B7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26.67</w:t>
            </w:r>
          </w:p>
        </w:tc>
        <w:tc>
          <w:tcPr>
            <w:tcW w:w="986" w:type="dxa"/>
            <w:vAlign w:val="center"/>
          </w:tcPr>
          <w:p w14:paraId="444B929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245</w:t>
            </w:r>
          </w:p>
        </w:tc>
        <w:tc>
          <w:tcPr>
            <w:tcW w:w="986" w:type="dxa"/>
            <w:vAlign w:val="center"/>
          </w:tcPr>
          <w:p w14:paraId="25E4880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16.33</w:t>
            </w:r>
          </w:p>
        </w:tc>
        <w:tc>
          <w:tcPr>
            <w:tcW w:w="986" w:type="dxa"/>
            <w:vMerge w:val="restart"/>
            <w:vAlign w:val="center"/>
          </w:tcPr>
          <w:p w14:paraId="38E58F6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Merge w:val="restart"/>
            <w:vAlign w:val="center"/>
          </w:tcPr>
          <w:p w14:paraId="4286A1FD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1F8C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88" w:hRule="atLeast"/>
        </w:trPr>
        <w:tc>
          <w:tcPr>
            <w:tcW w:w="709" w:type="dxa"/>
            <w:vMerge w:val="continue"/>
            <w:vAlign w:val="center"/>
          </w:tcPr>
          <w:p w14:paraId="294E4DB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63" w:type="dxa"/>
            <w:vMerge w:val="continue"/>
            <w:vAlign w:val="center"/>
          </w:tcPr>
          <w:p w14:paraId="07F39B0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0E603A4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</w:t>
            </w:r>
          </w:p>
        </w:tc>
        <w:tc>
          <w:tcPr>
            <w:tcW w:w="986" w:type="dxa"/>
            <w:vAlign w:val="center"/>
          </w:tcPr>
          <w:p w14:paraId="4354AF42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350</w:t>
            </w:r>
          </w:p>
        </w:tc>
        <w:tc>
          <w:tcPr>
            <w:tcW w:w="986" w:type="dxa"/>
            <w:vAlign w:val="center"/>
          </w:tcPr>
          <w:p w14:paraId="7B05B89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23.33</w:t>
            </w:r>
          </w:p>
        </w:tc>
        <w:tc>
          <w:tcPr>
            <w:tcW w:w="986" w:type="dxa"/>
            <w:vAlign w:val="center"/>
          </w:tcPr>
          <w:p w14:paraId="2824410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220</w:t>
            </w:r>
          </w:p>
        </w:tc>
        <w:tc>
          <w:tcPr>
            <w:tcW w:w="986" w:type="dxa"/>
            <w:vAlign w:val="center"/>
          </w:tcPr>
          <w:p w14:paraId="7B18FA1A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14.67</w:t>
            </w:r>
          </w:p>
        </w:tc>
        <w:tc>
          <w:tcPr>
            <w:tcW w:w="986" w:type="dxa"/>
            <w:vMerge w:val="continue"/>
            <w:vAlign w:val="center"/>
          </w:tcPr>
          <w:p w14:paraId="42EAC7B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0E6C0757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4F5A5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06" w:hRule="atLeast"/>
        </w:trPr>
        <w:tc>
          <w:tcPr>
            <w:tcW w:w="709" w:type="dxa"/>
            <w:vAlign w:val="center"/>
          </w:tcPr>
          <w:p w14:paraId="4BE87BA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17</w:t>
            </w:r>
          </w:p>
        </w:tc>
        <w:tc>
          <w:tcPr>
            <w:tcW w:w="1263" w:type="dxa"/>
            <w:vAlign w:val="center"/>
          </w:tcPr>
          <w:p w14:paraId="012CA24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白莲坡食品科技产业园</w:t>
            </w:r>
          </w:p>
        </w:tc>
        <w:tc>
          <w:tcPr>
            <w:tcW w:w="986" w:type="dxa"/>
            <w:vAlign w:val="center"/>
          </w:tcPr>
          <w:p w14:paraId="68D017A1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685080F0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550</w:t>
            </w:r>
          </w:p>
        </w:tc>
        <w:tc>
          <w:tcPr>
            <w:tcW w:w="986" w:type="dxa"/>
            <w:vAlign w:val="center"/>
          </w:tcPr>
          <w:p w14:paraId="3E67AC4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36.67</w:t>
            </w:r>
          </w:p>
        </w:tc>
        <w:tc>
          <w:tcPr>
            <w:tcW w:w="986" w:type="dxa"/>
            <w:vAlign w:val="center"/>
          </w:tcPr>
          <w:p w14:paraId="235707A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320</w:t>
            </w:r>
          </w:p>
        </w:tc>
        <w:tc>
          <w:tcPr>
            <w:tcW w:w="986" w:type="dxa"/>
            <w:vAlign w:val="center"/>
          </w:tcPr>
          <w:p w14:paraId="2F6D541C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21.33</w:t>
            </w:r>
          </w:p>
        </w:tc>
        <w:tc>
          <w:tcPr>
            <w:tcW w:w="986" w:type="dxa"/>
            <w:vAlign w:val="center"/>
          </w:tcPr>
          <w:p w14:paraId="1AF83E16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Align w:val="center"/>
          </w:tcPr>
          <w:p w14:paraId="0E145395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  <w:tr w14:paraId="5494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60" w:hRule="atLeast"/>
        </w:trPr>
        <w:tc>
          <w:tcPr>
            <w:tcW w:w="709" w:type="dxa"/>
            <w:vAlign w:val="center"/>
          </w:tcPr>
          <w:p w14:paraId="1AB86C4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18</w:t>
            </w:r>
          </w:p>
        </w:tc>
        <w:tc>
          <w:tcPr>
            <w:tcW w:w="1263" w:type="dxa"/>
            <w:vAlign w:val="center"/>
          </w:tcPr>
          <w:p w14:paraId="513389F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徐圩乡</w:t>
            </w:r>
          </w:p>
        </w:tc>
        <w:tc>
          <w:tcPr>
            <w:tcW w:w="986" w:type="dxa"/>
            <w:vAlign w:val="center"/>
          </w:tcPr>
          <w:p w14:paraId="004FA28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</w:t>
            </w:r>
          </w:p>
        </w:tc>
        <w:tc>
          <w:tcPr>
            <w:tcW w:w="986" w:type="dxa"/>
            <w:vAlign w:val="center"/>
          </w:tcPr>
          <w:p w14:paraId="07E25564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370</w:t>
            </w:r>
          </w:p>
        </w:tc>
        <w:tc>
          <w:tcPr>
            <w:tcW w:w="986" w:type="dxa"/>
            <w:vAlign w:val="center"/>
          </w:tcPr>
          <w:p w14:paraId="7FEF95FE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24.67</w:t>
            </w:r>
          </w:p>
        </w:tc>
        <w:tc>
          <w:tcPr>
            <w:tcW w:w="986" w:type="dxa"/>
            <w:vAlign w:val="center"/>
          </w:tcPr>
          <w:p w14:paraId="2912CFB8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245</w:t>
            </w:r>
          </w:p>
        </w:tc>
        <w:tc>
          <w:tcPr>
            <w:tcW w:w="986" w:type="dxa"/>
            <w:vAlign w:val="center"/>
          </w:tcPr>
          <w:p w14:paraId="0FC1A329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16.33</w:t>
            </w:r>
          </w:p>
        </w:tc>
        <w:tc>
          <w:tcPr>
            <w:tcW w:w="986" w:type="dxa"/>
            <w:vAlign w:val="center"/>
          </w:tcPr>
          <w:p w14:paraId="268F9A3F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90</w:t>
            </w:r>
          </w:p>
        </w:tc>
        <w:tc>
          <w:tcPr>
            <w:tcW w:w="985" w:type="dxa"/>
            <w:vAlign w:val="center"/>
          </w:tcPr>
          <w:p w14:paraId="3D0EB75B">
            <w:pPr>
              <w:widowControl w:val="0"/>
              <w:tabs>
                <w:tab w:val="left" w:pos="6199"/>
              </w:tabs>
              <w:wordWrap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6.00</w:t>
            </w:r>
          </w:p>
        </w:tc>
      </w:tr>
    </w:tbl>
    <w:p w14:paraId="55C4A20F">
      <w:pPr>
        <w:spacing w:before="50"/>
        <w:rPr>
          <w:rFonts w:hint="eastAsia" w:eastAsia="仿宋_GB2312"/>
          <w:color w:val="000000"/>
          <w:kern w:val="0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61C44">
    <w:pPr>
      <w:pStyle w:val="5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rFonts w:ascii="Calibri" w:hAnsi="Calibri" w:eastAsia="宋体" w:cs="黑体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CD6A2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8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M1a7ZL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3CD6A2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455EEBEB">
    <w:pPr>
      <w:pStyle w:val="5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ascii="Calibri" w:hAnsi="Calibri" w:eastAsia="宋体" w:cs="黑体"/>
        <w:color w:val="FAFAFA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2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5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v8kdX0gAAAAYBAAAPAAAAAAAAAAEAIAAAACIAAABkcnMvZG93bnJldi54bWxQSwEC&#10;FAAUAAAACACHTuJAy1Us7foBAADoAwAADgAAAAAAAAABACAAAAAhAQAAZHJzL2Uyb0RvYy54bWxQ&#10;SwUGAAAAAAYABgBZAQAAjQ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人民政府发布    </w:t>
    </w:r>
  </w:p>
  <w:p w14:paraId="28989F50">
    <w:pPr>
      <w:pStyle w:val="5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9895A">
    <w:pPr>
      <w:pStyle w:val="5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1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NoSsJ0gAAAAkBAAAPAAAAAAAAAAEAIAAAACIAAABkcnMvZG93bnJldi54bWxQSwECFAAU&#10;AAAACACHTuJAHViDo/cBAADnAwAADgAAAAAAAAABACAAAAAhAQAAZHJzL2Uyb0RvYy54bWxQSwUG&#10;AAAAAAYABgBZAQAAig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 w14:paraId="51E64D71">
    <w:pPr>
      <w:pStyle w:val="5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drawing>
        <wp:inline distT="0" distB="0" distL="114300" distR="114300">
          <wp:extent cx="308610" cy="308610"/>
          <wp:effectExtent l="0" t="0" r="11430" b="11430"/>
          <wp:docPr id="4" name="图片框 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框 1026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人民政府行政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65422C"/>
    <w:rsid w:val="558C50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9">
    <w:name w:val="Strong"/>
    <w:basedOn w:val="8"/>
    <w:qFormat/>
    <w:uiPriority w:val="0"/>
    <w:rPr>
      <w:b/>
      <w:bCs/>
    </w:rPr>
  </w:style>
  <w:style w:type="paragraph" w:customStyle="1" w:styleId="10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756</Words>
  <Characters>780</Characters>
  <Lines>1</Lines>
  <Paragraphs>1</Paragraphs>
  <TotalTime>1</TotalTime>
  <ScaleCrop>false</ScaleCrop>
  <LinksUpToDate>false</LinksUpToDate>
  <CharactersWithSpaces>797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Jesus</cp:lastModifiedBy>
  <cp:lastPrinted>2021-10-26T03:30:00Z</cp:lastPrinted>
  <dcterms:modified xsi:type="dcterms:W3CDTF">2025-08-06T10:32:51Z</dcterms:modified>
  <dc:title>怀远县人民政府办公室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61332A4ACD0B44568CD056914912352D_13</vt:lpwstr>
  </property>
  <property fmtid="{D5CDD505-2E9C-101B-9397-08002B2CF9AE}" pid="4" name="KSOTemplateDocerSaveRecord">
    <vt:lpwstr>eyJoZGlkIjoiNmQxNjI4NzNiMWY0OGQ3YjU0YzYwMjg1NGNiNWUxMTIiLCJ1c2VySWQiOiI1NzYyNzM0MzcifQ==</vt:lpwstr>
  </property>
</Properties>
</file>