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60121">
      <w:pPr>
        <w:spacing w:line="337" w:lineRule="auto"/>
        <w:rPr>
          <w:rFonts w:ascii="Arial"/>
          <w:sz w:val="21"/>
        </w:rPr>
      </w:pPr>
    </w:p>
    <w:p w14:paraId="7999FBBE">
      <w:pPr>
        <w:spacing w:line="281" w:lineRule="auto"/>
        <w:rPr>
          <w:rFonts w:ascii="Arial"/>
          <w:sz w:val="21"/>
        </w:rPr>
      </w:pPr>
    </w:p>
    <w:p w14:paraId="11F6864D">
      <w:pPr>
        <w:spacing w:line="282" w:lineRule="auto"/>
        <w:rPr>
          <w:rFonts w:ascii="Arial"/>
          <w:sz w:val="21"/>
        </w:rPr>
      </w:pPr>
    </w:p>
    <w:p w14:paraId="20250FA8">
      <w:pPr>
        <w:pStyle w:val="2"/>
        <w:spacing w:before="111" w:line="224" w:lineRule="auto"/>
        <w:ind w:left="350"/>
        <w:rPr>
          <w:sz w:val="34"/>
          <w:szCs w:val="34"/>
        </w:rPr>
      </w:pPr>
      <w:r>
        <w:rPr>
          <w:rFonts w:ascii="仿宋" w:hAnsi="仿宋" w:eastAsia="仿宋" w:cs="仿宋"/>
          <w:spacing w:val="-9"/>
          <w:sz w:val="33"/>
          <w:szCs w:val="33"/>
        </w:rPr>
        <w:t>怀自然资〔2023〕114号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             </w:t>
      </w:r>
    </w:p>
    <w:p w14:paraId="4AB628B7">
      <w:pPr>
        <w:spacing w:before="203" w:line="60" w:lineRule="exact"/>
        <w:ind w:firstLine="110"/>
      </w:pPr>
    </w:p>
    <w:p w14:paraId="6F1742DD">
      <w:pPr>
        <w:spacing w:line="301" w:lineRule="auto"/>
        <w:rPr>
          <w:rFonts w:ascii="Arial"/>
          <w:sz w:val="21"/>
        </w:rPr>
      </w:pPr>
    </w:p>
    <w:p w14:paraId="2D88C293">
      <w:pPr>
        <w:spacing w:line="301" w:lineRule="auto"/>
        <w:rPr>
          <w:rFonts w:ascii="Arial"/>
          <w:sz w:val="21"/>
        </w:rPr>
      </w:pPr>
    </w:p>
    <w:p w14:paraId="78E9D5A5">
      <w:pPr>
        <w:spacing w:line="302" w:lineRule="auto"/>
        <w:rPr>
          <w:rFonts w:ascii="Arial"/>
          <w:sz w:val="21"/>
        </w:rPr>
      </w:pPr>
    </w:p>
    <w:p w14:paraId="72579805">
      <w:pPr>
        <w:spacing w:before="120" w:line="219" w:lineRule="auto"/>
        <w:ind w:left="154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关于印发《怀远县自然资源和规划局</w:t>
      </w:r>
    </w:p>
    <w:p w14:paraId="488357D7">
      <w:pPr>
        <w:spacing w:before="161" w:line="219" w:lineRule="auto"/>
        <w:ind w:left="85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6"/>
          <w:sz w:val="37"/>
          <w:szCs w:val="37"/>
        </w:rPr>
        <w:t>建设用地“一码管地”工作操作细则》的通知</w:t>
      </w:r>
    </w:p>
    <w:p w14:paraId="4543B9FB">
      <w:pPr>
        <w:spacing w:line="254" w:lineRule="auto"/>
        <w:rPr>
          <w:rFonts w:ascii="Arial"/>
          <w:sz w:val="21"/>
        </w:rPr>
      </w:pPr>
    </w:p>
    <w:p w14:paraId="10A6CE78">
      <w:pPr>
        <w:spacing w:line="255" w:lineRule="auto"/>
        <w:rPr>
          <w:rFonts w:ascii="Arial"/>
          <w:sz w:val="21"/>
        </w:rPr>
      </w:pPr>
    </w:p>
    <w:p w14:paraId="0EE74EC6">
      <w:pPr>
        <w:spacing w:line="255" w:lineRule="auto"/>
        <w:rPr>
          <w:rFonts w:ascii="Arial"/>
          <w:sz w:val="21"/>
        </w:rPr>
      </w:pPr>
    </w:p>
    <w:p w14:paraId="56C790A9">
      <w:pPr>
        <w:pStyle w:val="2"/>
        <w:spacing w:before="101" w:line="225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局机关各科室、局属各单位：</w:t>
      </w:r>
    </w:p>
    <w:p w14:paraId="7D29BDC8">
      <w:pPr>
        <w:pStyle w:val="2"/>
        <w:spacing w:before="208" w:line="223" w:lineRule="auto"/>
        <w:ind w:right="13"/>
        <w:jc w:val="right"/>
        <w:rPr>
          <w:sz w:val="31"/>
          <w:szCs w:val="31"/>
        </w:rPr>
      </w:pPr>
      <w:r>
        <w:rPr>
          <w:spacing w:val="3"/>
          <w:sz w:val="31"/>
          <w:szCs w:val="31"/>
        </w:rPr>
        <w:t>现将《怀远县自然资源和规划局建设用地“一码管地”工作</w:t>
      </w:r>
    </w:p>
    <w:p w14:paraId="5F5B7057">
      <w:pPr>
        <w:pStyle w:val="2"/>
        <w:spacing w:before="240" w:line="220" w:lineRule="auto"/>
        <w:ind w:left="9"/>
        <w:rPr>
          <w:sz w:val="31"/>
          <w:szCs w:val="31"/>
        </w:rPr>
      </w:pPr>
      <w:r>
        <w:rPr>
          <w:spacing w:val="6"/>
          <w:sz w:val="31"/>
          <w:szCs w:val="31"/>
        </w:rPr>
        <w:t>操作细则》印发给你们，请认真贯彻落实。</w:t>
      </w:r>
    </w:p>
    <w:p w14:paraId="0730457C">
      <w:pPr>
        <w:spacing w:line="241" w:lineRule="auto"/>
        <w:rPr>
          <w:rFonts w:ascii="Arial"/>
          <w:sz w:val="21"/>
        </w:rPr>
      </w:pPr>
    </w:p>
    <w:p w14:paraId="686CB4D3">
      <w:pPr>
        <w:spacing w:line="241" w:lineRule="auto"/>
        <w:rPr>
          <w:rFonts w:ascii="Arial"/>
          <w:sz w:val="21"/>
        </w:rPr>
      </w:pPr>
    </w:p>
    <w:p w14:paraId="6720E3F7">
      <w:pPr>
        <w:spacing w:line="241" w:lineRule="auto"/>
        <w:rPr>
          <w:rFonts w:ascii="Arial"/>
          <w:sz w:val="21"/>
        </w:rPr>
      </w:pPr>
    </w:p>
    <w:p w14:paraId="30D35147">
      <w:pPr>
        <w:spacing w:line="241" w:lineRule="auto"/>
        <w:rPr>
          <w:rFonts w:ascii="Arial"/>
          <w:sz w:val="21"/>
        </w:rPr>
      </w:pPr>
    </w:p>
    <w:p w14:paraId="791EA1D5">
      <w:pPr>
        <w:spacing w:line="242" w:lineRule="auto"/>
        <w:rPr>
          <w:rFonts w:ascii="Arial"/>
          <w:sz w:val="21"/>
        </w:rPr>
      </w:pPr>
    </w:p>
    <w:p w14:paraId="7920AE90">
      <w:pPr>
        <w:spacing w:line="242" w:lineRule="auto"/>
        <w:rPr>
          <w:rFonts w:ascii="Arial"/>
          <w:sz w:val="21"/>
        </w:rPr>
      </w:pPr>
    </w:p>
    <w:p w14:paraId="20BF86BF">
      <w:pPr>
        <w:pStyle w:val="2"/>
        <w:spacing w:before="92" w:line="225" w:lineRule="auto"/>
        <w:ind w:left="5130"/>
      </w:pPr>
      <w:r>
        <w:rPr>
          <w:spacing w:val="-11"/>
        </w:rPr>
        <w:t>2</w:t>
      </w:r>
      <w:r>
        <w:rPr>
          <w:spacing w:val="-57"/>
        </w:rPr>
        <w:t xml:space="preserve"> </w:t>
      </w:r>
      <w:r>
        <w:rPr>
          <w:spacing w:val="-11"/>
        </w:rPr>
        <w:t>0</w:t>
      </w:r>
      <w:r>
        <w:rPr>
          <w:spacing w:val="-59"/>
        </w:rPr>
        <w:t xml:space="preserve"> </w:t>
      </w:r>
      <w:r>
        <w:rPr>
          <w:spacing w:val="-11"/>
        </w:rPr>
        <w:t>2</w:t>
      </w:r>
      <w:r>
        <w:rPr>
          <w:spacing w:val="-57"/>
        </w:rPr>
        <w:t xml:space="preserve"> </w:t>
      </w:r>
      <w:r>
        <w:rPr>
          <w:spacing w:val="-11"/>
        </w:rPr>
        <w:t>3</w:t>
      </w:r>
      <w:r>
        <w:rPr>
          <w:spacing w:val="-56"/>
        </w:rPr>
        <w:t xml:space="preserve"> </w:t>
      </w:r>
      <w:r>
        <w:rPr>
          <w:spacing w:val="-11"/>
        </w:rPr>
        <w:t>年</w:t>
      </w:r>
      <w:r>
        <w:rPr>
          <w:spacing w:val="-56"/>
        </w:rPr>
        <w:t xml:space="preserve"> </w:t>
      </w:r>
      <w:r>
        <w:rPr>
          <w:spacing w:val="-11"/>
        </w:rPr>
        <w:t>7</w:t>
      </w:r>
      <w:r>
        <w:rPr>
          <w:spacing w:val="-43"/>
        </w:rPr>
        <w:t xml:space="preserve"> </w:t>
      </w:r>
      <w:r>
        <w:rPr>
          <w:spacing w:val="-11"/>
        </w:rPr>
        <w:t>月</w:t>
      </w:r>
      <w:r>
        <w:rPr>
          <w:spacing w:val="-60"/>
        </w:rPr>
        <w:t xml:space="preserve"> </w:t>
      </w:r>
      <w:r>
        <w:rPr>
          <w:spacing w:val="-11"/>
        </w:rPr>
        <w:t>2</w:t>
      </w:r>
      <w:r>
        <w:rPr>
          <w:spacing w:val="-42"/>
        </w:rPr>
        <w:t xml:space="preserve"> </w:t>
      </w:r>
      <w:r>
        <w:rPr>
          <w:spacing w:val="-11"/>
        </w:rPr>
        <w:t>1 日</w:t>
      </w:r>
    </w:p>
    <w:p w14:paraId="25C09F23">
      <w:pPr>
        <w:spacing w:line="225" w:lineRule="auto"/>
        <w:sectPr>
          <w:pgSz w:w="11900" w:h="16840"/>
          <w:pgMar w:top="1431" w:right="1489" w:bottom="0" w:left="1589" w:header="0" w:footer="0" w:gutter="0"/>
          <w:cols w:space="720" w:num="1"/>
        </w:sectPr>
      </w:pPr>
    </w:p>
    <w:p w14:paraId="103DE612">
      <w:pPr>
        <w:spacing w:line="293" w:lineRule="auto"/>
        <w:rPr>
          <w:rFonts w:ascii="Arial"/>
          <w:sz w:val="21"/>
        </w:rPr>
      </w:pPr>
    </w:p>
    <w:p w14:paraId="43901755">
      <w:pPr>
        <w:spacing w:line="294" w:lineRule="auto"/>
        <w:rPr>
          <w:rFonts w:ascii="Arial"/>
          <w:sz w:val="21"/>
        </w:rPr>
      </w:pPr>
    </w:p>
    <w:p w14:paraId="7275E14D">
      <w:pPr>
        <w:spacing w:before="140" w:line="225" w:lineRule="auto"/>
        <w:ind w:left="1791" w:right="1364" w:hanging="65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怀远县自然资源和规划局建设用地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“一码管地”工作操作细则</w:t>
      </w:r>
    </w:p>
    <w:p w14:paraId="42E63E4C">
      <w:pPr>
        <w:spacing w:line="262" w:lineRule="auto"/>
        <w:rPr>
          <w:rFonts w:ascii="Arial"/>
          <w:sz w:val="21"/>
        </w:rPr>
      </w:pPr>
    </w:p>
    <w:p w14:paraId="6181D7BF">
      <w:pPr>
        <w:spacing w:line="263" w:lineRule="auto"/>
        <w:rPr>
          <w:rFonts w:ascii="Arial"/>
          <w:sz w:val="21"/>
        </w:rPr>
      </w:pPr>
    </w:p>
    <w:p w14:paraId="1569E134">
      <w:pPr>
        <w:spacing w:before="101" w:line="322" w:lineRule="auto"/>
        <w:ind w:right="15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为贯彻落实省委、省政府创优营商环境工作部署，根据省、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市政府办公厅《关于印发创优营商环境对标提升举措(2023版)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的通知》(皖政办秘〔2023〕11号)要求，市自然资源和规划局、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市住房和城乡建设局及市税务局联合印发《关于建立不动产单元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代码“一码关联”新建项目建设周期管理机制的通知》(蚌自然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资函〔2023〕12号),为推行“一码管地”工作机制，使用</w:t>
      </w:r>
      <w:r>
        <w:rPr>
          <w:rFonts w:ascii="仿宋" w:hAnsi="仿宋" w:eastAsia="仿宋" w:cs="仿宋"/>
          <w:spacing w:val="10"/>
          <w:sz w:val="31"/>
          <w:szCs w:val="31"/>
        </w:rPr>
        <w:t>不动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产单元代码作为地块唯一标识，实现自然资源内部建</w:t>
      </w:r>
      <w:r>
        <w:rPr>
          <w:rFonts w:ascii="仿宋" w:hAnsi="仿宋" w:eastAsia="仿宋" w:cs="仿宋"/>
          <w:spacing w:val="1"/>
          <w:sz w:val="31"/>
          <w:szCs w:val="31"/>
        </w:rPr>
        <w:t>设用地信息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共享集成，结合我县实际，制定本操作细则。</w:t>
      </w:r>
    </w:p>
    <w:p w14:paraId="7F15996E">
      <w:pPr>
        <w:spacing w:before="20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一、工作目标</w:t>
      </w:r>
    </w:p>
    <w:p w14:paraId="3403244D">
      <w:pPr>
        <w:spacing w:before="153" w:line="321" w:lineRule="auto"/>
        <w:ind w:right="21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深化应用不动产单元代码，以宗地不动产单元代码(以下简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称不动产单元代码)为关键字段，以“多测合一”平台(以下简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称平台)为载体，通过“一码”关联自然资源内部测绘、规</w:t>
      </w:r>
      <w:r>
        <w:rPr>
          <w:rFonts w:ascii="仿宋" w:hAnsi="仿宋" w:eastAsia="仿宋" w:cs="仿宋"/>
          <w:spacing w:val="9"/>
          <w:sz w:val="31"/>
          <w:szCs w:val="31"/>
        </w:rPr>
        <w:t>划、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土地报批、行政审批、土地供应、不动产登记等信息，实现以不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动产单元代码为根，构建各项数据共享贯穿“征、供、用、登、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查”全流程应用场景的管理新机制。以避免</w:t>
      </w:r>
      <w:r>
        <w:rPr>
          <w:rFonts w:ascii="仿宋" w:hAnsi="仿宋" w:eastAsia="仿宋" w:cs="仿宋"/>
          <w:sz w:val="31"/>
          <w:szCs w:val="31"/>
        </w:rPr>
        <w:t xml:space="preserve">重复作业，实现降成 </w:t>
      </w:r>
      <w:r>
        <w:rPr>
          <w:rFonts w:ascii="仿宋" w:hAnsi="仿宋" w:eastAsia="仿宋" w:cs="仿宋"/>
          <w:spacing w:val="2"/>
          <w:sz w:val="31"/>
          <w:szCs w:val="31"/>
        </w:rPr>
        <w:t>本、减环节、减材料、优环境的工作目标。</w:t>
      </w:r>
    </w:p>
    <w:p w14:paraId="75BD016C">
      <w:pPr>
        <w:spacing w:before="29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二、工作流程与部门职责</w:t>
      </w:r>
    </w:p>
    <w:p w14:paraId="71283586">
      <w:pPr>
        <w:pStyle w:val="2"/>
        <w:spacing w:before="137" w:line="228" w:lineRule="auto"/>
        <w:ind w:left="760"/>
        <w:rPr>
          <w:sz w:val="31"/>
          <w:szCs w:val="31"/>
        </w:rPr>
      </w:pPr>
      <w:r>
        <w:rPr>
          <w:spacing w:val="19"/>
          <w:sz w:val="31"/>
          <w:szCs w:val="31"/>
        </w:rPr>
        <w:t>(</w:t>
      </w:r>
      <w:r>
        <w:rPr>
          <w:spacing w:val="-88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一)批地阶段</w:t>
      </w:r>
    </w:p>
    <w:p w14:paraId="78ECEA27">
      <w:pPr>
        <w:spacing w:before="161" w:line="292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1"/>
          <w:szCs w:val="31"/>
        </w:rPr>
        <w:t>对于单独选址项目，耕保股将带有不动产</w:t>
      </w:r>
      <w:r>
        <w:rPr>
          <w:rFonts w:ascii="仿宋" w:hAnsi="仿宋" w:eastAsia="仿宋" w:cs="仿宋"/>
          <w:sz w:val="31"/>
          <w:szCs w:val="31"/>
        </w:rPr>
        <w:t xml:space="preserve">单元代码的建设   </w:t>
      </w:r>
      <w:r>
        <w:rPr>
          <w:rFonts w:ascii="仿宋" w:hAnsi="仿宋" w:eastAsia="仿宋" w:cs="仿宋"/>
          <w:spacing w:val="1"/>
          <w:sz w:val="31"/>
          <w:szCs w:val="31"/>
        </w:rPr>
        <w:t>用地勘测定界成果与审批材料关联后报批，待批复后将</w:t>
      </w:r>
      <w:r>
        <w:rPr>
          <w:rFonts w:ascii="仿宋" w:hAnsi="仿宋" w:eastAsia="仿宋" w:cs="仿宋"/>
          <w:sz w:val="31"/>
          <w:szCs w:val="31"/>
        </w:rPr>
        <w:t xml:space="preserve">用地批复、 </w:t>
      </w:r>
      <w:r>
        <w:rPr>
          <w:rFonts w:ascii="仿宋" w:hAnsi="仿宋" w:eastAsia="仿宋" w:cs="仿宋"/>
          <w:spacing w:val="-8"/>
          <w:sz w:val="31"/>
          <w:szCs w:val="31"/>
        </w:rPr>
        <w:t>用地范围图及坐标上传至“平台”。</w:t>
      </w:r>
    </w:p>
    <w:p w14:paraId="42DB264A">
      <w:pPr>
        <w:spacing w:before="169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2.</w:t>
      </w:r>
      <w:r>
        <w:rPr>
          <w:rFonts w:ascii="仿宋" w:hAnsi="仿宋" w:eastAsia="仿宋" w:cs="仿宋"/>
          <w:spacing w:val="2"/>
          <w:sz w:val="31"/>
          <w:szCs w:val="31"/>
        </w:rPr>
        <w:t>对于批次用地项目，报批阶段无需赋码，耕保股直接将用</w:t>
      </w:r>
    </w:p>
    <w:p w14:paraId="5024A2AD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40"/>
          <w:pgMar w:top="1431" w:right="1334" w:bottom="1044" w:left="1549" w:header="0" w:footer="900" w:gutter="0"/>
          <w:cols w:space="720" w:num="1"/>
        </w:sectPr>
      </w:pPr>
    </w:p>
    <w:p w14:paraId="5F50A580">
      <w:pPr>
        <w:spacing w:line="315" w:lineRule="auto"/>
        <w:rPr>
          <w:rFonts w:ascii="Arial"/>
          <w:sz w:val="21"/>
        </w:rPr>
      </w:pPr>
    </w:p>
    <w:p w14:paraId="013CCD85">
      <w:pPr>
        <w:spacing w:line="316" w:lineRule="auto"/>
        <w:rPr>
          <w:rFonts w:ascii="Arial"/>
          <w:sz w:val="21"/>
        </w:rPr>
      </w:pPr>
    </w:p>
    <w:p w14:paraId="273C619B"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地批复、用地范围图及坐标上传至“平台”。</w:t>
      </w:r>
    </w:p>
    <w:p w14:paraId="70926AE4">
      <w:pPr>
        <w:spacing w:before="168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3.</w:t>
      </w:r>
      <w:r>
        <w:rPr>
          <w:rFonts w:ascii="仿宋" w:hAnsi="仿宋" w:eastAsia="仿宋" w:cs="仿宋"/>
          <w:spacing w:val="3"/>
          <w:sz w:val="31"/>
          <w:szCs w:val="31"/>
        </w:rPr>
        <w:t>不动产单元代码由不动产登记中心提供给测绘单位。</w:t>
      </w:r>
    </w:p>
    <w:p w14:paraId="3023F98D">
      <w:pPr>
        <w:spacing w:before="178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牵头部门：耕保股</w:t>
      </w:r>
    </w:p>
    <w:p w14:paraId="2B4B26AA">
      <w:pPr>
        <w:pStyle w:val="2"/>
        <w:spacing w:before="175" w:line="228" w:lineRule="auto"/>
        <w:ind w:left="770"/>
        <w:rPr>
          <w:sz w:val="31"/>
          <w:szCs w:val="31"/>
        </w:rPr>
      </w:pPr>
      <w:r>
        <w:rPr>
          <w:spacing w:val="24"/>
          <w:sz w:val="31"/>
          <w:szCs w:val="31"/>
        </w:rPr>
        <w:t>(二)规划设计阶段</w:t>
      </w:r>
    </w:p>
    <w:p w14:paraId="6C810E5D">
      <w:pPr>
        <w:spacing w:before="138" w:line="292" w:lineRule="auto"/>
        <w:ind w:right="96" w:firstLine="64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1.</w:t>
      </w:r>
      <w:r>
        <w:rPr>
          <w:rFonts w:ascii="仿宋" w:hAnsi="仿宋" w:eastAsia="仿宋" w:cs="仿宋"/>
          <w:spacing w:val="2"/>
          <w:sz w:val="31"/>
          <w:szCs w:val="31"/>
        </w:rPr>
        <w:t>对于单独选址项目，规划管理股直接从“平台”获取</w:t>
      </w:r>
      <w:r>
        <w:rPr>
          <w:rFonts w:ascii="仿宋" w:hAnsi="仿宋" w:eastAsia="仿宋" w:cs="仿宋"/>
          <w:spacing w:val="1"/>
          <w:sz w:val="31"/>
          <w:szCs w:val="31"/>
        </w:rPr>
        <w:t>批地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成果，在规划设计条件等材料显著位置标注不动产单元代码，并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将不动产单元代码与相关材料关联后上传至“平台”。</w:t>
      </w:r>
    </w:p>
    <w:p w14:paraId="2E32436E">
      <w:pPr>
        <w:spacing w:before="165" w:line="302" w:lineRule="auto"/>
        <w:ind w:right="94" w:firstLine="640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2"/>
          <w:sz w:val="31"/>
          <w:szCs w:val="31"/>
        </w:rPr>
        <w:t>2.</w:t>
      </w:r>
      <w:r>
        <w:rPr>
          <w:rFonts w:ascii="仿宋" w:hAnsi="仿宋" w:eastAsia="仿宋" w:cs="仿宋"/>
          <w:spacing w:val="2"/>
          <w:sz w:val="31"/>
          <w:szCs w:val="31"/>
        </w:rPr>
        <w:t>对于批次用地项目，规划管理股将《宗地面积计算图》上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的不动产单元代码标注在规划设计条件等材料</w:t>
      </w:r>
      <w:r>
        <w:rPr>
          <w:rFonts w:ascii="仿宋" w:hAnsi="仿宋" w:eastAsia="仿宋" w:cs="仿宋"/>
          <w:spacing w:val="2"/>
          <w:sz w:val="31"/>
          <w:szCs w:val="31"/>
        </w:rPr>
        <w:t>显著位置，并将不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动产单元代码与《宗地面积计算图》及规划设计材料关联后上传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26"/>
          <w:szCs w:val="26"/>
        </w:rPr>
        <w:t>至“平台”。</w:t>
      </w:r>
    </w:p>
    <w:p w14:paraId="48D128BE">
      <w:pPr>
        <w:spacing w:before="201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牵头部门：规划管理股</w:t>
      </w:r>
    </w:p>
    <w:p w14:paraId="02ADF8F0">
      <w:pPr>
        <w:pStyle w:val="2"/>
        <w:spacing w:before="182" w:line="228" w:lineRule="auto"/>
        <w:ind w:left="770"/>
        <w:rPr>
          <w:sz w:val="31"/>
          <w:szCs w:val="31"/>
        </w:rPr>
      </w:pPr>
      <w:r>
        <w:rPr>
          <w:spacing w:val="24"/>
          <w:sz w:val="31"/>
          <w:szCs w:val="31"/>
        </w:rPr>
        <w:t>(三)土地供应阶段</w:t>
      </w:r>
    </w:p>
    <w:p w14:paraId="51881809">
      <w:pPr>
        <w:spacing w:before="155" w:line="327" w:lineRule="auto"/>
        <w:ind w:firstLine="64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6"/>
          <w:sz w:val="31"/>
          <w:szCs w:val="31"/>
        </w:rPr>
        <w:t>利用股直接从“平台”获取批地阶段、规划设计阶段的成果，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按照各自工作职责将不动产单元代码标注在《</w:t>
      </w:r>
      <w:r>
        <w:rPr>
          <w:rFonts w:ascii="仿宋" w:hAnsi="仿宋" w:eastAsia="仿宋" w:cs="仿宋"/>
          <w:spacing w:val="3"/>
          <w:sz w:val="31"/>
          <w:szCs w:val="31"/>
        </w:rPr>
        <w:t>国有建设用地使用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权出让合同》、《划拨决定书》显著位置，并将不动产单元代码与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土地供应材料关联后上传至“平台”。行政审</w:t>
      </w:r>
      <w:r>
        <w:rPr>
          <w:rFonts w:ascii="仿宋" w:hAnsi="仿宋" w:eastAsia="仿宋" w:cs="仿宋"/>
          <w:spacing w:val="2"/>
          <w:sz w:val="31"/>
          <w:szCs w:val="31"/>
        </w:rPr>
        <w:t>批股从“平台”获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取土地供应材料，将不动产单元代码标注在《建设用地规划许可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证》上，并将不动产单元代码与《建设用地</w:t>
      </w:r>
      <w:r>
        <w:rPr>
          <w:rFonts w:ascii="仿宋" w:hAnsi="仿宋" w:eastAsia="仿宋" w:cs="仿宋"/>
          <w:spacing w:val="2"/>
          <w:sz w:val="31"/>
          <w:szCs w:val="31"/>
        </w:rPr>
        <w:t>规划许可证》关联后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26"/>
          <w:szCs w:val="26"/>
        </w:rPr>
        <w:t>上传至“平台”。</w:t>
      </w:r>
    </w:p>
    <w:p w14:paraId="5AD8301C">
      <w:pPr>
        <w:spacing w:before="11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牵头部门：利用股、行政审批股</w:t>
      </w:r>
    </w:p>
    <w:p w14:paraId="64AF4546">
      <w:pPr>
        <w:pStyle w:val="2"/>
        <w:spacing w:before="197" w:line="223" w:lineRule="auto"/>
        <w:ind w:left="770"/>
        <w:rPr>
          <w:sz w:val="31"/>
          <w:szCs w:val="31"/>
        </w:rPr>
      </w:pPr>
      <w:r>
        <w:rPr>
          <w:spacing w:val="22"/>
          <w:sz w:val="31"/>
          <w:szCs w:val="31"/>
        </w:rPr>
        <w:t>(四)工程规划审批阶段</w:t>
      </w:r>
    </w:p>
    <w:p w14:paraId="61AB516F">
      <w:pPr>
        <w:spacing w:before="166" w:line="321" w:lineRule="auto"/>
        <w:ind w:right="10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规划股按照职责将修建性详细规划和单体方案审批成果等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上传至“平台”,行政审批股结合《建设用地规划许可证》和单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体方案审批成果，将不动产单元代码标注在《建设工程规划许可</w:t>
      </w:r>
    </w:p>
    <w:p w14:paraId="23AD15B0">
      <w:pPr>
        <w:spacing w:line="3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40"/>
          <w:pgMar w:top="1431" w:right="1414" w:bottom="400" w:left="1619" w:header="0" w:footer="0" w:gutter="0"/>
          <w:cols w:space="720" w:num="1"/>
        </w:sectPr>
      </w:pPr>
    </w:p>
    <w:p w14:paraId="2731FDE5">
      <w:pPr>
        <w:spacing w:line="339" w:lineRule="auto"/>
        <w:rPr>
          <w:rFonts w:ascii="Arial"/>
          <w:sz w:val="21"/>
        </w:rPr>
      </w:pPr>
    </w:p>
    <w:p w14:paraId="45CAFAD5">
      <w:pPr>
        <w:spacing w:line="340" w:lineRule="auto"/>
        <w:rPr>
          <w:rFonts w:ascii="Arial"/>
          <w:sz w:val="21"/>
        </w:rPr>
      </w:pPr>
    </w:p>
    <w:p w14:paraId="1DE5284B">
      <w:pPr>
        <w:spacing w:before="101" w:line="325" w:lineRule="auto"/>
        <w:ind w:right="2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证》上，并将不动产单元代码与《建设工程规划许可证》关联后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上传至“平台”。</w:t>
      </w:r>
    </w:p>
    <w:p w14:paraId="61D0B451">
      <w:pPr>
        <w:spacing w:before="1"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牵头部门：规划股、行政审批股</w:t>
      </w:r>
    </w:p>
    <w:p w14:paraId="585ACEAD">
      <w:pPr>
        <w:pStyle w:val="2"/>
        <w:spacing w:before="155" w:line="228" w:lineRule="auto"/>
        <w:ind w:left="760"/>
        <w:rPr>
          <w:sz w:val="31"/>
          <w:szCs w:val="31"/>
        </w:rPr>
      </w:pPr>
      <w:r>
        <w:rPr>
          <w:spacing w:val="22"/>
          <w:sz w:val="31"/>
          <w:szCs w:val="31"/>
        </w:rPr>
        <w:t>(五)工程规划验收阶段</w:t>
      </w:r>
    </w:p>
    <w:p w14:paraId="0E66785A">
      <w:pPr>
        <w:spacing w:before="169" w:line="316" w:lineRule="auto"/>
        <w:ind w:right="22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规划股按照工作职责将规划核实材料及核实结果上传至“平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台”,行政审批股从“平台”获取核实结果</w:t>
      </w:r>
      <w:r>
        <w:rPr>
          <w:rFonts w:ascii="仿宋" w:hAnsi="仿宋" w:eastAsia="仿宋" w:cs="仿宋"/>
          <w:spacing w:val="6"/>
          <w:sz w:val="31"/>
          <w:szCs w:val="31"/>
        </w:rPr>
        <w:t>，结合前期工程许可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的相关成果，将不动产单元代码标注在《建设</w:t>
      </w:r>
      <w:r>
        <w:rPr>
          <w:rFonts w:ascii="仿宋" w:hAnsi="仿宋" w:eastAsia="仿宋" w:cs="仿宋"/>
          <w:spacing w:val="1"/>
          <w:sz w:val="31"/>
          <w:szCs w:val="31"/>
        </w:rPr>
        <w:t>工程规划核实合格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证》上，并将不动产单元代码与《建设工程规划核实合</w:t>
      </w:r>
      <w:r>
        <w:rPr>
          <w:rFonts w:ascii="仿宋" w:hAnsi="仿宋" w:eastAsia="仿宋" w:cs="仿宋"/>
          <w:spacing w:val="1"/>
          <w:sz w:val="31"/>
          <w:szCs w:val="31"/>
        </w:rPr>
        <w:t>格证》关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联后上传至“平台”。</w:t>
      </w:r>
    </w:p>
    <w:p w14:paraId="7A7DE861">
      <w:pPr>
        <w:spacing w:before="28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牵头部门：规划股、行政审批股</w:t>
      </w:r>
    </w:p>
    <w:p w14:paraId="0A987913">
      <w:pPr>
        <w:pStyle w:val="2"/>
        <w:spacing w:before="196" w:line="223" w:lineRule="auto"/>
        <w:ind w:left="760"/>
        <w:rPr>
          <w:sz w:val="31"/>
          <w:szCs w:val="31"/>
        </w:rPr>
      </w:pPr>
      <w:r>
        <w:rPr>
          <w:spacing w:val="24"/>
          <w:sz w:val="31"/>
          <w:szCs w:val="31"/>
        </w:rPr>
        <w:t>(六)不动产登记阶段</w:t>
      </w:r>
    </w:p>
    <w:p w14:paraId="77F891B2">
      <w:pPr>
        <w:spacing w:before="156" w:line="292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1.</w:t>
      </w:r>
      <w:r>
        <w:rPr>
          <w:rFonts w:ascii="仿宋" w:hAnsi="仿宋" w:eastAsia="仿宋" w:cs="仿宋"/>
          <w:spacing w:val="21"/>
          <w:sz w:val="31"/>
          <w:szCs w:val="31"/>
        </w:rPr>
        <w:t>不动产(土地)首次登记时，不动产登记中心从“平台”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获取土地供应的相关材料，在不动产权籍系统核实不动产单元代  </w:t>
      </w:r>
      <w:r>
        <w:rPr>
          <w:rFonts w:ascii="仿宋" w:hAnsi="仿宋" w:eastAsia="仿宋" w:cs="仿宋"/>
          <w:spacing w:val="-4"/>
          <w:sz w:val="31"/>
          <w:szCs w:val="31"/>
        </w:rPr>
        <w:t>码，办理不动产(土地)首次登记，并将登记结果上传至“平台</w:t>
      </w:r>
      <w:r>
        <w:rPr>
          <w:rFonts w:ascii="仿宋" w:hAnsi="仿宋" w:eastAsia="仿宋" w:cs="仿宋"/>
          <w:spacing w:val="-5"/>
          <w:sz w:val="31"/>
          <w:szCs w:val="31"/>
        </w:rPr>
        <w:t>”。</w:t>
      </w:r>
    </w:p>
    <w:p w14:paraId="091D90E0">
      <w:pPr>
        <w:spacing w:before="154" w:line="296" w:lineRule="auto"/>
        <w:ind w:right="209" w:firstLine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2.</w:t>
      </w:r>
      <w:r>
        <w:rPr>
          <w:rFonts w:ascii="仿宋" w:hAnsi="仿宋" w:eastAsia="仿宋" w:cs="仿宋"/>
          <w:spacing w:val="13"/>
          <w:sz w:val="31"/>
          <w:szCs w:val="31"/>
        </w:rPr>
        <w:t>不动产(房产)首次登记时，从“平台”获取建设工程规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划许可、建设工程规划核实合格的相关材料，</w:t>
      </w:r>
      <w:r>
        <w:rPr>
          <w:rFonts w:ascii="仿宋" w:hAnsi="仿宋" w:eastAsia="仿宋" w:cs="仿宋"/>
          <w:spacing w:val="1"/>
          <w:sz w:val="31"/>
          <w:szCs w:val="31"/>
        </w:rPr>
        <w:t>在不动产系统中核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实不动产单元代码，办理不动产(房产)首次登记，并将登记结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果上传至“平台”。</w:t>
      </w:r>
    </w:p>
    <w:p w14:paraId="391E55F1">
      <w:pPr>
        <w:spacing w:before="190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牵头部门：不动产登记中心</w:t>
      </w:r>
    </w:p>
    <w:p w14:paraId="0BAF25D3">
      <w:pPr>
        <w:pStyle w:val="2"/>
        <w:spacing w:before="129" w:line="227" w:lineRule="auto"/>
        <w:ind w:left="760"/>
        <w:rPr>
          <w:sz w:val="31"/>
          <w:szCs w:val="31"/>
        </w:rPr>
      </w:pPr>
      <w:r>
        <w:rPr>
          <w:spacing w:val="31"/>
          <w:sz w:val="31"/>
          <w:szCs w:val="31"/>
        </w:rPr>
        <w:t>(七)信息保障</w:t>
      </w:r>
    </w:p>
    <w:p w14:paraId="01AE1650">
      <w:pPr>
        <w:spacing w:before="176" w:line="319" w:lineRule="auto"/>
        <w:ind w:right="20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局办公室(信息中心)负责“平台”的运行、维护及网络保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障工作。</w:t>
      </w:r>
    </w:p>
    <w:p w14:paraId="3979FF1B">
      <w:pPr>
        <w:spacing w:before="1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牵头部门：局办公室(信息中心)</w:t>
      </w:r>
    </w:p>
    <w:p w14:paraId="106BC68A">
      <w:pPr>
        <w:spacing w:before="205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三、工作要求</w:t>
      </w:r>
    </w:p>
    <w:p w14:paraId="2D3549A2">
      <w:pPr>
        <w:pStyle w:val="2"/>
        <w:spacing w:before="151" w:line="226" w:lineRule="auto"/>
        <w:ind w:left="760"/>
        <w:rPr>
          <w:rFonts w:ascii="仿宋" w:hAnsi="仿宋" w:eastAsia="仿宋" w:cs="仿宋"/>
          <w:sz w:val="31"/>
          <w:szCs w:val="31"/>
        </w:rPr>
        <w:sectPr>
          <w:pgSz w:w="11900" w:h="16840"/>
          <w:pgMar w:top="1431" w:right="1387" w:bottom="400" w:left="1549" w:header="0" w:footer="0" w:gutter="0"/>
          <w:cols w:space="720" w:num="1"/>
        </w:sectPr>
      </w:pPr>
      <w:r>
        <w:rPr>
          <w:spacing w:val="1"/>
          <w:sz w:val="31"/>
          <w:szCs w:val="31"/>
        </w:rPr>
        <w:t>(一)统一思想、高度重视</w:t>
      </w:r>
      <w:r>
        <w:rPr>
          <w:rFonts w:ascii="仿宋" w:hAnsi="仿宋" w:eastAsia="仿宋" w:cs="仿宋"/>
          <w:spacing w:val="1"/>
          <w:sz w:val="31"/>
          <w:szCs w:val="31"/>
        </w:rPr>
        <w:t>。坚持“源头赋码，全面覆盖”,</w:t>
      </w:r>
      <w:bookmarkStart w:id="0" w:name="_GoBack"/>
      <w:bookmarkEnd w:id="0"/>
    </w:p>
    <w:p w14:paraId="6FD4FFEB">
      <w:pPr>
        <w:tabs>
          <w:tab w:val="left" w:pos="9052"/>
        </w:tabs>
        <w:spacing w:before="101" w:line="320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通过不动产单元代码将自然资源部门测绘、规划、土地审批、土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地供应、不动产登记等各环节数据进行关联，实现“一码管地”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“一码可查”“一码可溯”。各部门要高度重视，明确职责，设定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专人，切实落实本实施细则的各项的工作要求。</w:t>
      </w:r>
    </w:p>
    <w:p w14:paraId="0E001861">
      <w:pPr>
        <w:pStyle w:val="2"/>
        <w:spacing w:before="1" w:line="297" w:lineRule="auto"/>
        <w:ind w:right="217" w:firstLine="790"/>
        <w:rPr>
          <w:rFonts w:ascii="仿宋" w:hAnsi="仿宋" w:eastAsia="仿宋" w:cs="仿宋"/>
          <w:sz w:val="31"/>
          <w:szCs w:val="31"/>
        </w:rPr>
      </w:pPr>
      <w:r>
        <w:rPr>
          <w:spacing w:val="9"/>
          <w:sz w:val="31"/>
          <w:szCs w:val="31"/>
        </w:rPr>
        <w:t>(二)加强管理，协同合作</w:t>
      </w:r>
      <w:r>
        <w:rPr>
          <w:rFonts w:ascii="仿宋" w:hAnsi="仿宋" w:eastAsia="仿宋" w:cs="仿宋"/>
          <w:spacing w:val="9"/>
          <w:sz w:val="31"/>
          <w:szCs w:val="31"/>
        </w:rPr>
        <w:t>。各部门要按照统</w:t>
      </w:r>
      <w:r>
        <w:rPr>
          <w:rFonts w:ascii="仿宋" w:hAnsi="仿宋" w:eastAsia="仿宋" w:cs="仿宋"/>
          <w:spacing w:val="8"/>
          <w:sz w:val="31"/>
          <w:szCs w:val="31"/>
        </w:rPr>
        <w:t>一的技术标准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和质量要求，对各阶段的成果要严格审核，加强管理。各科室、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局属各单位要充分利用“平台”优势，对相通相容、相似</w:t>
      </w:r>
      <w:r>
        <w:rPr>
          <w:rFonts w:ascii="仿宋" w:hAnsi="仿宋" w:eastAsia="仿宋" w:cs="仿宋"/>
          <w:spacing w:val="1"/>
          <w:sz w:val="31"/>
          <w:szCs w:val="31"/>
        </w:rPr>
        <w:t>、关联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性强的事项实行流程再优化，加强各部门之间的协同合作。</w:t>
      </w:r>
    </w:p>
    <w:p w14:paraId="2EB32F4E">
      <w:pPr>
        <w:pStyle w:val="2"/>
        <w:spacing w:before="161" w:line="306" w:lineRule="auto"/>
        <w:ind w:right="238" w:firstLine="780"/>
        <w:rPr>
          <w:rFonts w:ascii="仿宋" w:hAnsi="仿宋" w:eastAsia="仿宋" w:cs="仿宋"/>
          <w:sz w:val="31"/>
          <w:szCs w:val="31"/>
        </w:rPr>
      </w:pPr>
      <w:r>
        <w:rPr>
          <w:spacing w:val="6"/>
          <w:sz w:val="31"/>
          <w:szCs w:val="31"/>
        </w:rPr>
        <w:t>(三)深化一码，成果共享。</w:t>
      </w:r>
      <w:r>
        <w:rPr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以不动产单元代码为切入</w:t>
      </w:r>
      <w:r>
        <w:rPr>
          <w:rFonts w:ascii="仿宋" w:hAnsi="仿宋" w:eastAsia="仿宋" w:cs="仿宋"/>
          <w:spacing w:val="5"/>
          <w:sz w:val="31"/>
          <w:szCs w:val="31"/>
        </w:rPr>
        <w:t>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充分发挥不动产单元代码在土地利用监管全流程的联动性和可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追溯性，通过“一码”关联用地测绘、规划、土地报批、土地供 应、不动产登记等各阶段的属性、空间位置等所有信息，衔接上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下游各环节成果，确保各项业务协同衔接、成果共享沿用。切实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提升服务效能，优化营商环境。</w:t>
      </w:r>
    </w:p>
    <w:p w14:paraId="335C42FB">
      <w:pPr>
        <w:spacing w:line="30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40"/>
          <w:pgMar w:top="1431" w:right="1246" w:bottom="1065" w:left="1599" w:header="0" w:footer="941" w:gutter="0"/>
          <w:cols w:space="720" w:num="1"/>
        </w:sectPr>
      </w:pPr>
    </w:p>
    <w:p w14:paraId="612FB96A">
      <w:pPr>
        <w:rPr>
          <w:rFonts w:ascii="Arial"/>
          <w:sz w:val="21"/>
        </w:rPr>
      </w:pPr>
    </w:p>
    <w:sectPr>
      <w:headerReference r:id="rId8" w:type="default"/>
      <w:footerReference r:id="rId9" w:type="default"/>
      <w:pgSz w:w="1190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4B72B">
    <w:pPr>
      <w:spacing w:line="224" w:lineRule="auto"/>
      <w:ind w:left="4340"/>
      <w:rPr>
        <w:rFonts w:ascii="宋体" w:hAnsi="宋体" w:eastAsia="宋体" w:cs="宋体"/>
        <w:sz w:val="11"/>
        <w:szCs w:val="11"/>
      </w:rPr>
    </w:pPr>
    <w:r>
      <w:rPr>
        <w:rFonts w:ascii="宋体" w:hAnsi="宋体" w:eastAsia="宋体" w:cs="宋体"/>
        <w:sz w:val="11"/>
        <w:szCs w:val="11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6D5C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94540">
    <w:pPr>
      <w:spacing w:line="170" w:lineRule="auto"/>
      <w:ind w:left="436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8982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36A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4D4E20"/>
    <w:rsid w:val="54DC2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2026</Words>
  <Characters>2051</Characters>
  <TotalTime>2</TotalTime>
  <ScaleCrop>false</ScaleCrop>
  <LinksUpToDate>false</LinksUpToDate>
  <CharactersWithSpaces>2134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2025-08-20T15:00:00Z</dcterms:created>
  <dc:creator>Administrator</dc:creator>
  <cp:lastModifiedBy>。mm</cp:lastModifiedBy>
  <dcterms:modified xsi:type="dcterms:W3CDTF">2025-08-20T07:15:51Z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2025-08-20T15:00:46Z</vt:filetime>
  </property>
  <property fmtid="{D5CDD505-2E9C-101B-9397-08002B2CF9AE}" pid="4" name="UsrData">
    <vt:lpwstr>68a5729b8e6006001f86834dwl</vt:lpwstr>
  </property>
  <property fmtid="{D5CDD505-2E9C-101B-9397-08002B2CF9AE}" pid="5" name="KSOTemplateDocerSaveRecord">
    <vt:lpwstr>eyJoZGlkIjoiMThlMDkzMDgyZDI0NWE2YjdjNjI2YjFiYjgzYzExM2YiLCJ1c2VySWQiOiI3NjE1OTc3ODMifQ==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F6D63F84F2654573911F32F33A387FF0_12</vt:lpwstr>
  </property>
</Properties>
</file>